
<file path=[Content_Types].xml><?xml version="1.0" encoding="utf-8"?>
<Types xmlns="http://schemas.openxmlformats.org/package/2006/content-types">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endnotes.xml" ContentType="application/vnd.openxmlformats-officedocument.wordprocessingml.endnot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38F3" w:rsidRPr="001249CC" w:rsidRDefault="00F038F3">
      <w:pPr>
        <w:rPr>
          <w:rFonts w:ascii="Calibri" w:hAnsi="Calibri"/>
          <w:color w:val="4A2565"/>
        </w:rPr>
      </w:pPr>
    </w:p>
    <w:p w:rsidR="00F038F3" w:rsidRPr="001249CC" w:rsidRDefault="00F038F3">
      <w:pPr>
        <w:rPr>
          <w:rFonts w:ascii="Calibri" w:hAnsi="Calibri"/>
          <w:color w:val="4A2565"/>
        </w:rPr>
      </w:pPr>
    </w:p>
    <w:p w:rsidR="00F038F3" w:rsidRPr="001249CC" w:rsidRDefault="00466746">
      <w:pPr>
        <w:rPr>
          <w:rFonts w:ascii="Calibri" w:hAnsi="Calibri"/>
          <w:color w:val="4A2565"/>
        </w:rPr>
      </w:pPr>
      <w:r>
        <w:rPr>
          <w:rFonts w:ascii="Calibri" w:hAnsi="Calibri"/>
          <w:noProof/>
          <w:color w:val="4A2565"/>
        </w:rPr>
        <w:drawing>
          <wp:anchor distT="0" distB="0" distL="114300" distR="114300" simplePos="0" relativeHeight="251656704" behindDoc="1" locked="0" layoutInCell="1" allowOverlap="1">
            <wp:simplePos x="0" y="0"/>
            <wp:positionH relativeFrom="column">
              <wp:posOffset>4572000</wp:posOffset>
            </wp:positionH>
            <wp:positionV relativeFrom="paragraph">
              <wp:posOffset>-372110</wp:posOffset>
            </wp:positionV>
            <wp:extent cx="2057400" cy="488950"/>
            <wp:effectExtent l="0" t="0" r="0" b="0"/>
            <wp:wrapTight wrapText="bothSides">
              <wp:wrapPolygon edited="0">
                <wp:start x="0" y="0"/>
                <wp:lineTo x="0" y="20197"/>
                <wp:lineTo x="21333" y="20197"/>
                <wp:lineTo x="21333" y="0"/>
                <wp:lineTo x="0" y="0"/>
              </wp:wrapPolygon>
            </wp:wrapTight>
            <wp:docPr id="9" name="Picture 2" descr="ND_logo_for_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_logo_for_word"/>
                    <pic:cNvPicPr>
                      <a:picLocks noChangeAspect="1" noChangeArrowheads="1"/>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488950"/>
                    </a:xfrm>
                    <a:prstGeom prst="rect">
                      <a:avLst/>
                    </a:prstGeom>
                    <a:noFill/>
                    <a:ln>
                      <a:noFill/>
                    </a:ln>
                  </pic:spPr>
                </pic:pic>
              </a:graphicData>
            </a:graphic>
          </wp:anchor>
        </w:drawing>
      </w:r>
    </w:p>
    <w:p w:rsidR="00F038F3" w:rsidRPr="001249CC" w:rsidRDefault="00F038F3">
      <w:pPr>
        <w:rPr>
          <w:rFonts w:ascii="Calibri" w:hAnsi="Calibri"/>
          <w:color w:val="4A2565"/>
        </w:rPr>
      </w:pPr>
    </w:p>
    <w:p w:rsidR="00F038F3" w:rsidRPr="006611FB" w:rsidRDefault="00F038F3" w:rsidP="00F038F3">
      <w:pPr>
        <w:pStyle w:val="Heading1"/>
        <w:pBdr>
          <w:bottom w:val="single" w:sz="4" w:space="1" w:color="CCCC00"/>
        </w:pBdr>
        <w:rPr>
          <w:rFonts w:ascii="Calibri" w:hAnsi="Calibri"/>
          <w:color w:val="4A2565"/>
          <w:sz w:val="46"/>
          <w:szCs w:val="46"/>
        </w:rPr>
      </w:pPr>
      <w:r w:rsidRPr="006611FB">
        <w:rPr>
          <w:rFonts w:ascii="Calibri" w:hAnsi="Calibri"/>
          <w:color w:val="4A2565"/>
          <w:sz w:val="46"/>
          <w:szCs w:val="46"/>
        </w:rPr>
        <w:t>Exploring Tools—Transmission Electron Microscopes</w:t>
      </w:r>
    </w:p>
    <w:p w:rsidR="00F038F3" w:rsidRPr="00F04B80" w:rsidRDefault="00F038F3" w:rsidP="00F038F3">
      <w:pPr>
        <w:pStyle w:val="Heading2"/>
        <w:spacing w:before="0" w:after="0"/>
        <w:rPr>
          <w:rFonts w:ascii="Calibri" w:hAnsi="Calibri"/>
          <w:color w:val="000000"/>
          <w:sz w:val="24"/>
        </w:rPr>
      </w:pPr>
    </w:p>
    <w:tbl>
      <w:tblPr>
        <w:tblW w:w="10675" w:type="dxa"/>
        <w:tblLayout w:type="fixed"/>
        <w:tblLook w:val="01E0"/>
      </w:tblPr>
      <w:tblGrid>
        <w:gridCol w:w="7038"/>
        <w:gridCol w:w="3637"/>
      </w:tblGrid>
      <w:tr w:rsidR="00F038F3" w:rsidRPr="001249CC">
        <w:trPr>
          <w:trHeight w:val="2808"/>
        </w:trPr>
        <w:tc>
          <w:tcPr>
            <w:tcW w:w="7038" w:type="dxa"/>
          </w:tcPr>
          <w:p w:rsidR="00F038F3" w:rsidRPr="00B43E8C" w:rsidRDefault="00F038F3" w:rsidP="00F038F3">
            <w:pPr>
              <w:pStyle w:val="NormalWeb"/>
              <w:spacing w:before="0" w:beforeAutospacing="0" w:after="80" w:afterAutospacing="0"/>
              <w:rPr>
                <w:rFonts w:ascii="Calibri" w:hAnsi="Calibri"/>
                <w:b/>
                <w:color w:val="4A2565"/>
                <w:sz w:val="28"/>
              </w:rPr>
            </w:pPr>
            <w:r w:rsidRPr="00B43E8C">
              <w:rPr>
                <w:rFonts w:ascii="Calibri" w:hAnsi="Calibri"/>
                <w:b/>
                <w:color w:val="4A2565"/>
                <w:sz w:val="28"/>
              </w:rPr>
              <w:t>Try this!</w:t>
            </w:r>
          </w:p>
          <w:p w:rsidR="00F038F3" w:rsidRPr="001249CC" w:rsidRDefault="00F038F3" w:rsidP="00F038F3">
            <w:pPr>
              <w:pStyle w:val="NormalWeb"/>
              <w:numPr>
                <w:ilvl w:val="0"/>
                <w:numId w:val="9"/>
                <w:numberingChange w:id="0" w:author="Kevin Dilley" w:date="2014-10-29T13:59:00Z" w:original="%1:1:0:."/>
              </w:numPr>
              <w:spacing w:before="120" w:beforeAutospacing="0" w:after="80" w:afterAutospacing="0"/>
              <w:rPr>
                <w:rFonts w:ascii="Calibri" w:hAnsi="Calibri"/>
                <w:color w:val="000000"/>
              </w:rPr>
            </w:pPr>
            <w:r>
              <w:rPr>
                <w:rFonts w:ascii="Calibri" w:hAnsi="Calibri"/>
                <w:color w:val="000000"/>
              </w:rPr>
              <w:t xml:space="preserve">Shine the flashlight down the </w:t>
            </w:r>
            <w:r w:rsidR="002D3A00">
              <w:rPr>
                <w:rFonts w:ascii="Calibri" w:hAnsi="Calibri"/>
                <w:color w:val="000000"/>
              </w:rPr>
              <w:t xml:space="preserve">plastic </w:t>
            </w:r>
            <w:r>
              <w:rPr>
                <w:rFonts w:ascii="Calibri" w:hAnsi="Calibri"/>
                <w:color w:val="000000"/>
              </w:rPr>
              <w:t>imaging tube</w:t>
            </w:r>
            <w:r w:rsidR="005F0CD8">
              <w:rPr>
                <w:rFonts w:ascii="Calibri" w:hAnsi="Calibri"/>
                <w:color w:val="000000"/>
              </w:rPr>
              <w:t xml:space="preserve">. </w:t>
            </w:r>
            <w:r w:rsidR="00104B1E">
              <w:rPr>
                <w:rFonts w:ascii="Calibri" w:hAnsi="Calibri"/>
                <w:color w:val="000000"/>
              </w:rPr>
              <w:t>W</w:t>
            </w:r>
            <w:r w:rsidR="00007719">
              <w:rPr>
                <w:rFonts w:ascii="Calibri" w:hAnsi="Calibri"/>
                <w:color w:val="000000"/>
              </w:rPr>
              <w:t xml:space="preserve">ith the </w:t>
            </w:r>
            <w:r w:rsidR="005F0CD8">
              <w:rPr>
                <w:rFonts w:ascii="Calibri" w:hAnsi="Calibri"/>
                <w:color w:val="000000"/>
              </w:rPr>
              <w:t xml:space="preserve">flashlight on, look in the viewing window under the tube. What </w:t>
            </w:r>
            <w:r w:rsidR="004D08B7">
              <w:rPr>
                <w:rFonts w:ascii="Calibri" w:hAnsi="Calibri"/>
                <w:color w:val="000000"/>
              </w:rPr>
              <w:t>shadow shapes</w:t>
            </w:r>
            <w:r>
              <w:rPr>
                <w:rFonts w:ascii="Calibri" w:hAnsi="Calibri"/>
                <w:color w:val="000000"/>
              </w:rPr>
              <w:t xml:space="preserve"> do you see</w:t>
            </w:r>
            <w:r w:rsidR="005F0CD8">
              <w:rPr>
                <w:rFonts w:ascii="Calibri" w:hAnsi="Calibri"/>
                <w:color w:val="000000"/>
              </w:rPr>
              <w:t>?</w:t>
            </w:r>
          </w:p>
          <w:p w:rsidR="00F038F3" w:rsidRDefault="00472F0F" w:rsidP="00F038F3">
            <w:pPr>
              <w:pStyle w:val="NormalWeb"/>
              <w:numPr>
                <w:ilvl w:val="0"/>
                <w:numId w:val="9"/>
                <w:numberingChange w:id="1" w:author="Kevin Dilley" w:date="2014-10-29T13:59:00Z" w:original="%1:2:0:."/>
              </w:numPr>
              <w:spacing w:before="120" w:beforeAutospacing="0" w:after="0" w:afterAutospacing="0"/>
              <w:rPr>
                <w:rFonts w:ascii="Calibri" w:hAnsi="Calibri"/>
                <w:color w:val="000000"/>
              </w:rPr>
            </w:pPr>
            <w:r>
              <w:rPr>
                <w:rFonts w:ascii="Calibri" w:hAnsi="Calibri"/>
                <w:color w:val="000000"/>
              </w:rPr>
              <w:t xml:space="preserve">Based on the </w:t>
            </w:r>
            <w:r w:rsidR="0091208A">
              <w:rPr>
                <w:rFonts w:ascii="Calibri" w:hAnsi="Calibri"/>
                <w:color w:val="000000"/>
              </w:rPr>
              <w:t>shadow shapes</w:t>
            </w:r>
            <w:r>
              <w:rPr>
                <w:rFonts w:ascii="Calibri" w:hAnsi="Calibri"/>
                <w:color w:val="000000"/>
              </w:rPr>
              <w:t>, c</w:t>
            </w:r>
            <w:r w:rsidR="00F038F3">
              <w:rPr>
                <w:rFonts w:ascii="Calibri" w:hAnsi="Calibri"/>
                <w:color w:val="000000"/>
              </w:rPr>
              <w:t>an you guess what the objec</w:t>
            </w:r>
            <w:r w:rsidR="0091208A">
              <w:rPr>
                <w:rFonts w:ascii="Calibri" w:hAnsi="Calibri"/>
                <w:color w:val="000000"/>
              </w:rPr>
              <w:t xml:space="preserve">ts </w:t>
            </w:r>
            <w:r w:rsidR="002C1B33">
              <w:rPr>
                <w:rFonts w:ascii="Calibri" w:hAnsi="Calibri"/>
                <w:color w:val="000000"/>
              </w:rPr>
              <w:t>look like</w:t>
            </w:r>
            <w:r w:rsidR="00F038F3">
              <w:rPr>
                <w:rFonts w:ascii="Calibri" w:hAnsi="Calibri"/>
                <w:color w:val="000000"/>
              </w:rPr>
              <w:t>?</w:t>
            </w:r>
          </w:p>
          <w:p w:rsidR="00F038F3" w:rsidRDefault="0091208A" w:rsidP="00F038F3">
            <w:pPr>
              <w:pStyle w:val="NormalWeb"/>
              <w:numPr>
                <w:ilvl w:val="0"/>
                <w:numId w:val="9"/>
                <w:numberingChange w:id="2" w:author="Kevin Dilley" w:date="2014-10-29T13:59:00Z" w:original="%1:3:0:."/>
              </w:numPr>
              <w:spacing w:before="120" w:beforeAutospacing="0" w:after="0" w:afterAutospacing="0"/>
              <w:rPr>
                <w:rFonts w:ascii="Calibri" w:hAnsi="Calibri"/>
                <w:color w:val="000000"/>
              </w:rPr>
            </w:pPr>
            <w:r>
              <w:rPr>
                <w:rFonts w:ascii="Calibri" w:hAnsi="Calibri"/>
                <w:color w:val="000000"/>
              </w:rPr>
              <w:t xml:space="preserve">Take the large tube off so you can see the objects. </w:t>
            </w:r>
            <w:r w:rsidR="00F038F3">
              <w:rPr>
                <w:rFonts w:ascii="Calibri" w:hAnsi="Calibri"/>
                <w:color w:val="000000"/>
              </w:rPr>
              <w:t>Did you guess right?</w:t>
            </w:r>
          </w:p>
          <w:p w:rsidR="00F038F3" w:rsidRPr="001249CC" w:rsidRDefault="00F038F3" w:rsidP="0025069B">
            <w:pPr>
              <w:pStyle w:val="NormalWeb"/>
              <w:numPr>
                <w:ilvl w:val="0"/>
                <w:numId w:val="9"/>
                <w:numberingChange w:id="3" w:author="Kevin Dilley" w:date="2014-10-29T13:59:00Z" w:original="%1:4:0:."/>
              </w:numPr>
              <w:spacing w:before="120" w:beforeAutospacing="0" w:after="0" w:afterAutospacing="0"/>
              <w:rPr>
                <w:rFonts w:ascii="Calibri" w:hAnsi="Calibri"/>
                <w:color w:val="000000"/>
              </w:rPr>
            </w:pPr>
            <w:r>
              <w:rPr>
                <w:rFonts w:ascii="Calibri" w:hAnsi="Calibri"/>
                <w:color w:val="000000"/>
              </w:rPr>
              <w:t xml:space="preserve">Now try to build a sample from play dough </w:t>
            </w:r>
            <w:r w:rsidR="0025069B">
              <w:rPr>
                <w:rFonts w:ascii="Calibri" w:hAnsi="Calibri"/>
                <w:color w:val="000000"/>
              </w:rPr>
              <w:t>to</w:t>
            </w:r>
            <w:r>
              <w:rPr>
                <w:rFonts w:ascii="Calibri" w:hAnsi="Calibri"/>
                <w:color w:val="000000"/>
              </w:rPr>
              <w:t xml:space="preserve"> </w:t>
            </w:r>
            <w:r w:rsidR="0025069B">
              <w:rPr>
                <w:rFonts w:ascii="Calibri" w:hAnsi="Calibri"/>
                <w:color w:val="000000"/>
              </w:rPr>
              <w:t>create</w:t>
            </w:r>
            <w:r>
              <w:rPr>
                <w:rFonts w:ascii="Calibri" w:hAnsi="Calibri"/>
                <w:color w:val="000000"/>
              </w:rPr>
              <w:t xml:space="preserve"> the same shadow. </w:t>
            </w:r>
            <w:r w:rsidR="00900C68">
              <w:rPr>
                <w:rFonts w:ascii="Calibri" w:hAnsi="Calibri"/>
                <w:color w:val="000000"/>
              </w:rPr>
              <w:t>When you shine the flashlight on it, d</w:t>
            </w:r>
            <w:r w:rsidR="002D3A00">
              <w:rPr>
                <w:rFonts w:ascii="Calibri" w:hAnsi="Calibri"/>
                <w:color w:val="000000"/>
              </w:rPr>
              <w:t>o you get</w:t>
            </w:r>
            <w:r>
              <w:rPr>
                <w:rFonts w:ascii="Calibri" w:hAnsi="Calibri"/>
                <w:color w:val="000000"/>
              </w:rPr>
              <w:t xml:space="preserve"> the same shadow?</w:t>
            </w:r>
            <w:r w:rsidR="003D6504">
              <w:rPr>
                <w:rFonts w:ascii="Calibri" w:hAnsi="Calibri"/>
                <w:color w:val="000000"/>
              </w:rPr>
              <w:t xml:space="preserve"> Try </w:t>
            </w:r>
            <w:r w:rsidR="0025069B">
              <w:rPr>
                <w:rFonts w:ascii="Calibri" w:hAnsi="Calibri"/>
                <w:color w:val="000000"/>
              </w:rPr>
              <w:t>making some</w:t>
            </w:r>
            <w:r w:rsidR="003D6504">
              <w:rPr>
                <w:rFonts w:ascii="Calibri" w:hAnsi="Calibri"/>
                <w:color w:val="000000"/>
              </w:rPr>
              <w:t xml:space="preserve"> other shapes!</w:t>
            </w:r>
          </w:p>
        </w:tc>
        <w:tc>
          <w:tcPr>
            <w:tcW w:w="3637" w:type="dxa"/>
            <w:vAlign w:val="center"/>
          </w:tcPr>
          <w:p w:rsidR="00F038F3" w:rsidRPr="00DA58B5" w:rsidRDefault="00DB0C44" w:rsidP="00DA58B5">
            <w:pPr>
              <w:pStyle w:val="NormalWeb"/>
              <w:spacing w:before="0" w:beforeAutospacing="0" w:after="0" w:afterAutospacing="0"/>
              <w:jc w:val="center"/>
              <w:rPr>
                <w:rFonts w:ascii="Calibri" w:hAnsi="Calibri"/>
                <w:b/>
                <w:color w:val="000000"/>
                <w:sz w:val="24"/>
              </w:rPr>
            </w:pPr>
            <w:r>
              <w:rPr>
                <w:rFonts w:ascii="Calibri" w:hAnsi="Calibri"/>
                <w:b/>
                <w:noProof/>
                <w:color w:val="000000"/>
                <w:sz w:val="24"/>
              </w:rPr>
              <w:drawing>
                <wp:inline distT="0" distB="0" distL="0" distR="0">
                  <wp:extent cx="1013460" cy="1737360"/>
                  <wp:effectExtent l="25400" t="0" r="2540" b="0"/>
                  <wp:docPr id="6" name="Picture 5" descr="20140907GH1_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7GH1_199.jpg"/>
                          <pic:cNvPicPr/>
                        </pic:nvPicPr>
                        <pic:blipFill>
                          <a:blip r:embed="rId8"/>
                          <a:srcRect l="12844" r="8456"/>
                          <a:stretch>
                            <a:fillRect/>
                          </a:stretch>
                        </pic:blipFill>
                        <pic:spPr>
                          <a:xfrm>
                            <a:off x="0" y="0"/>
                            <a:ext cx="1013460" cy="1737360"/>
                          </a:xfrm>
                          <a:prstGeom prst="rect">
                            <a:avLst/>
                          </a:prstGeom>
                        </pic:spPr>
                      </pic:pic>
                    </a:graphicData>
                  </a:graphic>
                </wp:inline>
              </w:drawing>
            </w:r>
            <w:r w:rsidR="00161B11">
              <w:rPr>
                <w:rFonts w:ascii="Calibri" w:hAnsi="Calibri"/>
                <w:b/>
                <w:color w:val="000000"/>
                <w:sz w:val="24"/>
              </w:rPr>
              <w:t xml:space="preserve"> </w:t>
            </w:r>
            <w:r w:rsidR="005307D2">
              <w:rPr>
                <w:rFonts w:ascii="Calibri" w:hAnsi="Calibri"/>
                <w:b/>
                <w:color w:val="000000"/>
                <w:sz w:val="24"/>
              </w:rPr>
              <w:t xml:space="preserve">  </w:t>
            </w:r>
            <w:r>
              <w:rPr>
                <w:rFonts w:ascii="Calibri" w:hAnsi="Calibri"/>
                <w:b/>
                <w:noProof/>
                <w:color w:val="000000"/>
                <w:sz w:val="24"/>
              </w:rPr>
              <w:drawing>
                <wp:inline distT="0" distB="0" distL="0" distR="0">
                  <wp:extent cx="999207" cy="1737360"/>
                  <wp:effectExtent l="25400" t="0" r="0" b="0"/>
                  <wp:docPr id="7" name="Picture 6" descr="20140907GH1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7GH1_227.jpg"/>
                          <pic:cNvPicPr/>
                        </pic:nvPicPr>
                        <pic:blipFill>
                          <a:blip r:embed="rId9"/>
                          <a:srcRect l="6893" r="10048"/>
                          <a:stretch>
                            <a:fillRect/>
                          </a:stretch>
                        </pic:blipFill>
                        <pic:spPr>
                          <a:xfrm>
                            <a:off x="0" y="0"/>
                            <a:ext cx="999207" cy="1737360"/>
                          </a:xfrm>
                          <a:prstGeom prst="rect">
                            <a:avLst/>
                          </a:prstGeom>
                        </pic:spPr>
                      </pic:pic>
                    </a:graphicData>
                  </a:graphic>
                </wp:inline>
              </w:drawing>
            </w:r>
          </w:p>
        </w:tc>
      </w:tr>
    </w:tbl>
    <w:p w:rsidR="00F038F3" w:rsidRPr="002D3A00" w:rsidRDefault="00F038F3" w:rsidP="00F038F3">
      <w:pPr>
        <w:pStyle w:val="NormalWeb"/>
        <w:spacing w:before="240" w:beforeAutospacing="0" w:after="80" w:afterAutospacing="0"/>
        <w:rPr>
          <w:rFonts w:ascii="Calibri" w:hAnsi="Calibri"/>
          <w:b/>
          <w:color w:val="4A2565"/>
          <w:sz w:val="28"/>
        </w:rPr>
      </w:pPr>
      <w:r w:rsidRPr="002D3A00">
        <w:rPr>
          <w:rFonts w:ascii="Calibri" w:hAnsi="Calibri"/>
          <w:b/>
          <w:color w:val="4A2565"/>
          <w:sz w:val="28"/>
        </w:rPr>
        <w:t>What’s going 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8"/>
        <w:gridCol w:w="6388"/>
      </w:tblGrid>
      <w:tr w:rsidR="006611FB">
        <w:tc>
          <w:tcPr>
            <w:tcW w:w="4268" w:type="dxa"/>
          </w:tcPr>
          <w:p w:rsidR="00FB4B71" w:rsidRPr="00FB4B71" w:rsidRDefault="00FB4B71" w:rsidP="00FB4B71">
            <w:pPr>
              <w:pStyle w:val="NormalWeb"/>
              <w:spacing w:before="120" w:beforeAutospacing="0" w:after="0" w:afterAutospacing="0"/>
              <w:jc w:val="center"/>
              <w:rPr>
                <w:rFonts w:ascii="Calibri" w:hAnsi="Calibri"/>
                <w:b/>
                <w:color w:val="000000"/>
              </w:rPr>
            </w:pPr>
            <w:r w:rsidRPr="00FB4B71">
              <w:rPr>
                <w:rFonts w:ascii="Calibri" w:hAnsi="Calibri"/>
                <w:b/>
                <w:color w:val="000000"/>
                <w:sz w:val="20"/>
                <w:szCs w:val="20"/>
              </w:rPr>
              <w:t>Transmission Electron Microscope (TEM)</w:t>
            </w:r>
            <w:r w:rsidRPr="00FB4B71">
              <w:rPr>
                <w:rFonts w:ascii="Calibri" w:hAnsi="Calibri"/>
                <w:b/>
                <w:noProof/>
                <w:color w:val="000000"/>
              </w:rPr>
              <w:drawing>
                <wp:anchor distT="0" distB="0" distL="114300" distR="114300" simplePos="0" relativeHeight="251662848" behindDoc="0" locked="0" layoutInCell="1" allowOverlap="1">
                  <wp:simplePos x="0" y="0"/>
                  <wp:positionH relativeFrom="margin">
                    <wp:align>center</wp:align>
                  </wp:positionH>
                  <wp:positionV relativeFrom="paragraph">
                    <wp:posOffset>0</wp:posOffset>
                  </wp:positionV>
                  <wp:extent cx="2438400" cy="2952115"/>
                  <wp:effectExtent l="0" t="0" r="0" b="0"/>
                  <wp:wrapSquare wrapText="bothSides"/>
                  <wp:docPr id="1" name="Picture 1" descr="Macintosh HD:Users:alijackson:Downloads:TEM_08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ijackson:Downloads:TEM_08_29.png"/>
                          <pic:cNvPicPr>
                            <a:picLocks noChangeAspect="1" noChangeArrowheads="1"/>
                          </pic:cNvPicPr>
                        </pic:nvPicPr>
                        <pic:blipFill>
                          <a:blip r:embed="rId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438400" cy="2952115"/>
                          </a:xfrm>
                          <a:prstGeom prst="rect">
                            <a:avLst/>
                          </a:prstGeom>
                          <a:noFill/>
                          <a:ln>
                            <a:noFill/>
                          </a:ln>
                        </pic:spPr>
                      </pic:pic>
                    </a:graphicData>
                  </a:graphic>
                </wp:anchor>
              </w:drawing>
            </w:r>
          </w:p>
        </w:tc>
        <w:tc>
          <w:tcPr>
            <w:tcW w:w="6388" w:type="dxa"/>
          </w:tcPr>
          <w:p w:rsidR="006611FB" w:rsidRDefault="006611FB" w:rsidP="004A3494">
            <w:pPr>
              <w:pStyle w:val="NormalWeb"/>
              <w:spacing w:before="0" w:beforeAutospacing="0" w:after="0" w:afterAutospacing="0"/>
              <w:rPr>
                <w:rFonts w:ascii="Calibri" w:hAnsi="Calibri"/>
                <w:color w:val="000000"/>
              </w:rPr>
            </w:pPr>
            <w:r>
              <w:rPr>
                <w:rFonts w:ascii="Calibri" w:hAnsi="Calibri"/>
                <w:color w:val="000000"/>
              </w:rPr>
              <w:t xml:space="preserve">The imaging tube is a model for a transmission electron microscope (TEM). </w:t>
            </w:r>
            <w:proofErr w:type="spellStart"/>
            <w:r>
              <w:rPr>
                <w:rFonts w:ascii="Calibri" w:hAnsi="Calibri"/>
                <w:color w:val="000000"/>
              </w:rPr>
              <w:t>TEMs</w:t>
            </w:r>
            <w:proofErr w:type="spellEnd"/>
            <w:r>
              <w:rPr>
                <w:rFonts w:ascii="Calibri" w:hAnsi="Calibri"/>
                <w:color w:val="000000"/>
              </w:rPr>
              <w:t xml:space="preserve"> allow scientists to image nanometer-sized features (a nanometer is a billionth of a meter). </w:t>
            </w:r>
            <w:proofErr w:type="spellStart"/>
            <w:r>
              <w:rPr>
                <w:rFonts w:ascii="Calibri" w:hAnsi="Calibri"/>
                <w:color w:val="000000"/>
              </w:rPr>
              <w:t>TEMs</w:t>
            </w:r>
            <w:proofErr w:type="spellEnd"/>
            <w:r w:rsidRPr="00A04358">
              <w:rPr>
                <w:rFonts w:ascii="Calibri" w:hAnsi="Calibri"/>
                <w:color w:val="000000"/>
              </w:rPr>
              <w:t xml:space="preserve"> can even </w:t>
            </w:r>
            <w:r>
              <w:rPr>
                <w:rFonts w:ascii="Calibri" w:hAnsi="Calibri"/>
                <w:color w:val="000000"/>
              </w:rPr>
              <w:t>produce images that show the locations</w:t>
            </w:r>
            <w:r w:rsidRPr="00A04358">
              <w:rPr>
                <w:rFonts w:ascii="Calibri" w:hAnsi="Calibri"/>
                <w:color w:val="000000"/>
              </w:rPr>
              <w:t xml:space="preserve"> of individual atoms</w:t>
            </w:r>
            <w:r>
              <w:rPr>
                <w:rFonts w:ascii="Calibri" w:hAnsi="Calibri"/>
                <w:color w:val="000000"/>
              </w:rPr>
              <w:t>!</w:t>
            </w:r>
          </w:p>
          <w:p w:rsidR="004A3494" w:rsidRPr="004A3494" w:rsidRDefault="004A3494" w:rsidP="004A3494">
            <w:pPr>
              <w:pStyle w:val="NormalWeb"/>
              <w:spacing w:before="0" w:beforeAutospacing="0" w:after="0" w:afterAutospacing="0"/>
              <w:rPr>
                <w:rFonts w:ascii="Calibri" w:hAnsi="Calibri"/>
                <w:color w:val="000000"/>
                <w:sz w:val="8"/>
                <w:szCs w:val="8"/>
              </w:rPr>
            </w:pPr>
          </w:p>
          <w:p w:rsidR="006611FB" w:rsidRDefault="006611FB" w:rsidP="004A3494">
            <w:pPr>
              <w:pStyle w:val="NormalWeb"/>
              <w:spacing w:before="0" w:beforeAutospacing="0" w:after="0" w:afterAutospacing="0"/>
              <w:rPr>
                <w:rFonts w:ascii="Calibri" w:hAnsi="Calibri"/>
                <w:color w:val="000000"/>
              </w:rPr>
            </w:pPr>
            <w:r>
              <w:rPr>
                <w:rFonts w:ascii="Calibri" w:hAnsi="Calibri"/>
                <w:color w:val="000000"/>
              </w:rPr>
              <w:t xml:space="preserve">In a TEM, a </w:t>
            </w:r>
            <w:r w:rsidRPr="00007719">
              <w:rPr>
                <w:rFonts w:ascii="Calibri" w:hAnsi="Calibri" w:cs="Times New Roman"/>
                <w:color w:val="000000"/>
              </w:rPr>
              <w:t>high-energy</w:t>
            </w:r>
            <w:r>
              <w:rPr>
                <w:rFonts w:ascii="Calibri" w:hAnsi="Calibri"/>
                <w:color w:val="000000"/>
              </w:rPr>
              <w:t xml:space="preserve"> electron beam is focused at a sample. Researchers observe how the </w:t>
            </w:r>
            <w:proofErr w:type="gramStart"/>
            <w:r>
              <w:rPr>
                <w:rFonts w:ascii="Calibri" w:hAnsi="Calibri"/>
                <w:color w:val="000000"/>
              </w:rPr>
              <w:t>electron beam</w:t>
            </w:r>
            <w:proofErr w:type="gramEnd"/>
            <w:r>
              <w:rPr>
                <w:rFonts w:ascii="Calibri" w:hAnsi="Calibri"/>
                <w:color w:val="000000"/>
              </w:rPr>
              <w:t xml:space="preserve"> changes after it goes through the sample. The electron beam needs to penetrate the sample, so TEM samples have to be very thin. If a sample has a regular, crystalline pattern, scientists can use the TEM to produce images that provide information about the structure. </w:t>
            </w:r>
            <w:r w:rsidRPr="009D4201">
              <w:rPr>
                <w:rFonts w:ascii="Calibri" w:hAnsi="Calibri"/>
                <w:color w:val="000000"/>
              </w:rPr>
              <w:t xml:space="preserve">Scientists </w:t>
            </w:r>
            <w:r>
              <w:rPr>
                <w:rFonts w:ascii="Calibri" w:hAnsi="Calibri"/>
                <w:color w:val="000000"/>
              </w:rPr>
              <w:t xml:space="preserve">can </w:t>
            </w:r>
            <w:r w:rsidRPr="009D4201">
              <w:rPr>
                <w:rFonts w:ascii="Calibri" w:hAnsi="Calibri"/>
                <w:color w:val="000000"/>
              </w:rPr>
              <w:t>also use</w:t>
            </w:r>
            <w:r w:rsidRPr="00ED3770">
              <w:rPr>
                <w:rFonts w:ascii="Calibri" w:hAnsi="Calibri"/>
                <w:color w:val="000000"/>
              </w:rPr>
              <w:t xml:space="preserve"> special detectors </w:t>
            </w:r>
            <w:r w:rsidRPr="00AF31C0">
              <w:rPr>
                <w:rFonts w:ascii="Calibri" w:hAnsi="Calibri"/>
                <w:color w:val="000000"/>
              </w:rPr>
              <w:t xml:space="preserve">to </w:t>
            </w:r>
            <w:r>
              <w:rPr>
                <w:rFonts w:ascii="Calibri" w:hAnsi="Calibri"/>
                <w:color w:val="000000"/>
              </w:rPr>
              <w:t xml:space="preserve">determine </w:t>
            </w:r>
            <w:r w:rsidRPr="00D32189">
              <w:rPr>
                <w:rFonts w:ascii="Calibri" w:hAnsi="Calibri"/>
                <w:color w:val="000000"/>
              </w:rPr>
              <w:t>what</w:t>
            </w:r>
            <w:r w:rsidRPr="001D7661">
              <w:rPr>
                <w:rFonts w:ascii="Calibri" w:hAnsi="Calibri"/>
                <w:color w:val="000000"/>
              </w:rPr>
              <w:t xml:space="preserve"> </w:t>
            </w:r>
            <w:r w:rsidRPr="00AF31C0">
              <w:rPr>
                <w:rFonts w:ascii="Calibri" w:hAnsi="Calibri"/>
                <w:color w:val="000000"/>
              </w:rPr>
              <w:t>elements, like carbon or iron,</w:t>
            </w:r>
            <w:r w:rsidRPr="00D32189">
              <w:rPr>
                <w:rFonts w:ascii="Calibri" w:hAnsi="Calibri"/>
                <w:color w:val="000000"/>
              </w:rPr>
              <w:t xml:space="preserve"> are in the sample.</w:t>
            </w:r>
          </w:p>
          <w:p w:rsidR="004A3494" w:rsidRPr="004A3494" w:rsidRDefault="004A3494" w:rsidP="004A3494">
            <w:pPr>
              <w:pStyle w:val="NormalWeb"/>
              <w:spacing w:before="0" w:beforeAutospacing="0" w:after="0" w:afterAutospacing="0"/>
              <w:rPr>
                <w:rFonts w:ascii="Calibri" w:hAnsi="Calibri"/>
                <w:b/>
                <w:color w:val="4A2565"/>
                <w:sz w:val="8"/>
                <w:szCs w:val="8"/>
              </w:rPr>
            </w:pPr>
          </w:p>
          <w:p w:rsidR="00C75F03" w:rsidRDefault="004A3494" w:rsidP="004A3494">
            <w:pPr>
              <w:pStyle w:val="NormalWeb"/>
              <w:spacing w:before="0" w:beforeAutospacing="0" w:after="0" w:afterAutospacing="0"/>
              <w:rPr>
                <w:rFonts w:ascii="Calibri" w:hAnsi="Calibri"/>
                <w:color w:val="000000"/>
              </w:rPr>
            </w:pPr>
            <w:r>
              <w:rPr>
                <w:rFonts w:ascii="Calibri" w:hAnsi="Calibri"/>
                <w:color w:val="000000"/>
              </w:rPr>
              <w:t xml:space="preserve">The </w:t>
            </w:r>
            <w:r w:rsidR="00C75F03" w:rsidRPr="00007719">
              <w:rPr>
                <w:rFonts w:ascii="Calibri" w:hAnsi="Calibri"/>
                <w:color w:val="000000"/>
              </w:rPr>
              <w:t xml:space="preserve">model uses a flashlight, </w:t>
            </w:r>
            <w:r>
              <w:rPr>
                <w:rFonts w:ascii="Calibri" w:hAnsi="Calibri"/>
                <w:color w:val="000000"/>
              </w:rPr>
              <w:t>but</w:t>
            </w:r>
            <w:r w:rsidR="00C75F03">
              <w:rPr>
                <w:rFonts w:ascii="Calibri" w:hAnsi="Calibri"/>
                <w:color w:val="000000"/>
              </w:rPr>
              <w:t xml:space="preserve"> </w:t>
            </w:r>
            <w:proofErr w:type="spellStart"/>
            <w:r w:rsidR="00C75F03" w:rsidRPr="00007719">
              <w:rPr>
                <w:rFonts w:ascii="Calibri" w:hAnsi="Calibri"/>
                <w:color w:val="000000"/>
              </w:rPr>
              <w:t>TEMs</w:t>
            </w:r>
            <w:proofErr w:type="spellEnd"/>
            <w:r w:rsidR="00C75F03" w:rsidRPr="00007719">
              <w:rPr>
                <w:rFonts w:ascii="Calibri" w:hAnsi="Calibri"/>
                <w:color w:val="000000"/>
              </w:rPr>
              <w:t xml:space="preserve"> use </w:t>
            </w:r>
            <w:r>
              <w:rPr>
                <w:rFonts w:ascii="Calibri" w:hAnsi="Calibri"/>
                <w:color w:val="000000"/>
              </w:rPr>
              <w:t>an electron beam</w:t>
            </w:r>
            <w:r w:rsidR="00C75F03" w:rsidRPr="00007719">
              <w:rPr>
                <w:rFonts w:ascii="Calibri" w:hAnsi="Calibri"/>
                <w:color w:val="000000"/>
              </w:rPr>
              <w:t xml:space="preserve">. </w:t>
            </w:r>
            <w:r w:rsidR="00C75F03">
              <w:rPr>
                <w:rFonts w:ascii="Calibri" w:hAnsi="Calibri"/>
                <w:color w:val="000000"/>
              </w:rPr>
              <w:t>E</w:t>
            </w:r>
            <w:r w:rsidR="00C75F03" w:rsidRPr="00007719">
              <w:rPr>
                <w:rFonts w:ascii="Calibri" w:hAnsi="Calibri"/>
                <w:color w:val="000000"/>
              </w:rPr>
              <w:t>lectron beams</w:t>
            </w:r>
            <w:r w:rsidR="00C75F03">
              <w:rPr>
                <w:rFonts w:ascii="Calibri" w:hAnsi="Calibri"/>
                <w:color w:val="000000"/>
              </w:rPr>
              <w:t>, unlike</w:t>
            </w:r>
            <w:r w:rsidR="00C75F03" w:rsidRPr="00007719">
              <w:rPr>
                <w:rFonts w:ascii="Calibri" w:hAnsi="Calibri"/>
                <w:color w:val="000000"/>
              </w:rPr>
              <w:t xml:space="preserve"> visible light, can be focused into much smaller spots, </w:t>
            </w:r>
            <w:r w:rsidR="00C75F03">
              <w:rPr>
                <w:rFonts w:ascii="Calibri" w:hAnsi="Calibri"/>
                <w:color w:val="000000"/>
              </w:rPr>
              <w:t>allowing</w:t>
            </w:r>
            <w:r w:rsidR="00C75F03" w:rsidRPr="00007719">
              <w:rPr>
                <w:rFonts w:ascii="Calibri" w:hAnsi="Calibri"/>
                <w:color w:val="000000"/>
              </w:rPr>
              <w:t xml:space="preserve"> scientists to look at smaller features.</w:t>
            </w:r>
            <w:r w:rsidR="00C75F03">
              <w:rPr>
                <w:rFonts w:ascii="Calibri" w:hAnsi="Calibri"/>
                <w:color w:val="000000"/>
              </w:rPr>
              <w:t xml:space="preserve"> </w:t>
            </w:r>
          </w:p>
          <w:p w:rsidR="004A3494" w:rsidRPr="004A3494" w:rsidRDefault="004A3494" w:rsidP="00C75F03">
            <w:pPr>
              <w:pStyle w:val="NormalWeb"/>
              <w:spacing w:before="0" w:beforeAutospacing="0" w:after="0" w:afterAutospacing="0"/>
              <w:rPr>
                <w:rFonts w:ascii="Calibri" w:hAnsi="Calibri"/>
                <w:color w:val="000000"/>
                <w:sz w:val="8"/>
                <w:szCs w:val="8"/>
              </w:rPr>
            </w:pPr>
          </w:p>
          <w:p w:rsidR="006611FB" w:rsidRDefault="006611FB" w:rsidP="00FB4B71">
            <w:pPr>
              <w:pStyle w:val="NormalWeb"/>
              <w:spacing w:before="0" w:beforeAutospacing="0" w:after="0" w:afterAutospacing="0"/>
              <w:rPr>
                <w:rFonts w:ascii="Calibri" w:hAnsi="Calibri"/>
                <w:color w:val="000000"/>
              </w:rPr>
            </w:pPr>
            <w:r>
              <w:rPr>
                <w:rFonts w:ascii="Calibri" w:hAnsi="Calibri"/>
                <w:color w:val="000000"/>
              </w:rPr>
              <w:t>When we shine the flashlight on objects in the plastic tube</w:t>
            </w:r>
            <w:r w:rsidR="00C75F03">
              <w:rPr>
                <w:rFonts w:ascii="Calibri" w:hAnsi="Calibri"/>
                <w:color w:val="000000"/>
              </w:rPr>
              <w:t xml:space="preserve"> model</w:t>
            </w:r>
            <w:r>
              <w:rPr>
                <w:rFonts w:ascii="Calibri" w:hAnsi="Calibri"/>
                <w:color w:val="000000"/>
              </w:rPr>
              <w:t xml:space="preserve">, we can see their shadow in the viewing window. While we can see the shadow, we lose some information about exactly how the </w:t>
            </w:r>
          </w:p>
        </w:tc>
      </w:tr>
    </w:tbl>
    <w:p w:rsidR="00C75F03" w:rsidRDefault="00FB4B71" w:rsidP="00C75F03">
      <w:pPr>
        <w:pStyle w:val="NormalWeb"/>
        <w:spacing w:before="0" w:beforeAutospacing="0" w:after="0" w:afterAutospacing="0"/>
        <w:rPr>
          <w:rFonts w:ascii="Calibri" w:hAnsi="Calibri"/>
          <w:color w:val="000000"/>
        </w:rPr>
      </w:pPr>
      <w:proofErr w:type="gramStart"/>
      <w:r>
        <w:rPr>
          <w:rFonts w:ascii="Calibri" w:hAnsi="Calibri"/>
          <w:color w:val="000000"/>
        </w:rPr>
        <w:t>sample</w:t>
      </w:r>
      <w:proofErr w:type="gramEnd"/>
      <w:r>
        <w:rPr>
          <w:rFonts w:ascii="Calibri" w:hAnsi="Calibri"/>
          <w:color w:val="000000"/>
        </w:rPr>
        <w:t xml:space="preserve"> </w:t>
      </w:r>
      <w:r w:rsidR="004A3494">
        <w:rPr>
          <w:rFonts w:ascii="Calibri" w:hAnsi="Calibri"/>
          <w:color w:val="000000"/>
        </w:rPr>
        <w:t>looks. Is it tall or short? Is it solid? Or does it have a hole in the middle? Some objects may have</w:t>
      </w:r>
      <w:r w:rsidR="004A3494" w:rsidRPr="009D387F">
        <w:rPr>
          <w:rFonts w:ascii="Calibri" w:hAnsi="Calibri"/>
          <w:color w:val="000000"/>
        </w:rPr>
        <w:t xml:space="preserve"> the same shadow but look </w:t>
      </w:r>
      <w:r w:rsidR="00C75F03">
        <w:rPr>
          <w:rFonts w:ascii="Calibri" w:hAnsi="Calibri"/>
          <w:color w:val="000000"/>
        </w:rPr>
        <w:t xml:space="preserve">quite </w:t>
      </w:r>
      <w:r w:rsidR="00C75F03" w:rsidRPr="009D387F">
        <w:rPr>
          <w:rFonts w:ascii="Calibri" w:hAnsi="Calibri"/>
          <w:color w:val="000000"/>
        </w:rPr>
        <w:t xml:space="preserve">different in 3D. </w:t>
      </w:r>
      <w:r w:rsidR="00C75F03">
        <w:rPr>
          <w:rFonts w:ascii="Calibri" w:hAnsi="Calibri"/>
          <w:color w:val="000000"/>
        </w:rPr>
        <w:t>With the TEM, s</w:t>
      </w:r>
      <w:r w:rsidR="00C75F03" w:rsidRPr="009D387F">
        <w:rPr>
          <w:rFonts w:ascii="Calibri" w:hAnsi="Calibri"/>
          <w:color w:val="000000"/>
        </w:rPr>
        <w:t>cientists have developed ways to overcome this challenge</w:t>
      </w:r>
      <w:r w:rsidR="00C75F03" w:rsidRPr="00397DC5">
        <w:rPr>
          <w:rFonts w:ascii="Calibri" w:hAnsi="Calibri"/>
          <w:color w:val="000000"/>
        </w:rPr>
        <w:t>,</w:t>
      </w:r>
      <w:r w:rsidR="00C75F03">
        <w:rPr>
          <w:rFonts w:ascii="Calibri" w:hAnsi="Calibri"/>
          <w:color w:val="000000"/>
        </w:rPr>
        <w:t xml:space="preserve"> such as imaging their samples from different angles, or thinly slicing a sample and imaging each slice.</w:t>
      </w:r>
    </w:p>
    <w:p w:rsidR="00F038F3" w:rsidRPr="002D3A00" w:rsidRDefault="002D3A00" w:rsidP="00D82BCB">
      <w:pPr>
        <w:pStyle w:val="NormalWeb"/>
        <w:spacing w:before="160" w:beforeAutospacing="0" w:after="80" w:afterAutospacing="0"/>
        <w:rPr>
          <w:rFonts w:ascii="Calibri" w:hAnsi="Calibri"/>
          <w:b/>
          <w:color w:val="4A2565"/>
          <w:sz w:val="28"/>
          <w:szCs w:val="28"/>
        </w:rPr>
      </w:pPr>
      <w:r w:rsidRPr="002D3A00">
        <w:rPr>
          <w:rFonts w:ascii="Calibri" w:hAnsi="Calibri"/>
          <w:b/>
          <w:color w:val="4A2565"/>
          <w:sz w:val="28"/>
          <w:szCs w:val="28"/>
        </w:rPr>
        <w:t xml:space="preserve">How is this </w:t>
      </w:r>
      <w:proofErr w:type="spellStart"/>
      <w:r w:rsidRPr="002D3A00">
        <w:rPr>
          <w:rFonts w:ascii="Calibri" w:hAnsi="Calibri"/>
          <w:b/>
          <w:color w:val="4A2565"/>
          <w:sz w:val="28"/>
          <w:szCs w:val="28"/>
        </w:rPr>
        <w:t>nano</w:t>
      </w:r>
      <w:proofErr w:type="spellEnd"/>
      <w:r w:rsidRPr="002D3A00">
        <w:rPr>
          <w:rFonts w:ascii="Calibri" w:hAnsi="Calibri"/>
          <w:b/>
          <w:color w:val="4A2565"/>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028"/>
        <w:gridCol w:w="2628"/>
      </w:tblGrid>
      <w:tr w:rsidR="004A3494">
        <w:tc>
          <w:tcPr>
            <w:tcW w:w="8028" w:type="dxa"/>
          </w:tcPr>
          <w:p w:rsidR="004A3494" w:rsidRPr="001249CC" w:rsidRDefault="004A3494" w:rsidP="004A3494">
            <w:pPr>
              <w:pStyle w:val="NormalWeb"/>
              <w:spacing w:before="0" w:beforeAutospacing="0" w:after="0" w:afterAutospacing="0"/>
              <w:rPr>
                <w:rFonts w:ascii="Calibri" w:hAnsi="Calibri"/>
              </w:rPr>
            </w:pPr>
            <w:r w:rsidRPr="001249CC">
              <w:rPr>
                <w:rFonts w:ascii="Calibri" w:hAnsi="Calibri"/>
                <w:b/>
              </w:rPr>
              <w:t xml:space="preserve">Scientists use special tools and equipment to work on the nanoscale. </w:t>
            </w:r>
            <w:r>
              <w:rPr>
                <w:rFonts w:ascii="Calibri" w:hAnsi="Calibri"/>
              </w:rPr>
              <w:t>Transmission Electron Microscopes (</w:t>
            </w:r>
            <w:proofErr w:type="spellStart"/>
            <w:r>
              <w:rPr>
                <w:rFonts w:ascii="Calibri" w:hAnsi="Calibri"/>
              </w:rPr>
              <w:t>TEMs</w:t>
            </w:r>
            <w:proofErr w:type="spellEnd"/>
            <w:r>
              <w:rPr>
                <w:rFonts w:ascii="Calibri" w:hAnsi="Calibri"/>
              </w:rPr>
              <w:t>)</w:t>
            </w:r>
            <w:r w:rsidRPr="001249CC">
              <w:rPr>
                <w:rFonts w:ascii="Calibri" w:hAnsi="Calibri"/>
              </w:rPr>
              <w:t xml:space="preserve"> allow researchers to detect and make images of individual atoms and other </w:t>
            </w:r>
            <w:r w:rsidRPr="00007719">
              <w:rPr>
                <w:rFonts w:ascii="Calibri" w:hAnsi="Calibri"/>
              </w:rPr>
              <w:t>features</w:t>
            </w:r>
            <w:r w:rsidRPr="001249CC">
              <w:rPr>
                <w:rFonts w:ascii="Calibri" w:hAnsi="Calibri"/>
              </w:rPr>
              <w:t xml:space="preserve"> that are too small to see</w:t>
            </w:r>
            <w:r>
              <w:rPr>
                <w:rFonts w:ascii="Calibri" w:hAnsi="Calibri"/>
              </w:rPr>
              <w:t xml:space="preserve"> </w:t>
            </w:r>
            <w:r w:rsidRPr="00007719">
              <w:rPr>
                <w:rFonts w:ascii="Calibri" w:hAnsi="Calibri"/>
              </w:rPr>
              <w:t xml:space="preserve">with other </w:t>
            </w:r>
            <w:r>
              <w:rPr>
                <w:rFonts w:ascii="Calibri" w:hAnsi="Calibri"/>
              </w:rPr>
              <w:t>tools</w:t>
            </w:r>
            <w:r w:rsidRPr="00007719">
              <w:rPr>
                <w:rFonts w:ascii="Calibri" w:hAnsi="Calibri"/>
              </w:rPr>
              <w:t>.</w:t>
            </w:r>
            <w:r w:rsidRPr="001249CC">
              <w:rPr>
                <w:rFonts w:ascii="Calibri" w:hAnsi="Calibri"/>
              </w:rPr>
              <w:t xml:space="preserve"> </w:t>
            </w:r>
          </w:p>
          <w:p w:rsidR="004A3494" w:rsidRPr="004A3494" w:rsidRDefault="004A3494" w:rsidP="00F038F3">
            <w:pPr>
              <w:pStyle w:val="NormalWeb"/>
              <w:spacing w:before="0" w:beforeAutospacing="0" w:after="0" w:afterAutospacing="0"/>
              <w:rPr>
                <w:rFonts w:ascii="Calibri" w:hAnsi="Calibri"/>
              </w:rPr>
            </w:pPr>
            <w:r w:rsidRPr="001249CC">
              <w:rPr>
                <w:rFonts w:ascii="Calibri" w:hAnsi="Calibri"/>
              </w:rPr>
              <w:t xml:space="preserve">The invention of </w:t>
            </w:r>
            <w:r>
              <w:rPr>
                <w:rFonts w:ascii="Calibri" w:hAnsi="Calibri"/>
              </w:rPr>
              <w:t>transmission electro</w:t>
            </w:r>
            <w:r w:rsidRPr="00A359EF">
              <w:rPr>
                <w:rFonts w:ascii="Calibri" w:hAnsi="Calibri"/>
              </w:rPr>
              <w:t>n microscopy</w:t>
            </w:r>
            <w:r w:rsidRPr="00F323CE">
              <w:rPr>
                <w:rFonts w:ascii="Calibri" w:hAnsi="Calibri"/>
              </w:rPr>
              <w:t xml:space="preserve"> was a breakthrough in the field of nanotechnology</w:t>
            </w:r>
            <w:r w:rsidRPr="00A359EF">
              <w:rPr>
                <w:rFonts w:ascii="Calibri" w:hAnsi="Calibri"/>
              </w:rPr>
              <w:t xml:space="preserve">. </w:t>
            </w:r>
            <w:r w:rsidRPr="00F323CE">
              <w:rPr>
                <w:rFonts w:ascii="Calibri" w:hAnsi="Calibri"/>
              </w:rPr>
              <w:t>Once scientists could create pictures of nanoscale objects and features, they could begin to study and understand this super-tiny scale</w:t>
            </w:r>
            <w:r w:rsidRPr="00A359EF">
              <w:rPr>
                <w:rFonts w:ascii="Calibri" w:hAnsi="Calibri"/>
              </w:rPr>
              <w:t>.</w:t>
            </w:r>
            <w:r w:rsidRPr="00F323CE">
              <w:rPr>
                <w:rFonts w:ascii="Calibri" w:hAnsi="Calibri"/>
              </w:rPr>
              <w:t xml:space="preserve"> </w:t>
            </w:r>
          </w:p>
        </w:tc>
        <w:tc>
          <w:tcPr>
            <w:tcW w:w="2628" w:type="dxa"/>
          </w:tcPr>
          <w:p w:rsidR="004A3494" w:rsidRDefault="004A3494" w:rsidP="004D08B7">
            <w:pPr>
              <w:pStyle w:val="NormalWeb"/>
              <w:spacing w:before="0" w:beforeAutospacing="0" w:after="0" w:afterAutospacing="0"/>
              <w:rPr>
                <w:rFonts w:ascii="Calibri" w:hAnsi="Calibri"/>
                <w:b/>
              </w:rPr>
            </w:pPr>
            <w:r>
              <w:rPr>
                <w:rFonts w:ascii="Calibri" w:hAnsi="Calibri"/>
                <w:b/>
                <w:noProof/>
                <w:sz w:val="16"/>
                <w:szCs w:val="16"/>
              </w:rPr>
              <w:drawing>
                <wp:anchor distT="0" distB="0" distL="114300" distR="114300" simplePos="0" relativeHeight="251661824" behindDoc="0" locked="0" layoutInCell="1" allowOverlap="1">
                  <wp:simplePos x="0" y="0"/>
                  <wp:positionH relativeFrom="margin">
                    <wp:posOffset>172085</wp:posOffset>
                  </wp:positionH>
                  <wp:positionV relativeFrom="margin">
                    <wp:posOffset>0</wp:posOffset>
                  </wp:positionV>
                  <wp:extent cx="1242695" cy="972820"/>
                  <wp:effectExtent l="0" t="0" r="1905" b="0"/>
                  <wp:wrapTight wrapText="bothSides">
                    <wp:wrapPolygon edited="0">
                      <wp:start x="0" y="0"/>
                      <wp:lineTo x="0" y="20867"/>
                      <wp:lineTo x="21192" y="20867"/>
                      <wp:lineTo x="21192" y="0"/>
                      <wp:lineTo x="0" y="0"/>
                    </wp:wrapPolygon>
                  </wp:wrapTight>
                  <wp:docPr id="8" name="Picture 2" descr="Si3N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3N4_2.jpg"/>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l="10518" t="34884" r="33533" b="24107"/>
                          <a:stretch>
                            <a:fillRect/>
                          </a:stretch>
                        </pic:blipFill>
                        <pic:spPr>
                          <a:xfrm>
                            <a:off x="0" y="0"/>
                            <a:ext cx="1242695" cy="972820"/>
                          </a:xfrm>
                          <a:prstGeom prst="rect">
                            <a:avLst/>
                          </a:prstGeom>
                        </pic:spPr>
                      </pic:pic>
                    </a:graphicData>
                  </a:graphic>
                </wp:anchor>
              </w:drawing>
            </w:r>
            <w:r w:rsidRPr="00DA58B5">
              <w:rPr>
                <w:rFonts w:ascii="Calibri" w:hAnsi="Calibri"/>
                <w:b/>
                <w:sz w:val="20"/>
                <w:szCs w:val="16"/>
              </w:rPr>
              <w:t xml:space="preserve"> TEM </w:t>
            </w:r>
            <w:r w:rsidR="004D08B7">
              <w:rPr>
                <w:rFonts w:ascii="Calibri" w:hAnsi="Calibri"/>
                <w:b/>
                <w:sz w:val="20"/>
                <w:szCs w:val="16"/>
              </w:rPr>
              <w:t>i</w:t>
            </w:r>
            <w:r w:rsidR="004D08B7" w:rsidRPr="00DA58B5">
              <w:rPr>
                <w:rFonts w:ascii="Calibri" w:hAnsi="Calibri"/>
                <w:b/>
                <w:sz w:val="20"/>
                <w:szCs w:val="16"/>
              </w:rPr>
              <w:t xml:space="preserve">mage </w:t>
            </w:r>
            <w:r w:rsidRPr="00DA58B5">
              <w:rPr>
                <w:rFonts w:ascii="Calibri" w:hAnsi="Calibri"/>
                <w:b/>
                <w:sz w:val="20"/>
                <w:szCs w:val="16"/>
              </w:rPr>
              <w:t xml:space="preserve">of </w:t>
            </w:r>
            <w:r>
              <w:rPr>
                <w:rFonts w:ascii="Calibri" w:hAnsi="Calibri"/>
                <w:b/>
                <w:sz w:val="20"/>
                <w:szCs w:val="16"/>
              </w:rPr>
              <w:t>Silicon Nitride</w:t>
            </w:r>
            <w:r>
              <w:rPr>
                <w:rFonts w:ascii="Calibri" w:hAnsi="Calibri"/>
                <w:b/>
                <w:noProof/>
                <w:sz w:val="16"/>
                <w:szCs w:val="16"/>
              </w:rPr>
              <w:t xml:space="preserve"> </w:t>
            </w:r>
          </w:p>
        </w:tc>
      </w:tr>
    </w:tbl>
    <w:p w:rsidR="00F038F3" w:rsidRPr="00F04B80" w:rsidRDefault="00F038F3" w:rsidP="00F038F3">
      <w:pPr>
        <w:pStyle w:val="NormalWeb"/>
        <w:spacing w:before="0" w:beforeAutospacing="0" w:after="0" w:afterAutospacing="0"/>
        <w:rPr>
          <w:rFonts w:ascii="Calibri" w:hAnsi="Calibri"/>
          <w:sz w:val="8"/>
        </w:rPr>
      </w:pPr>
    </w:p>
    <w:p w:rsidR="00000000" w:rsidRDefault="00314211">
      <w:pPr>
        <w:pStyle w:val="Heading2"/>
        <w:spacing w:before="0" w:after="0"/>
        <w:rPr>
          <w:rFonts w:ascii="Calibri" w:hAnsi="Calibri"/>
          <w:sz w:val="22"/>
        </w:rPr>
      </w:pPr>
    </w:p>
    <w:p w:rsidR="00F038F3" w:rsidRPr="001249CC" w:rsidRDefault="00F038F3" w:rsidP="00F038F3">
      <w:pPr>
        <w:pStyle w:val="Heading2"/>
        <w:spacing w:before="0" w:after="80"/>
        <w:rPr>
          <w:rFonts w:ascii="Calibri" w:hAnsi="Calibri"/>
          <w:b w:val="0"/>
          <w:color w:val="000000"/>
          <w:sz w:val="22"/>
        </w:rPr>
      </w:pPr>
      <w:r w:rsidRPr="001249CC">
        <w:rPr>
          <w:rFonts w:ascii="Calibri" w:hAnsi="Calibri"/>
        </w:rPr>
        <w:t>Learning objective</w:t>
      </w:r>
    </w:p>
    <w:p w:rsidR="00F038F3" w:rsidRPr="001249CC" w:rsidRDefault="00F038F3" w:rsidP="00F038F3">
      <w:pPr>
        <w:rPr>
          <w:rFonts w:ascii="Calibri" w:hAnsi="Calibri"/>
        </w:rPr>
      </w:pPr>
      <w:r w:rsidRPr="001249CC">
        <w:rPr>
          <w:rFonts w:ascii="Calibri" w:hAnsi="Calibri"/>
        </w:rPr>
        <w:t>Scientists use special tools and equipment to work on the nanoscale.</w:t>
      </w:r>
    </w:p>
    <w:p w:rsidR="00F038F3" w:rsidRPr="001249CC" w:rsidRDefault="00CE4B78" w:rsidP="00F038F3">
      <w:pPr>
        <w:pStyle w:val="Heading2"/>
        <w:spacing w:after="80"/>
        <w:rPr>
          <w:rFonts w:ascii="Calibri" w:hAnsi="Calibri"/>
        </w:rPr>
      </w:pPr>
      <w:r>
        <w:rPr>
          <w:rFonts w:ascii="Calibri" w:hAnsi="Calibri"/>
          <w:noProof/>
        </w:rPr>
        <w:drawing>
          <wp:anchor distT="0" distB="0" distL="114300" distR="114300" simplePos="0" relativeHeight="251663872" behindDoc="0" locked="0" layoutInCell="1" allowOverlap="1">
            <wp:simplePos x="0" y="0"/>
            <wp:positionH relativeFrom="column">
              <wp:posOffset>4080510</wp:posOffset>
            </wp:positionH>
            <wp:positionV relativeFrom="paragraph">
              <wp:posOffset>361950</wp:posOffset>
            </wp:positionV>
            <wp:extent cx="2245995" cy="1951355"/>
            <wp:effectExtent l="25400" t="0" r="0" b="0"/>
            <wp:wrapSquare wrapText="bothSides"/>
            <wp:docPr id="14" name="Picture 13" descr="20140907GH1_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07GH1_532.jpg"/>
                    <pic:cNvPicPr/>
                  </pic:nvPicPr>
                  <pic:blipFill>
                    <a:blip r:embed="rId12"/>
                    <a:stretch>
                      <a:fillRect/>
                    </a:stretch>
                  </pic:blipFill>
                  <pic:spPr>
                    <a:xfrm>
                      <a:off x="0" y="0"/>
                      <a:ext cx="2245995" cy="1951355"/>
                    </a:xfrm>
                    <a:prstGeom prst="rect">
                      <a:avLst/>
                    </a:prstGeom>
                  </pic:spPr>
                </pic:pic>
              </a:graphicData>
            </a:graphic>
          </wp:anchor>
        </w:drawing>
      </w:r>
      <w:r w:rsidR="00F038F3" w:rsidRPr="001249CC">
        <w:rPr>
          <w:rFonts w:ascii="Calibri" w:hAnsi="Calibri"/>
        </w:rPr>
        <w:t xml:space="preserve">Materials </w:t>
      </w:r>
    </w:p>
    <w:p w:rsidR="00F038F3" w:rsidRDefault="00F038F3" w:rsidP="00F038F3">
      <w:pPr>
        <w:pStyle w:val="ListBullet"/>
        <w:spacing w:before="0" w:after="0"/>
        <w:rPr>
          <w:rFonts w:ascii="Calibri" w:hAnsi="Calibri"/>
        </w:rPr>
      </w:pPr>
      <w:r>
        <w:rPr>
          <w:rFonts w:ascii="Calibri" w:hAnsi="Calibri"/>
        </w:rPr>
        <w:t xml:space="preserve">Imaging </w:t>
      </w:r>
      <w:r w:rsidR="004D08B7">
        <w:rPr>
          <w:rFonts w:ascii="Calibri" w:hAnsi="Calibri"/>
        </w:rPr>
        <w:t>tube</w:t>
      </w:r>
    </w:p>
    <w:p w:rsidR="00F038F3" w:rsidRDefault="00F038F3" w:rsidP="00F038F3">
      <w:pPr>
        <w:pStyle w:val="ListBullet"/>
        <w:spacing w:before="0" w:after="0"/>
        <w:rPr>
          <w:rFonts w:ascii="Calibri" w:hAnsi="Calibri"/>
        </w:rPr>
      </w:pPr>
      <w:r>
        <w:rPr>
          <w:rFonts w:ascii="Calibri" w:hAnsi="Calibri"/>
        </w:rPr>
        <w:t>Small foam pieces</w:t>
      </w:r>
    </w:p>
    <w:p w:rsidR="00F038F3" w:rsidRPr="007D4883" w:rsidRDefault="00F038F3" w:rsidP="00F038F3">
      <w:pPr>
        <w:pStyle w:val="ListBullet"/>
        <w:spacing w:before="0" w:after="0"/>
        <w:rPr>
          <w:rFonts w:ascii="Calibri" w:hAnsi="Calibri"/>
        </w:rPr>
      </w:pPr>
      <w:r>
        <w:rPr>
          <w:rFonts w:ascii="Calibri" w:hAnsi="Calibri"/>
        </w:rPr>
        <w:t>Play dough</w:t>
      </w:r>
    </w:p>
    <w:p w:rsidR="00F038F3" w:rsidRDefault="00F038F3" w:rsidP="00F038F3">
      <w:pPr>
        <w:pStyle w:val="ListBullet"/>
        <w:spacing w:before="0" w:after="0"/>
        <w:rPr>
          <w:rFonts w:ascii="Calibri" w:hAnsi="Calibri"/>
        </w:rPr>
      </w:pPr>
      <w:r>
        <w:rPr>
          <w:rFonts w:ascii="Calibri" w:hAnsi="Calibri"/>
        </w:rPr>
        <w:t>Flashlight</w:t>
      </w:r>
    </w:p>
    <w:p w:rsidR="004D38F0" w:rsidRDefault="002D3A00" w:rsidP="004D38F0">
      <w:pPr>
        <w:pStyle w:val="ListBullet"/>
        <w:numPr>
          <w:numberingChange w:id="4" w:author="Kevin Dilley" w:date="2014-10-29T14:33:00Z" w:original=""/>
        </w:numPr>
        <w:spacing w:before="0" w:after="0"/>
        <w:rPr>
          <w:rFonts w:ascii="Calibri" w:hAnsi="Calibri"/>
        </w:rPr>
      </w:pPr>
      <w:r>
        <w:rPr>
          <w:rFonts w:ascii="Calibri" w:hAnsi="Calibri"/>
        </w:rPr>
        <w:t>Piece of plain white paper</w:t>
      </w:r>
    </w:p>
    <w:p w:rsidR="00BE3E9F" w:rsidRDefault="00BE3E9F" w:rsidP="00BE3E9F">
      <w:pPr>
        <w:pStyle w:val="ListBullet"/>
        <w:numPr>
          <w:numberingChange w:id="5" w:author="Kevin Dilley" w:date="2014-10-30T15:52:00Z" w:original=""/>
        </w:numPr>
        <w:spacing w:before="0" w:after="0"/>
        <w:rPr>
          <w:rFonts w:ascii="Calibri" w:hAnsi="Calibri"/>
        </w:rPr>
      </w:pPr>
      <w:r>
        <w:rPr>
          <w:rFonts w:ascii="Calibri" w:hAnsi="Calibri"/>
        </w:rPr>
        <w:t>“Comparing Microscopes” image sheet</w:t>
      </w:r>
    </w:p>
    <w:p w:rsidR="00BE3E9F" w:rsidRPr="00BE3E9F" w:rsidRDefault="00BE3E9F" w:rsidP="00BE3E9F">
      <w:pPr>
        <w:pStyle w:val="ListBullet"/>
        <w:numPr>
          <w:numberingChange w:id="6" w:author="Kevin Dilley" w:date="2014-10-30T15:52:00Z" w:original=""/>
        </w:numPr>
        <w:spacing w:before="0" w:after="0"/>
        <w:rPr>
          <w:rFonts w:ascii="Calibri" w:hAnsi="Calibri"/>
        </w:rPr>
      </w:pPr>
      <w:r>
        <w:rPr>
          <w:rFonts w:ascii="Calibri" w:hAnsi="Calibri"/>
        </w:rPr>
        <w:t>“Comparing Microscopes Background”</w:t>
      </w:r>
    </w:p>
    <w:p w:rsidR="00A0443F" w:rsidRDefault="00F5650E" w:rsidP="00F5650E">
      <w:pPr>
        <w:pStyle w:val="ListBullet"/>
        <w:numPr>
          <w:ilvl w:val="0"/>
          <w:numId w:val="0"/>
        </w:numPr>
        <w:spacing w:before="80" w:after="0"/>
        <w:rPr>
          <w:rFonts w:ascii="Calibri" w:hAnsi="Calibri"/>
        </w:rPr>
      </w:pPr>
      <w:r>
        <w:rPr>
          <w:rFonts w:ascii="Calibri" w:hAnsi="Calibri"/>
        </w:rPr>
        <w:t>The i</w:t>
      </w:r>
      <w:r w:rsidR="00A0443F">
        <w:rPr>
          <w:rFonts w:ascii="Calibri" w:hAnsi="Calibri"/>
        </w:rPr>
        <w:t>maging tube consists of</w:t>
      </w:r>
      <w:r w:rsidR="00DB0C44">
        <w:rPr>
          <w:rFonts w:ascii="Calibri" w:hAnsi="Calibri"/>
        </w:rPr>
        <w:t xml:space="preserve"> a </w:t>
      </w:r>
      <w:r>
        <w:rPr>
          <w:rFonts w:ascii="Calibri" w:hAnsi="Calibri"/>
        </w:rPr>
        <w:t>3” dia. x 11” PVC pipe, a 4” dia. x 3” PVC pipe (with a 2” wide notch cut out), a 3” x 4” PVC coupling,</w:t>
      </w:r>
      <w:r w:rsidR="00A323B3">
        <w:rPr>
          <w:rFonts w:ascii="Calibri" w:hAnsi="Calibri"/>
        </w:rPr>
        <w:t xml:space="preserve"> a 3” dia.</w:t>
      </w:r>
      <w:r>
        <w:rPr>
          <w:rFonts w:ascii="Calibri" w:hAnsi="Calibri"/>
        </w:rPr>
        <w:t xml:space="preserve"> PVC end cap (with a 1 ¼” hole drilled in the center</w:t>
      </w:r>
      <w:r w:rsidR="00A323B3">
        <w:rPr>
          <w:rFonts w:ascii="Calibri" w:hAnsi="Calibri"/>
        </w:rPr>
        <w:t xml:space="preserve">) and </w:t>
      </w:r>
      <w:r>
        <w:rPr>
          <w:rFonts w:ascii="Calibri" w:hAnsi="Calibri"/>
        </w:rPr>
        <w:t>a 3 ¼” dia. clear acrylic disk</w:t>
      </w:r>
      <w:r w:rsidR="00A323B3">
        <w:rPr>
          <w:rFonts w:ascii="Calibri" w:hAnsi="Calibri"/>
        </w:rPr>
        <w:t>.</w:t>
      </w:r>
    </w:p>
    <w:p w:rsidR="00A323B3" w:rsidRPr="004D38F0" w:rsidRDefault="00A323B3" w:rsidP="00F5650E">
      <w:pPr>
        <w:pStyle w:val="ListBullet"/>
        <w:numPr>
          <w:ilvl w:val="0"/>
          <w:numId w:val="0"/>
        </w:numPr>
        <w:spacing w:before="80" w:after="0"/>
        <w:rPr>
          <w:rFonts w:ascii="Calibri" w:hAnsi="Calibri"/>
        </w:rPr>
      </w:pPr>
      <w:r>
        <w:rPr>
          <w:rFonts w:ascii="Calibri" w:hAnsi="Calibri"/>
        </w:rPr>
        <w:t xml:space="preserve">Imaging tube parts are </w:t>
      </w:r>
      <w:r>
        <w:rPr>
          <w:rFonts w:ascii="Calibri" w:hAnsi="Calibri"/>
          <w:color w:val="000000"/>
        </w:rPr>
        <w:t xml:space="preserve">available through home improvement stores, such as Lowe’s, </w:t>
      </w:r>
      <w:r w:rsidRPr="00AF1A9A">
        <w:rPr>
          <w:rFonts w:ascii="Calibri" w:hAnsi="Calibri"/>
          <w:color w:val="000000"/>
          <w:u w:val="single"/>
        </w:rPr>
        <w:t>www.lowes.com</w:t>
      </w:r>
      <w:r>
        <w:rPr>
          <w:rFonts w:ascii="Calibri" w:hAnsi="Calibri"/>
          <w:color w:val="000000"/>
          <w:u w:val="single"/>
        </w:rPr>
        <w:t>.</w:t>
      </w:r>
    </w:p>
    <w:p w:rsidR="00F038F3" w:rsidRPr="001249CC" w:rsidRDefault="00F038F3" w:rsidP="00F038F3">
      <w:pPr>
        <w:pStyle w:val="Heading2"/>
        <w:spacing w:after="80"/>
        <w:rPr>
          <w:rFonts w:ascii="Calibri" w:hAnsi="Calibri"/>
        </w:rPr>
      </w:pPr>
      <w:r w:rsidRPr="001249CC">
        <w:rPr>
          <w:rFonts w:ascii="Calibri" w:hAnsi="Calibri"/>
        </w:rPr>
        <w:t>Notes to the presenter</w:t>
      </w:r>
    </w:p>
    <w:p w:rsidR="00F038F3" w:rsidRDefault="00F038F3" w:rsidP="00F038F3">
      <w:pPr>
        <w:rPr>
          <w:rFonts w:ascii="Calibri" w:hAnsi="Calibri"/>
        </w:rPr>
      </w:pPr>
      <w:r>
        <w:rPr>
          <w:rFonts w:ascii="Calibri" w:hAnsi="Calibri"/>
        </w:rPr>
        <w:t>Since this demo relies on creating shadows, it is very sensitive to ambient light. For best results</w:t>
      </w:r>
      <w:r w:rsidR="004D08B7">
        <w:rPr>
          <w:rFonts w:ascii="Calibri" w:hAnsi="Calibri"/>
        </w:rPr>
        <w:t>,</w:t>
      </w:r>
      <w:r>
        <w:rPr>
          <w:rFonts w:ascii="Calibri" w:hAnsi="Calibri"/>
        </w:rPr>
        <w:t xml:space="preserve"> do not have this station near a window or other sources of bright light. </w:t>
      </w:r>
      <w:r w:rsidR="0026403D">
        <w:rPr>
          <w:rFonts w:ascii="Calibri" w:hAnsi="Calibri"/>
        </w:rPr>
        <w:t>You can also place a piece of white paper under the imaging tube so the shadow</w:t>
      </w:r>
      <w:r w:rsidR="004D08B7">
        <w:rPr>
          <w:rFonts w:ascii="Calibri" w:hAnsi="Calibri"/>
        </w:rPr>
        <w:t>s</w:t>
      </w:r>
      <w:r w:rsidR="0026403D">
        <w:rPr>
          <w:rFonts w:ascii="Calibri" w:hAnsi="Calibri"/>
        </w:rPr>
        <w:t xml:space="preserve"> show up better.</w:t>
      </w:r>
    </w:p>
    <w:p w:rsidR="00F038F3" w:rsidRPr="00DA58B5" w:rsidRDefault="00F038F3" w:rsidP="00F038F3">
      <w:pPr>
        <w:rPr>
          <w:rFonts w:ascii="Calibri" w:hAnsi="Calibri"/>
          <w:sz w:val="8"/>
        </w:rPr>
      </w:pPr>
    </w:p>
    <w:p w:rsidR="004D38F0" w:rsidRPr="004D38F0" w:rsidRDefault="00F038F3" w:rsidP="004D38F0">
      <w:pPr>
        <w:rPr>
          <w:rFonts w:ascii="Calibri" w:hAnsi="Calibri"/>
        </w:rPr>
      </w:pPr>
      <w:r>
        <w:rPr>
          <w:rFonts w:ascii="Calibri" w:hAnsi="Calibri"/>
        </w:rPr>
        <w:t xml:space="preserve">Brighter flashlights </w:t>
      </w:r>
      <w:r w:rsidR="00D5131A">
        <w:rPr>
          <w:rFonts w:ascii="Calibri" w:hAnsi="Calibri"/>
        </w:rPr>
        <w:t xml:space="preserve">produce shadows with more detail. </w:t>
      </w:r>
    </w:p>
    <w:p w:rsidR="00F038F3" w:rsidRPr="001249CC" w:rsidRDefault="00F038F3" w:rsidP="00F038F3">
      <w:pPr>
        <w:spacing w:before="240" w:after="80"/>
        <w:rPr>
          <w:rFonts w:ascii="Calibri" w:hAnsi="Calibri"/>
          <w:sz w:val="12"/>
        </w:rPr>
      </w:pPr>
      <w:r w:rsidRPr="001249CC">
        <w:rPr>
          <w:rFonts w:ascii="Calibri" w:hAnsi="Calibri"/>
          <w:b/>
          <w:color w:val="4A2565"/>
          <w:sz w:val="28"/>
        </w:rPr>
        <w:t>Related educational resources</w:t>
      </w:r>
    </w:p>
    <w:p w:rsidR="00F038F3" w:rsidRPr="001249CC" w:rsidRDefault="00F038F3" w:rsidP="00F038F3">
      <w:pPr>
        <w:spacing w:after="80"/>
        <w:rPr>
          <w:rFonts w:ascii="Calibri" w:hAnsi="Calibri"/>
        </w:rPr>
      </w:pPr>
      <w:r w:rsidRPr="001249CC">
        <w:rPr>
          <w:rFonts w:ascii="Calibri" w:hAnsi="Calibri"/>
        </w:rPr>
        <w:t xml:space="preserve">The NISE Network </w:t>
      </w:r>
      <w:r w:rsidR="00A0443F">
        <w:rPr>
          <w:rFonts w:ascii="Calibri" w:hAnsi="Calibri"/>
        </w:rPr>
        <w:t>website</w:t>
      </w:r>
      <w:r w:rsidRPr="001249CC">
        <w:rPr>
          <w:rFonts w:ascii="Calibri" w:hAnsi="Calibri"/>
        </w:rPr>
        <w:t xml:space="preserve"> (</w:t>
      </w:r>
      <w:r w:rsidRPr="001249CC">
        <w:rPr>
          <w:rFonts w:ascii="Calibri" w:hAnsi="Calibri"/>
          <w:u w:val="single"/>
        </w:rPr>
        <w:t>www.nisenet.org</w:t>
      </w:r>
      <w:r w:rsidRPr="001249CC">
        <w:rPr>
          <w:rFonts w:ascii="Calibri" w:hAnsi="Calibri"/>
        </w:rPr>
        <w:t>) contains additional resources to introduce visitors to nanotechnology and the tools researchers use to study and make things that are too small to see:</w:t>
      </w:r>
    </w:p>
    <w:p w:rsidR="00F038F3" w:rsidRPr="001249CC" w:rsidRDefault="00F038F3" w:rsidP="00F038F3">
      <w:pPr>
        <w:numPr>
          <w:ilvl w:val="0"/>
          <w:numId w:val="28"/>
        </w:numPr>
        <w:spacing w:after="80"/>
        <w:rPr>
          <w:rFonts w:ascii="Calibri" w:hAnsi="Calibri"/>
        </w:rPr>
      </w:pPr>
      <w:r w:rsidRPr="001249CC">
        <w:rPr>
          <w:rFonts w:ascii="Calibri" w:hAnsi="Calibri"/>
        </w:rPr>
        <w:t xml:space="preserve">Public programs include </w:t>
      </w:r>
      <w:r w:rsidRPr="001249CC">
        <w:rPr>
          <w:rFonts w:ascii="Calibri" w:hAnsi="Calibri"/>
          <w:i/>
        </w:rPr>
        <w:t xml:space="preserve">Attack of the </w:t>
      </w:r>
      <w:proofErr w:type="spellStart"/>
      <w:r w:rsidRPr="001249CC">
        <w:rPr>
          <w:rFonts w:ascii="Calibri" w:hAnsi="Calibri"/>
          <w:i/>
        </w:rPr>
        <w:t>Nanoscientist</w:t>
      </w:r>
      <w:proofErr w:type="spellEnd"/>
      <w:r w:rsidR="004D08B7">
        <w:rPr>
          <w:rFonts w:ascii="Calibri" w:hAnsi="Calibri"/>
          <w:i/>
        </w:rPr>
        <w:t>;</w:t>
      </w:r>
      <w:r w:rsidR="004D08B7" w:rsidRPr="001249CC">
        <w:rPr>
          <w:rFonts w:ascii="Calibri" w:hAnsi="Calibri"/>
        </w:rPr>
        <w:t xml:space="preserve"> </w:t>
      </w:r>
      <w:r w:rsidRPr="001249CC">
        <w:rPr>
          <w:rFonts w:ascii="Calibri" w:hAnsi="Calibri"/>
          <w:i/>
        </w:rPr>
        <w:t xml:space="preserve">Cutting it Down to </w:t>
      </w:r>
      <w:proofErr w:type="spellStart"/>
      <w:r w:rsidRPr="001249CC">
        <w:rPr>
          <w:rFonts w:ascii="Calibri" w:hAnsi="Calibri"/>
          <w:i/>
        </w:rPr>
        <w:t>Nano</w:t>
      </w:r>
      <w:proofErr w:type="spellEnd"/>
      <w:r w:rsidR="004D08B7">
        <w:rPr>
          <w:rFonts w:ascii="Calibri" w:hAnsi="Calibri"/>
          <w:i/>
        </w:rPr>
        <w:t>;</w:t>
      </w:r>
      <w:r w:rsidR="004D08B7" w:rsidRPr="001249CC">
        <w:rPr>
          <w:rFonts w:ascii="Calibri" w:hAnsi="Calibri"/>
          <w:i/>
        </w:rPr>
        <w:t xml:space="preserve"> </w:t>
      </w:r>
      <w:r w:rsidRPr="001249CC">
        <w:rPr>
          <w:rFonts w:ascii="Calibri" w:hAnsi="Calibri"/>
          <w:i/>
        </w:rPr>
        <w:t xml:space="preserve">Intro to </w:t>
      </w:r>
      <w:proofErr w:type="spellStart"/>
      <w:r w:rsidRPr="001249CC">
        <w:rPr>
          <w:rFonts w:ascii="Calibri" w:hAnsi="Calibri"/>
          <w:i/>
        </w:rPr>
        <w:t>Nano</w:t>
      </w:r>
      <w:proofErr w:type="spellEnd"/>
      <w:r w:rsidR="004D08B7">
        <w:rPr>
          <w:rFonts w:ascii="Calibri" w:hAnsi="Calibri"/>
          <w:i/>
        </w:rPr>
        <w:t>;</w:t>
      </w:r>
      <w:r w:rsidR="004D08B7" w:rsidRPr="001249CC">
        <w:rPr>
          <w:rFonts w:ascii="Calibri" w:hAnsi="Calibri"/>
          <w:i/>
        </w:rPr>
        <w:t xml:space="preserve"> </w:t>
      </w:r>
      <w:r w:rsidRPr="001249CC">
        <w:rPr>
          <w:rFonts w:ascii="Calibri" w:hAnsi="Calibri"/>
          <w:i/>
        </w:rPr>
        <w:t xml:space="preserve">Ready, Set, Self-Assemble, </w:t>
      </w:r>
      <w:r w:rsidRPr="001249CC">
        <w:rPr>
          <w:rFonts w:ascii="Calibri" w:hAnsi="Calibri"/>
        </w:rPr>
        <w:t>and</w:t>
      </w:r>
      <w:r w:rsidRPr="001249CC">
        <w:rPr>
          <w:rFonts w:ascii="Calibri" w:hAnsi="Calibri"/>
          <w:i/>
        </w:rPr>
        <w:t xml:space="preserve"> Tiny Particles, Big Trouble!</w:t>
      </w:r>
      <w:r w:rsidRPr="001249CC">
        <w:rPr>
          <w:rFonts w:ascii="Calibri" w:hAnsi="Calibri"/>
        </w:rPr>
        <w:t xml:space="preserve"> </w:t>
      </w:r>
    </w:p>
    <w:p w:rsidR="00F038F3" w:rsidRPr="001249CC" w:rsidRDefault="00F038F3" w:rsidP="00F038F3">
      <w:pPr>
        <w:numPr>
          <w:ilvl w:val="0"/>
          <w:numId w:val="28"/>
        </w:numPr>
        <w:spacing w:after="80"/>
        <w:rPr>
          <w:rFonts w:ascii="Calibri" w:hAnsi="Calibri"/>
        </w:rPr>
      </w:pPr>
      <w:proofErr w:type="spellStart"/>
      <w:r w:rsidRPr="001249CC">
        <w:rPr>
          <w:rFonts w:ascii="Calibri" w:hAnsi="Calibri"/>
        </w:rPr>
        <w:t>NanoDays</w:t>
      </w:r>
      <w:proofErr w:type="spellEnd"/>
      <w:r w:rsidRPr="001249CC">
        <w:rPr>
          <w:rFonts w:ascii="Calibri" w:hAnsi="Calibri"/>
        </w:rPr>
        <w:t xml:space="preserve"> activities include </w:t>
      </w:r>
      <w:r>
        <w:rPr>
          <w:rFonts w:ascii="Calibri" w:hAnsi="Calibri"/>
          <w:i/>
        </w:rPr>
        <w:t>Exploring Size—Powers of Ten Game</w:t>
      </w:r>
      <w:r w:rsidR="00060A54">
        <w:rPr>
          <w:rFonts w:ascii="Calibri" w:hAnsi="Calibri"/>
          <w:i/>
        </w:rPr>
        <w:t xml:space="preserve">, </w:t>
      </w:r>
      <w:r w:rsidR="004D38F0">
        <w:rPr>
          <w:rFonts w:ascii="Calibri" w:hAnsi="Calibri"/>
          <w:i/>
        </w:rPr>
        <w:t xml:space="preserve">Exploring Tools—Mystery Shapes, </w:t>
      </w:r>
      <w:r w:rsidR="00060A54">
        <w:rPr>
          <w:rFonts w:ascii="Calibri" w:hAnsi="Calibri"/>
          <w:i/>
        </w:rPr>
        <w:t>Exploring Tools—Special Microscopes</w:t>
      </w:r>
      <w:r w:rsidR="00060A54" w:rsidRPr="004B5BBE">
        <w:rPr>
          <w:rFonts w:ascii="Calibri" w:hAnsi="Calibri"/>
        </w:rPr>
        <w:t>,</w:t>
      </w:r>
      <w:r>
        <w:rPr>
          <w:rFonts w:ascii="Calibri" w:hAnsi="Calibri"/>
        </w:rPr>
        <w:t xml:space="preserve"> and</w:t>
      </w:r>
      <w:r w:rsidRPr="001249CC">
        <w:rPr>
          <w:rFonts w:ascii="Calibri" w:hAnsi="Calibri"/>
          <w:i/>
        </w:rPr>
        <w:t xml:space="preserve"> Exploring Tools—Mitten Challenge</w:t>
      </w:r>
      <w:r>
        <w:rPr>
          <w:rFonts w:ascii="Calibri" w:hAnsi="Calibri"/>
          <w:i/>
        </w:rPr>
        <w:t>.</w:t>
      </w:r>
    </w:p>
    <w:p w:rsidR="00F038F3" w:rsidRPr="001249CC" w:rsidRDefault="00F038F3" w:rsidP="00F038F3">
      <w:pPr>
        <w:numPr>
          <w:ilvl w:val="0"/>
          <w:numId w:val="28"/>
        </w:numPr>
        <w:spacing w:after="80"/>
        <w:rPr>
          <w:rFonts w:ascii="Calibri" w:hAnsi="Calibri"/>
        </w:rPr>
      </w:pPr>
      <w:r w:rsidRPr="001249CC">
        <w:rPr>
          <w:rFonts w:ascii="Calibri" w:hAnsi="Calibri"/>
        </w:rPr>
        <w:t xml:space="preserve">Media include the video </w:t>
      </w:r>
      <w:proofErr w:type="gramStart"/>
      <w:r w:rsidRPr="001249CC">
        <w:rPr>
          <w:rFonts w:ascii="Calibri" w:hAnsi="Calibri"/>
          <w:i/>
        </w:rPr>
        <w:t>What</w:t>
      </w:r>
      <w:proofErr w:type="gramEnd"/>
      <w:r w:rsidRPr="001249CC">
        <w:rPr>
          <w:rFonts w:ascii="Calibri" w:hAnsi="Calibri"/>
          <w:i/>
        </w:rPr>
        <w:t xml:space="preserve"> Happens in a </w:t>
      </w:r>
      <w:proofErr w:type="spellStart"/>
      <w:r w:rsidRPr="001249CC">
        <w:rPr>
          <w:rFonts w:ascii="Calibri" w:hAnsi="Calibri"/>
          <w:i/>
        </w:rPr>
        <w:t>Nano</w:t>
      </w:r>
      <w:proofErr w:type="spellEnd"/>
      <w:r w:rsidRPr="001249CC">
        <w:rPr>
          <w:rFonts w:ascii="Calibri" w:hAnsi="Calibri"/>
          <w:i/>
        </w:rPr>
        <w:t xml:space="preserve"> Lab?</w:t>
      </w:r>
      <w:r w:rsidRPr="001249CC">
        <w:rPr>
          <w:rFonts w:ascii="Calibri" w:hAnsi="Calibri"/>
        </w:rPr>
        <w:t xml:space="preserve"> </w:t>
      </w:r>
    </w:p>
    <w:p w:rsidR="00AB146F" w:rsidRPr="00AB146F" w:rsidRDefault="00F038F3" w:rsidP="00F038F3">
      <w:pPr>
        <w:numPr>
          <w:ilvl w:val="0"/>
          <w:numId w:val="28"/>
        </w:numPr>
        <w:rPr>
          <w:rFonts w:ascii="Calibri" w:hAnsi="Calibri"/>
          <w:color w:val="4A2565"/>
        </w:rPr>
      </w:pPr>
      <w:r w:rsidRPr="001249CC">
        <w:rPr>
          <w:rFonts w:ascii="Calibri" w:hAnsi="Calibri"/>
        </w:rPr>
        <w:t xml:space="preserve">Exhibits include </w:t>
      </w:r>
      <w:r w:rsidRPr="001249CC">
        <w:rPr>
          <w:rFonts w:ascii="Calibri" w:hAnsi="Calibri"/>
          <w:i/>
        </w:rPr>
        <w:t>Creating Nanomaterials</w:t>
      </w:r>
      <w:r w:rsidRPr="001249CC">
        <w:rPr>
          <w:rFonts w:ascii="Calibri" w:hAnsi="Calibri"/>
        </w:rPr>
        <w:t xml:space="preserve"> and </w:t>
      </w:r>
      <w:proofErr w:type="spellStart"/>
      <w:r w:rsidRPr="001249CC">
        <w:rPr>
          <w:rFonts w:ascii="Calibri" w:hAnsi="Calibri"/>
          <w:i/>
        </w:rPr>
        <w:t>NanoLab</w:t>
      </w:r>
      <w:proofErr w:type="spellEnd"/>
      <w:r w:rsidRPr="001249CC">
        <w:rPr>
          <w:rFonts w:ascii="Calibri" w:hAnsi="Calibri"/>
          <w:i/>
        </w:rPr>
        <w:t>.</w:t>
      </w:r>
      <w:r w:rsidRPr="001249CC">
        <w:rPr>
          <w:rFonts w:ascii="Calibri" w:hAnsi="Calibri"/>
        </w:rPr>
        <w:t xml:space="preserve"> </w:t>
      </w:r>
    </w:p>
    <w:p w:rsidR="00DB0C44" w:rsidRPr="001249CC" w:rsidRDefault="00DB0C44" w:rsidP="00DB0C44">
      <w:pPr>
        <w:pStyle w:val="Heading2"/>
        <w:spacing w:after="80"/>
        <w:rPr>
          <w:rFonts w:ascii="Calibri" w:hAnsi="Calibri"/>
        </w:rPr>
      </w:pPr>
      <w:r w:rsidRPr="001249CC">
        <w:rPr>
          <w:rFonts w:ascii="Calibri" w:hAnsi="Calibri"/>
        </w:rPr>
        <w:t>Credits and rights</w:t>
      </w:r>
    </w:p>
    <w:p w:rsidR="00DB0C44" w:rsidRDefault="00DB0C44" w:rsidP="00DB0C44">
      <w:pPr>
        <w:rPr>
          <w:rFonts w:ascii="Calibri" w:hAnsi="Calibri"/>
        </w:rPr>
      </w:pPr>
      <w:proofErr w:type="gramStart"/>
      <w:r>
        <w:rPr>
          <w:rFonts w:ascii="Calibri" w:hAnsi="Calibri"/>
        </w:rPr>
        <w:t xml:space="preserve">TEM image of Silicon Nitride </w:t>
      </w:r>
      <w:r w:rsidRPr="00AB146F">
        <w:rPr>
          <w:rFonts w:ascii="Calibri" w:hAnsi="Calibri"/>
        </w:rPr>
        <w:t xml:space="preserve">courtesy </w:t>
      </w:r>
      <w:r w:rsidRPr="00104B1E">
        <w:rPr>
          <w:rFonts w:ascii="Calibri" w:hAnsi="Calibri"/>
        </w:rPr>
        <w:t xml:space="preserve">James </w:t>
      </w:r>
      <w:proofErr w:type="spellStart"/>
      <w:r w:rsidRPr="00104B1E">
        <w:rPr>
          <w:rFonts w:ascii="Calibri" w:hAnsi="Calibri"/>
        </w:rPr>
        <w:t>LeBeau</w:t>
      </w:r>
      <w:proofErr w:type="spellEnd"/>
      <w:r>
        <w:rPr>
          <w:rFonts w:ascii="Calibri" w:hAnsi="Calibri"/>
        </w:rPr>
        <w:t>, NC State University.</w:t>
      </w:r>
      <w:proofErr w:type="gramEnd"/>
      <w:r>
        <w:rPr>
          <w:rFonts w:ascii="Calibri" w:hAnsi="Calibri"/>
        </w:rPr>
        <w:t xml:space="preserve"> </w:t>
      </w:r>
    </w:p>
    <w:p w:rsidR="00DB0C44" w:rsidRDefault="00DB0C44" w:rsidP="00DB0C44">
      <w:pPr>
        <w:rPr>
          <w:rFonts w:ascii="Calibri" w:hAnsi="Calibri"/>
        </w:rPr>
      </w:pPr>
      <w:proofErr w:type="gramStart"/>
      <w:r>
        <w:rPr>
          <w:rFonts w:ascii="Calibri" w:hAnsi="Calibri"/>
        </w:rPr>
        <w:t>TEM image of Silica and Silicon</w:t>
      </w:r>
      <w:r w:rsidRPr="00AB146F">
        <w:rPr>
          <w:rFonts w:ascii="Calibri" w:hAnsi="Calibri"/>
        </w:rPr>
        <w:t xml:space="preserve"> courtesy </w:t>
      </w:r>
      <w:proofErr w:type="spellStart"/>
      <w:r w:rsidRPr="00AB146F">
        <w:rPr>
          <w:rFonts w:ascii="Calibri" w:hAnsi="Calibri"/>
        </w:rPr>
        <w:t>Pinshane</w:t>
      </w:r>
      <w:proofErr w:type="spellEnd"/>
      <w:r w:rsidRPr="00AB146F">
        <w:rPr>
          <w:rFonts w:ascii="Calibri" w:hAnsi="Calibri"/>
        </w:rPr>
        <w:t xml:space="preserve"> Huang, Cornell University.</w:t>
      </w:r>
      <w:proofErr w:type="gramEnd"/>
    </w:p>
    <w:p w:rsidR="00DB0C44" w:rsidRPr="00AB146F" w:rsidRDefault="00DB0C44" w:rsidP="00DB0C44">
      <w:pPr>
        <w:rPr>
          <w:rFonts w:ascii="Calibri" w:hAnsi="Calibri"/>
        </w:rPr>
      </w:pPr>
      <w:proofErr w:type="gramStart"/>
      <w:r>
        <w:rPr>
          <w:rFonts w:ascii="Calibri" w:hAnsi="Calibri"/>
        </w:rPr>
        <w:t xml:space="preserve">Illustrations by Emily </w:t>
      </w:r>
      <w:proofErr w:type="spellStart"/>
      <w:r>
        <w:rPr>
          <w:rFonts w:ascii="Calibri" w:hAnsi="Calibri"/>
        </w:rPr>
        <w:t>Maletz</w:t>
      </w:r>
      <w:proofErr w:type="spellEnd"/>
      <w:r>
        <w:rPr>
          <w:rFonts w:ascii="Calibri" w:hAnsi="Calibri"/>
        </w:rPr>
        <w:t>.</w:t>
      </w:r>
      <w:proofErr w:type="gramEnd"/>
    </w:p>
    <w:p w:rsidR="00DB0C44" w:rsidRPr="00F04B80" w:rsidRDefault="00DB0C44" w:rsidP="00DB0C44">
      <w:pPr>
        <w:rPr>
          <w:rFonts w:ascii="Calibri" w:hAnsi="Calibri"/>
          <w:sz w:val="8"/>
        </w:rPr>
      </w:pPr>
    </w:p>
    <w:tbl>
      <w:tblPr>
        <w:tblW w:w="0" w:type="auto"/>
        <w:tblLayout w:type="fixed"/>
        <w:tblLook w:val="00A0"/>
      </w:tblPr>
      <w:tblGrid>
        <w:gridCol w:w="1008"/>
        <w:gridCol w:w="9648"/>
      </w:tblGrid>
      <w:tr w:rsidR="00DB0C44" w:rsidRPr="001249CC">
        <w:tc>
          <w:tcPr>
            <w:tcW w:w="1008" w:type="dxa"/>
          </w:tcPr>
          <w:p w:rsidR="00DB0C44" w:rsidRPr="001249CC" w:rsidRDefault="00DB0C44" w:rsidP="00D82BCB">
            <w:pPr>
              <w:jc w:val="both"/>
              <w:rPr>
                <w:rFonts w:ascii="Calibri" w:hAnsi="Calibri"/>
              </w:rPr>
            </w:pPr>
            <w:r>
              <w:rPr>
                <w:rFonts w:ascii="Calibri" w:hAnsi="Calibri"/>
                <w:noProof/>
              </w:rPr>
              <w:drawing>
                <wp:inline distT="0" distB="0" distL="0" distR="0">
                  <wp:extent cx="462915" cy="462915"/>
                  <wp:effectExtent l="0" t="0" r="0" b="0"/>
                  <wp:docPr id="4" name="Picture 5" descr="n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sf"/>
                          <pic:cNvPicPr>
                            <a:picLocks noChangeAspect="1" noChangeArrowheads="1"/>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462915" cy="462915"/>
                          </a:xfrm>
                          <a:prstGeom prst="rect">
                            <a:avLst/>
                          </a:prstGeom>
                          <a:noFill/>
                          <a:ln>
                            <a:noFill/>
                          </a:ln>
                        </pic:spPr>
                      </pic:pic>
                    </a:graphicData>
                  </a:graphic>
                </wp:inline>
              </w:drawing>
            </w:r>
          </w:p>
        </w:tc>
        <w:tc>
          <w:tcPr>
            <w:tcW w:w="9648" w:type="dxa"/>
          </w:tcPr>
          <w:p w:rsidR="00DB0C44" w:rsidRPr="00F04B80" w:rsidRDefault="00DB0C44" w:rsidP="00D82BCB">
            <w:pPr>
              <w:jc w:val="both"/>
              <w:rPr>
                <w:rFonts w:ascii="Calibri" w:hAnsi="Calibri" w:cs="Arial"/>
                <w:szCs w:val="18"/>
              </w:rPr>
            </w:pPr>
            <w:proofErr w:type="gramStart"/>
            <w:r w:rsidRPr="001249CC">
              <w:rPr>
                <w:rFonts w:ascii="Calibri" w:hAnsi="Calibri" w:cs="Arial"/>
                <w:szCs w:val="18"/>
              </w:rPr>
              <w:t xml:space="preserve">This project was supported by the National Science Foundation under </w:t>
            </w:r>
            <w:r>
              <w:rPr>
                <w:rFonts w:ascii="Calibri" w:hAnsi="Calibri" w:cs="Arial"/>
                <w:szCs w:val="18"/>
              </w:rPr>
              <w:t>Award</w:t>
            </w:r>
            <w:r w:rsidRPr="001249CC">
              <w:rPr>
                <w:rFonts w:ascii="Calibri" w:hAnsi="Calibri" w:cs="Arial"/>
                <w:szCs w:val="18"/>
              </w:rPr>
              <w:t xml:space="preserve"> No</w:t>
            </w:r>
            <w:proofErr w:type="gramEnd"/>
            <w:r w:rsidRPr="001249CC">
              <w:rPr>
                <w:rFonts w:ascii="Calibri" w:hAnsi="Calibri" w:cs="Arial"/>
                <w:szCs w:val="18"/>
              </w:rPr>
              <w:t>. ESI-0532536. Any opinions, findings, and conclusions or recommendations expressed in this program are those of the author and do not necessarily reflect the views of the Foundation.</w:t>
            </w:r>
          </w:p>
        </w:tc>
      </w:tr>
    </w:tbl>
    <w:p w:rsidR="00DB0C44" w:rsidRPr="00F04B80" w:rsidRDefault="00DB0C44" w:rsidP="00DB0C44">
      <w:pPr>
        <w:rPr>
          <w:rFonts w:ascii="Calibri" w:hAnsi="Calibri"/>
          <w:sz w:val="8"/>
        </w:rPr>
      </w:pPr>
    </w:p>
    <w:p w:rsidR="00DB0C44" w:rsidRDefault="00DB0C44" w:rsidP="00DB0C44">
      <w:proofErr w:type="gramStart"/>
      <w:r w:rsidRPr="001249CC">
        <w:rPr>
          <w:rFonts w:ascii="Calibri" w:hAnsi="Calibri"/>
        </w:rPr>
        <w:t>Copyright 201</w:t>
      </w:r>
      <w:r>
        <w:rPr>
          <w:rFonts w:ascii="Calibri" w:hAnsi="Calibri"/>
        </w:rPr>
        <w:t>4</w:t>
      </w:r>
      <w:r w:rsidRPr="001249CC">
        <w:rPr>
          <w:rFonts w:ascii="Calibri" w:hAnsi="Calibri"/>
        </w:rPr>
        <w:t>, Sciencenter, Ithaca, NY.</w:t>
      </w:r>
      <w:proofErr w:type="gramEnd"/>
      <w:r w:rsidRPr="001249CC">
        <w:rPr>
          <w:rFonts w:ascii="Calibri" w:hAnsi="Calibri"/>
        </w:rPr>
        <w:t xml:space="preserve"> Published under a Creative Commons Attribution-Noncommercial-</w:t>
      </w:r>
      <w:proofErr w:type="spellStart"/>
      <w:r w:rsidRPr="001249CC">
        <w:rPr>
          <w:rFonts w:ascii="Calibri" w:hAnsi="Calibri"/>
        </w:rPr>
        <w:t>ShareAlike</w:t>
      </w:r>
      <w:proofErr w:type="spellEnd"/>
      <w:r w:rsidRPr="001249CC">
        <w:rPr>
          <w:rFonts w:ascii="Calibri" w:hAnsi="Calibri"/>
        </w:rPr>
        <w:t xml:space="preserve"> license: </w:t>
      </w:r>
      <w:hyperlink r:id="rId14" w:history="1">
        <w:r w:rsidRPr="001249CC">
          <w:rPr>
            <w:rStyle w:val="Hyperlink"/>
            <w:rFonts w:ascii="Calibri" w:hAnsi="Calibri"/>
            <w:color w:val="auto"/>
          </w:rPr>
          <w:t>http://creativecommons.org/licenses/by-nc-sa/3.0/us/</w:t>
        </w:r>
      </w:hyperlink>
      <w:r w:rsidRPr="004D08B7">
        <w:rPr>
          <w:rStyle w:val="Hyperlink"/>
          <w:rFonts w:ascii="Calibri" w:hAnsi="Calibri"/>
          <w:color w:val="auto"/>
          <w:u w:val="none"/>
        </w:rPr>
        <w:t>.</w:t>
      </w:r>
    </w:p>
    <w:p w:rsidR="00F038F3" w:rsidRPr="001249CC" w:rsidRDefault="00F038F3" w:rsidP="008655D6">
      <w:pPr>
        <w:rPr>
          <w:rFonts w:ascii="Calibri" w:hAnsi="Calibri"/>
          <w:color w:val="4A2565"/>
        </w:rPr>
      </w:pPr>
      <w:r w:rsidRPr="001249CC">
        <w:rPr>
          <w:rFonts w:ascii="Calibri" w:hAnsi="Calibri"/>
        </w:rPr>
        <w:br w:type="page"/>
      </w:r>
    </w:p>
    <w:p w:rsidR="00F038F3" w:rsidRPr="001249CC" w:rsidRDefault="00466746" w:rsidP="00F038F3">
      <w:pPr>
        <w:rPr>
          <w:rFonts w:ascii="Calibri" w:hAnsi="Calibri"/>
          <w:color w:val="4A2565"/>
        </w:rPr>
      </w:pPr>
      <w:r>
        <w:rPr>
          <w:rFonts w:ascii="Calibri" w:hAnsi="Calibri"/>
          <w:noProof/>
          <w:color w:val="4A2565"/>
        </w:rPr>
        <w:drawing>
          <wp:anchor distT="0" distB="0" distL="114300" distR="114300" simplePos="0" relativeHeight="251657728" behindDoc="1" locked="0" layoutInCell="1" allowOverlap="1">
            <wp:simplePos x="0" y="0"/>
            <wp:positionH relativeFrom="column">
              <wp:posOffset>4572000</wp:posOffset>
            </wp:positionH>
            <wp:positionV relativeFrom="paragraph">
              <wp:posOffset>-201930</wp:posOffset>
            </wp:positionV>
            <wp:extent cx="2057400" cy="488950"/>
            <wp:effectExtent l="0" t="0" r="0" b="0"/>
            <wp:wrapTight wrapText="bothSides">
              <wp:wrapPolygon edited="0">
                <wp:start x="0" y="0"/>
                <wp:lineTo x="0" y="20197"/>
                <wp:lineTo x="21333" y="20197"/>
                <wp:lineTo x="21333" y="0"/>
                <wp:lineTo x="0" y="0"/>
              </wp:wrapPolygon>
            </wp:wrapTight>
            <wp:docPr id="5" name="Picture 3" descr="ND_logo_for_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_logo_for_word"/>
                    <pic:cNvPicPr>
                      <a:picLocks noChangeAspect="1" noChangeArrowheads="1"/>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2057400" cy="488950"/>
                    </a:xfrm>
                    <a:prstGeom prst="rect">
                      <a:avLst/>
                    </a:prstGeom>
                    <a:noFill/>
                    <a:ln>
                      <a:noFill/>
                    </a:ln>
                  </pic:spPr>
                </pic:pic>
              </a:graphicData>
            </a:graphic>
          </wp:anchor>
        </w:drawing>
      </w:r>
    </w:p>
    <w:p w:rsidR="00F038F3" w:rsidRPr="001249CC" w:rsidRDefault="00F038F3" w:rsidP="00F038F3">
      <w:pPr>
        <w:rPr>
          <w:rFonts w:ascii="Calibri" w:hAnsi="Calibri"/>
          <w:color w:val="4A2565"/>
        </w:rPr>
      </w:pPr>
    </w:p>
    <w:p w:rsidR="00F038F3" w:rsidRPr="001249CC" w:rsidRDefault="00F038F3" w:rsidP="00F038F3">
      <w:pPr>
        <w:rPr>
          <w:rFonts w:ascii="Calibri" w:hAnsi="Calibri"/>
          <w:color w:val="4A2565"/>
        </w:rPr>
      </w:pPr>
    </w:p>
    <w:p w:rsidR="00F038F3" w:rsidRPr="00B43E8C" w:rsidRDefault="00F038F3" w:rsidP="00F038F3">
      <w:pPr>
        <w:pStyle w:val="Heading1"/>
        <w:pBdr>
          <w:bottom w:val="single" w:sz="4" w:space="1" w:color="CCCC00"/>
        </w:pBdr>
        <w:rPr>
          <w:rFonts w:ascii="Calibri" w:hAnsi="Calibri"/>
          <w:color w:val="4A2565"/>
          <w:sz w:val="48"/>
        </w:rPr>
      </w:pPr>
      <w:r>
        <w:rPr>
          <w:rFonts w:ascii="Calibri" w:hAnsi="Calibri"/>
          <w:color w:val="4A2565"/>
          <w:sz w:val="48"/>
        </w:rPr>
        <w:t>TE</w:t>
      </w:r>
      <w:r w:rsidRPr="00B43E8C">
        <w:rPr>
          <w:rFonts w:ascii="Calibri" w:hAnsi="Calibri"/>
          <w:color w:val="4A2565"/>
          <w:sz w:val="48"/>
        </w:rPr>
        <w:t>M Background Information</w:t>
      </w:r>
    </w:p>
    <w:p w:rsidR="00DB0C44" w:rsidRDefault="00F038F3">
      <w:pPr>
        <w:pStyle w:val="Heading2"/>
        <w:spacing w:after="80"/>
        <w:rPr>
          <w:rFonts w:ascii="Calibri" w:hAnsi="Calibri"/>
        </w:rPr>
      </w:pPr>
      <w:r w:rsidRPr="001249CC">
        <w:rPr>
          <w:rFonts w:ascii="Calibri" w:hAnsi="Calibri"/>
        </w:rPr>
        <w:t xml:space="preserve">What are </w:t>
      </w:r>
      <w:r>
        <w:rPr>
          <w:rFonts w:ascii="Calibri" w:hAnsi="Calibri"/>
        </w:rPr>
        <w:t xml:space="preserve">transmission electron </w:t>
      </w:r>
      <w:r w:rsidRPr="001249CC">
        <w:rPr>
          <w:rFonts w:ascii="Calibri" w:hAnsi="Calibri"/>
        </w:rPr>
        <w:t>microscopes?</w:t>
      </w:r>
    </w:p>
    <w:p w:rsidR="00C23424" w:rsidRDefault="00F038F3" w:rsidP="00D55498">
      <w:pPr>
        <w:pStyle w:val="NormalWeb"/>
        <w:spacing w:before="0" w:beforeAutospacing="0" w:after="80" w:afterAutospacing="0"/>
        <w:rPr>
          <w:rFonts w:ascii="Calibri" w:hAnsi="Calibri"/>
        </w:rPr>
      </w:pPr>
      <w:r>
        <w:rPr>
          <w:rFonts w:ascii="Calibri" w:hAnsi="Calibri"/>
        </w:rPr>
        <w:t>Transmission electron microscopes (</w:t>
      </w:r>
      <w:proofErr w:type="spellStart"/>
      <w:r>
        <w:rPr>
          <w:rFonts w:ascii="Calibri" w:hAnsi="Calibri"/>
        </w:rPr>
        <w:t>TE</w:t>
      </w:r>
      <w:r w:rsidRPr="001249CC">
        <w:rPr>
          <w:rFonts w:ascii="Calibri" w:hAnsi="Calibri"/>
        </w:rPr>
        <w:t>Ms</w:t>
      </w:r>
      <w:proofErr w:type="spellEnd"/>
      <w:r w:rsidRPr="001249CC">
        <w:rPr>
          <w:rFonts w:ascii="Calibri" w:hAnsi="Calibri"/>
        </w:rPr>
        <w:t xml:space="preserve">) are </w:t>
      </w:r>
      <w:r>
        <w:rPr>
          <w:rFonts w:ascii="Calibri" w:hAnsi="Calibri"/>
        </w:rPr>
        <w:t>a type of electron microscope</w:t>
      </w:r>
      <w:r w:rsidR="00B12E14">
        <w:rPr>
          <w:rFonts w:ascii="Calibri" w:hAnsi="Calibri"/>
        </w:rPr>
        <w:t xml:space="preserve">. </w:t>
      </w:r>
      <w:proofErr w:type="spellStart"/>
      <w:r w:rsidR="00C23424">
        <w:rPr>
          <w:rFonts w:ascii="Calibri" w:hAnsi="Calibri"/>
        </w:rPr>
        <w:t>TE</w:t>
      </w:r>
      <w:r w:rsidR="00C23424" w:rsidRPr="001249CC">
        <w:rPr>
          <w:rFonts w:ascii="Calibri" w:hAnsi="Calibri"/>
        </w:rPr>
        <w:t>Ms</w:t>
      </w:r>
      <w:proofErr w:type="spellEnd"/>
      <w:r w:rsidR="00C23424" w:rsidRPr="001249CC">
        <w:rPr>
          <w:rFonts w:ascii="Calibri" w:hAnsi="Calibri"/>
        </w:rPr>
        <w:t xml:space="preserve"> are </w:t>
      </w:r>
      <w:r w:rsidR="00C23424">
        <w:rPr>
          <w:rFonts w:ascii="Calibri" w:hAnsi="Calibri"/>
        </w:rPr>
        <w:t xml:space="preserve">similar to light microscopes, but they are able to image very small structures because they use electrons instead of light. While light microscopes can only image features that are larger than 200 nanometers, </w:t>
      </w:r>
      <w:r w:rsidR="00A92953">
        <w:rPr>
          <w:rFonts w:ascii="Calibri" w:hAnsi="Calibri"/>
        </w:rPr>
        <w:t xml:space="preserve">the best </w:t>
      </w:r>
      <w:proofErr w:type="spellStart"/>
      <w:r w:rsidR="00C23424">
        <w:rPr>
          <w:rFonts w:ascii="Calibri" w:hAnsi="Calibri"/>
        </w:rPr>
        <w:t>TEMs</w:t>
      </w:r>
      <w:proofErr w:type="spellEnd"/>
      <w:r w:rsidR="00C23424">
        <w:rPr>
          <w:rFonts w:ascii="Calibri" w:hAnsi="Calibri"/>
        </w:rPr>
        <w:t xml:space="preserve"> can show features that are smaller than 1 nanometer! </w:t>
      </w:r>
      <w:r w:rsidR="00A92953" w:rsidRPr="001249CC">
        <w:rPr>
          <w:rFonts w:ascii="Calibri" w:hAnsi="Calibri"/>
        </w:rPr>
        <w:t>(A nanometer is a billionth of a meter.)</w:t>
      </w:r>
    </w:p>
    <w:p w:rsidR="00E618BC" w:rsidRPr="0025069B" w:rsidRDefault="00C23424" w:rsidP="00F038F3">
      <w:pPr>
        <w:pStyle w:val="NormalWeb"/>
        <w:spacing w:before="0" w:beforeAutospacing="0" w:after="0" w:afterAutospacing="0"/>
        <w:rPr>
          <w:rFonts w:ascii="Calibri" w:hAnsi="Calibri"/>
          <w:sz w:val="8"/>
        </w:rPr>
      </w:pPr>
      <w:r>
        <w:rPr>
          <w:rFonts w:ascii="Calibri" w:hAnsi="Calibri"/>
        </w:rPr>
        <w:t xml:space="preserve">Scientists </w:t>
      </w:r>
      <w:r w:rsidR="00A92953">
        <w:rPr>
          <w:rFonts w:ascii="Calibri" w:hAnsi="Calibri"/>
        </w:rPr>
        <w:t>use</w:t>
      </w:r>
      <w:r>
        <w:rPr>
          <w:rFonts w:ascii="Calibri" w:hAnsi="Calibri"/>
        </w:rPr>
        <w:t xml:space="preserve"> </w:t>
      </w:r>
      <w:proofErr w:type="spellStart"/>
      <w:r>
        <w:rPr>
          <w:rFonts w:ascii="Calibri" w:hAnsi="Calibri"/>
        </w:rPr>
        <w:t>TEMs</w:t>
      </w:r>
      <w:proofErr w:type="spellEnd"/>
      <w:r>
        <w:rPr>
          <w:rFonts w:ascii="Calibri" w:hAnsi="Calibri"/>
        </w:rPr>
        <w:t xml:space="preserve"> because they can provide very detailed images. </w:t>
      </w:r>
      <w:proofErr w:type="spellStart"/>
      <w:r>
        <w:rPr>
          <w:rFonts w:ascii="Calibri" w:hAnsi="Calibri"/>
        </w:rPr>
        <w:t>TEMs</w:t>
      </w:r>
      <w:proofErr w:type="spellEnd"/>
      <w:r>
        <w:rPr>
          <w:rFonts w:ascii="Calibri" w:hAnsi="Calibri"/>
        </w:rPr>
        <w:t xml:space="preserve"> can also identify the structure of ordered, crystalline materials. </w:t>
      </w:r>
      <w:proofErr w:type="spellStart"/>
      <w:r>
        <w:rPr>
          <w:rFonts w:ascii="Calibri" w:hAnsi="Calibri"/>
        </w:rPr>
        <w:t>TEMs</w:t>
      </w:r>
      <w:proofErr w:type="spellEnd"/>
      <w:r>
        <w:rPr>
          <w:rFonts w:ascii="Calibri" w:hAnsi="Calibri"/>
        </w:rPr>
        <w:t xml:space="preserve">, as well as other electron microscopes, </w:t>
      </w:r>
      <w:r w:rsidR="0067514F">
        <w:rPr>
          <w:rFonts w:ascii="Calibri" w:hAnsi="Calibri"/>
        </w:rPr>
        <w:t xml:space="preserve">may </w:t>
      </w:r>
      <w:r>
        <w:rPr>
          <w:rFonts w:ascii="Calibri" w:hAnsi="Calibri"/>
        </w:rPr>
        <w:t>also employ detectors that can identify the atomic composition of a sample.</w:t>
      </w:r>
      <w:r w:rsidR="00F038F3" w:rsidRPr="001249CC">
        <w:rPr>
          <w:rFonts w:ascii="Calibri" w:hAnsi="Calibri"/>
        </w:rPr>
        <w:t xml:space="preserve"> </w:t>
      </w:r>
    </w:p>
    <w:p w:rsidR="00E618BC" w:rsidRPr="001249CC" w:rsidRDefault="00E618BC" w:rsidP="00E618BC">
      <w:pPr>
        <w:pStyle w:val="Heading2"/>
        <w:spacing w:after="80"/>
        <w:rPr>
          <w:rFonts w:ascii="Calibri" w:hAnsi="Calibri"/>
        </w:rPr>
      </w:pPr>
      <w:r w:rsidRPr="001249CC">
        <w:rPr>
          <w:rFonts w:ascii="Calibri" w:hAnsi="Calibri"/>
        </w:rPr>
        <w:t>How do they work?</w:t>
      </w:r>
    </w:p>
    <w:p w:rsidR="00CD4430" w:rsidRDefault="00E618BC" w:rsidP="00E618BC">
      <w:pPr>
        <w:pStyle w:val="NormalWeb"/>
        <w:spacing w:before="0" w:beforeAutospacing="0" w:after="0" w:afterAutospacing="0"/>
        <w:rPr>
          <w:rFonts w:ascii="Calibri" w:hAnsi="Calibri"/>
        </w:rPr>
      </w:pPr>
      <w:proofErr w:type="spellStart"/>
      <w:r>
        <w:rPr>
          <w:rFonts w:ascii="Calibri" w:hAnsi="Calibri"/>
        </w:rPr>
        <w:t>TEMs</w:t>
      </w:r>
      <w:proofErr w:type="spellEnd"/>
      <w:r w:rsidRPr="001249CC">
        <w:rPr>
          <w:rFonts w:ascii="Calibri" w:hAnsi="Calibri"/>
        </w:rPr>
        <w:t xml:space="preserve"> </w:t>
      </w:r>
      <w:r>
        <w:rPr>
          <w:rFonts w:ascii="Calibri" w:hAnsi="Calibri"/>
        </w:rPr>
        <w:t xml:space="preserve">direct </w:t>
      </w:r>
      <w:r w:rsidRPr="001249CC">
        <w:rPr>
          <w:rFonts w:ascii="Calibri" w:hAnsi="Calibri"/>
        </w:rPr>
        <w:t>a</w:t>
      </w:r>
      <w:r>
        <w:rPr>
          <w:rFonts w:ascii="Calibri" w:hAnsi="Calibri"/>
        </w:rPr>
        <w:t>n electron beam</w:t>
      </w:r>
      <w:r w:rsidRPr="001249CC">
        <w:rPr>
          <w:rFonts w:ascii="Calibri" w:hAnsi="Calibri"/>
        </w:rPr>
        <w:t xml:space="preserve"> </w:t>
      </w:r>
      <w:r>
        <w:rPr>
          <w:rFonts w:ascii="Calibri" w:hAnsi="Calibri"/>
        </w:rPr>
        <w:t>at</w:t>
      </w:r>
      <w:r w:rsidRPr="001249CC">
        <w:rPr>
          <w:rFonts w:ascii="Calibri" w:hAnsi="Calibri"/>
        </w:rPr>
        <w:t xml:space="preserve"> a sample</w:t>
      </w:r>
      <w:r>
        <w:rPr>
          <w:rFonts w:ascii="Calibri" w:hAnsi="Calibri"/>
        </w:rPr>
        <w:t xml:space="preserve"> and detect the electrons that are transmitted through the sample</w:t>
      </w:r>
      <w:r w:rsidRPr="001249CC">
        <w:rPr>
          <w:rFonts w:ascii="Calibri" w:hAnsi="Calibri"/>
        </w:rPr>
        <w:t>.</w:t>
      </w:r>
      <w:r>
        <w:rPr>
          <w:rFonts w:ascii="Calibri" w:hAnsi="Calibri"/>
        </w:rPr>
        <w:t xml:space="preserve"> </w:t>
      </w:r>
      <w:r w:rsidRPr="00822EC0">
        <w:rPr>
          <w:rFonts w:ascii="Calibri" w:hAnsi="Calibri"/>
        </w:rPr>
        <w:t>A TEM works similarly to a shadow puppet show.</w:t>
      </w:r>
      <w:r>
        <w:rPr>
          <w:rFonts w:ascii="Calibri" w:hAnsi="Calibri"/>
        </w:rPr>
        <w:t xml:space="preserve"> In a puppet show, </w:t>
      </w:r>
      <w:proofErr w:type="gramStart"/>
      <w:r>
        <w:rPr>
          <w:rFonts w:ascii="Calibri" w:hAnsi="Calibri"/>
        </w:rPr>
        <w:t xml:space="preserve">the puppet is illuminated by a </w:t>
      </w:r>
      <w:r w:rsidR="0025069B">
        <w:rPr>
          <w:rFonts w:ascii="Calibri" w:hAnsi="Calibri"/>
        </w:rPr>
        <w:t xml:space="preserve">bright </w:t>
      </w:r>
      <w:r>
        <w:rPr>
          <w:rFonts w:ascii="Calibri" w:hAnsi="Calibri"/>
        </w:rPr>
        <w:t>light</w:t>
      </w:r>
      <w:proofErr w:type="gramEnd"/>
      <w:r w:rsidR="0025069B">
        <w:rPr>
          <w:rFonts w:ascii="Calibri" w:hAnsi="Calibri"/>
        </w:rPr>
        <w:t xml:space="preserve"> </w:t>
      </w:r>
      <w:r>
        <w:rPr>
          <w:rFonts w:ascii="Calibri" w:hAnsi="Calibri"/>
        </w:rPr>
        <w:t xml:space="preserve">and we see the shadow projected onto the wall. In a TEM, the sample is like the puppet and the electron beam is like the </w:t>
      </w:r>
      <w:r w:rsidR="0025069B">
        <w:rPr>
          <w:rFonts w:ascii="Calibri" w:hAnsi="Calibri"/>
        </w:rPr>
        <w:t>bright light</w:t>
      </w:r>
      <w:r>
        <w:rPr>
          <w:rFonts w:ascii="Calibri" w:hAnsi="Calibri"/>
        </w:rPr>
        <w:t>. In a TEM</w:t>
      </w:r>
      <w:r w:rsidR="004D08B7">
        <w:rPr>
          <w:rFonts w:ascii="Calibri" w:hAnsi="Calibri"/>
        </w:rPr>
        <w:t>,</w:t>
      </w:r>
      <w:r>
        <w:rPr>
          <w:rFonts w:ascii="Calibri" w:hAnsi="Calibri"/>
        </w:rPr>
        <w:t xml:space="preserve"> the resulting “shadow”—the transmitted image—is then displayed so that researchers can analyze it.</w:t>
      </w:r>
    </w:p>
    <w:p w:rsidR="00F038F3" w:rsidRPr="001249CC" w:rsidRDefault="00CD4430" w:rsidP="00CD4430">
      <w:pPr>
        <w:pStyle w:val="NormalWeb"/>
        <w:spacing w:before="80" w:beforeAutospacing="0" w:after="0" w:afterAutospacing="0"/>
        <w:rPr>
          <w:rFonts w:ascii="Calibri" w:hAnsi="Calibri"/>
        </w:rPr>
      </w:pPr>
      <w:r w:rsidRPr="00A92953">
        <w:rPr>
          <w:rFonts w:ascii="Calibri" w:hAnsi="Calibri"/>
        </w:rPr>
        <w:t>U</w:t>
      </w:r>
      <w:r>
        <w:rPr>
          <w:rFonts w:ascii="Calibri" w:hAnsi="Calibri"/>
        </w:rPr>
        <w:t xml:space="preserve">nlike in a shadow puppet show, where the </w:t>
      </w:r>
      <w:r w:rsidR="00786733">
        <w:rPr>
          <w:rFonts w:ascii="Calibri" w:hAnsi="Calibri"/>
        </w:rPr>
        <w:t>puppet blocks the light to create a shadow, i</w:t>
      </w:r>
      <w:r w:rsidRPr="00A92953">
        <w:rPr>
          <w:rFonts w:ascii="Calibri" w:hAnsi="Calibri"/>
        </w:rPr>
        <w:t xml:space="preserve">n a TEM </w:t>
      </w:r>
      <w:r w:rsidR="00786733">
        <w:rPr>
          <w:rFonts w:ascii="Calibri" w:hAnsi="Calibri"/>
        </w:rPr>
        <w:t>the</w:t>
      </w:r>
      <w:r w:rsidRPr="00A92953">
        <w:rPr>
          <w:rFonts w:ascii="Calibri" w:hAnsi="Calibri"/>
        </w:rPr>
        <w:t xml:space="preserve"> electron beam </w:t>
      </w:r>
      <w:r w:rsidR="00786733">
        <w:rPr>
          <w:rFonts w:ascii="Calibri" w:hAnsi="Calibri"/>
        </w:rPr>
        <w:t xml:space="preserve">passes through the </w:t>
      </w:r>
      <w:r w:rsidRPr="00A92953">
        <w:rPr>
          <w:rFonts w:ascii="Calibri" w:hAnsi="Calibri"/>
        </w:rPr>
        <w:t xml:space="preserve">sample. The “shadow” that’s created isn’t really </w:t>
      </w:r>
      <w:r w:rsidR="0067514F">
        <w:rPr>
          <w:rFonts w:ascii="Calibri" w:hAnsi="Calibri"/>
        </w:rPr>
        <w:t xml:space="preserve">from </w:t>
      </w:r>
      <w:r w:rsidRPr="00A92953">
        <w:rPr>
          <w:rFonts w:ascii="Calibri" w:hAnsi="Calibri"/>
        </w:rPr>
        <w:t xml:space="preserve">blocking the electrons, but rather </w:t>
      </w:r>
      <w:r w:rsidR="0067514F">
        <w:rPr>
          <w:rFonts w:ascii="Calibri" w:hAnsi="Calibri"/>
        </w:rPr>
        <w:t xml:space="preserve">from </w:t>
      </w:r>
      <w:r w:rsidRPr="00A92953">
        <w:rPr>
          <w:rFonts w:ascii="Calibri" w:hAnsi="Calibri"/>
        </w:rPr>
        <w:t xml:space="preserve">interfering with them. When an electron beam passes through a sample, the atoms can deflect the beam creating a “shadow” in the projection. Heavier atoms deflect the beam more </w:t>
      </w:r>
      <w:r w:rsidR="0025069B">
        <w:rPr>
          <w:rFonts w:ascii="Calibri" w:hAnsi="Calibri"/>
        </w:rPr>
        <w:t>and will</w:t>
      </w:r>
      <w:r w:rsidRPr="00A92953">
        <w:rPr>
          <w:rFonts w:ascii="Calibri" w:hAnsi="Calibri"/>
        </w:rPr>
        <w:t xml:space="preserve"> appear darker than </w:t>
      </w:r>
      <w:r w:rsidR="004D08B7">
        <w:rPr>
          <w:rFonts w:ascii="Calibri" w:hAnsi="Calibri"/>
        </w:rPr>
        <w:t>less heavy</w:t>
      </w:r>
      <w:r w:rsidR="004D08B7" w:rsidRPr="00A92953">
        <w:rPr>
          <w:rFonts w:ascii="Calibri" w:hAnsi="Calibri"/>
        </w:rPr>
        <w:t xml:space="preserve"> </w:t>
      </w:r>
      <w:r w:rsidRPr="00A92953">
        <w:rPr>
          <w:rFonts w:ascii="Calibri" w:hAnsi="Calibri"/>
        </w:rPr>
        <w:t>atoms.</w:t>
      </w:r>
      <w:r>
        <w:rPr>
          <w:rFonts w:ascii="Calibri" w:hAnsi="Calibri"/>
        </w:rPr>
        <w:t xml:space="preserve">  </w:t>
      </w:r>
    </w:p>
    <w:p w:rsidR="00F038F3" w:rsidRPr="002D3A00" w:rsidRDefault="00F038F3" w:rsidP="00F038F3">
      <w:pPr>
        <w:pStyle w:val="NormalWeb"/>
        <w:spacing w:before="80" w:beforeAutospacing="0" w:after="0" w:afterAutospacing="0"/>
        <w:rPr>
          <w:rFonts w:ascii="Calibri" w:hAnsi="Calibri"/>
          <w:b/>
          <w:color w:val="000000"/>
          <w:sz w:val="4"/>
          <w:szCs w:val="4"/>
        </w:rPr>
      </w:pPr>
    </w:p>
    <w:p w:rsidR="00F038F3" w:rsidRPr="00F04B80" w:rsidRDefault="00F038F3" w:rsidP="00F038F3">
      <w:pPr>
        <w:pStyle w:val="NormalWeb"/>
        <w:spacing w:before="0" w:beforeAutospacing="0" w:after="0" w:afterAutospacing="0"/>
        <w:rPr>
          <w:rFonts w:ascii="Calibri" w:hAnsi="Calibri"/>
          <w:b/>
          <w:color w:val="000000"/>
          <w:sz w:val="8"/>
          <w:szCs w:val="22"/>
        </w:rPr>
      </w:pPr>
    </w:p>
    <w:tbl>
      <w:tblPr>
        <w:tblW w:w="0" w:type="auto"/>
        <w:tblLook w:val="01E0"/>
      </w:tblPr>
      <w:tblGrid>
        <w:gridCol w:w="5238"/>
        <w:gridCol w:w="5418"/>
      </w:tblGrid>
      <w:tr w:rsidR="00F038F3" w:rsidRPr="001249CC">
        <w:trPr>
          <w:trHeight w:val="4545"/>
        </w:trPr>
        <w:tc>
          <w:tcPr>
            <w:tcW w:w="5238" w:type="dxa"/>
          </w:tcPr>
          <w:p w:rsidR="00313C15" w:rsidRDefault="00FB4B71" w:rsidP="00FB4B71">
            <w:pPr>
              <w:pStyle w:val="NormalWeb"/>
              <w:spacing w:before="40" w:beforeAutospacing="0" w:after="0" w:afterAutospacing="0"/>
              <w:contextualSpacing/>
              <w:rPr>
                <w:rFonts w:ascii="Calibri" w:hAnsi="Calibri"/>
                <w:b/>
                <w:sz w:val="20"/>
              </w:rPr>
            </w:pPr>
            <w:r>
              <w:rPr>
                <w:rFonts w:ascii="Calibri" w:hAnsi="Calibri"/>
                <w:b/>
                <w:noProof/>
                <w:sz w:val="20"/>
              </w:rPr>
              <w:drawing>
                <wp:inline distT="0" distB="0" distL="0" distR="0">
                  <wp:extent cx="3027680" cy="2423795"/>
                  <wp:effectExtent l="25400" t="0" r="0" b="0"/>
                  <wp:docPr id="3" name="Picture 3" descr="Macintosh HD:Users:alijackson:Downloads:TEM_shadow_08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lijackson:Downloads:TEM_shadow_08_29.png"/>
                          <pic:cNvPicPr>
                            <a:picLocks noChangeAspect="1" noChangeArrowheads="1"/>
                          </pic:cNvPicPr>
                        </pic:nvPicPr>
                        <pic:blipFill>
                          <a:blip r:embed="rId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3027894" cy="2423795"/>
                          </a:xfrm>
                          <a:prstGeom prst="rect">
                            <a:avLst/>
                          </a:prstGeom>
                          <a:noFill/>
                          <a:ln>
                            <a:noFill/>
                          </a:ln>
                        </pic:spPr>
                      </pic:pic>
                    </a:graphicData>
                  </a:graphic>
                </wp:inline>
              </w:drawing>
            </w:r>
          </w:p>
          <w:p w:rsidR="00313C15" w:rsidRDefault="00313C15" w:rsidP="00FB4B71">
            <w:pPr>
              <w:pStyle w:val="NormalWeb"/>
              <w:spacing w:before="40" w:beforeAutospacing="0" w:after="0" w:afterAutospacing="0"/>
              <w:contextualSpacing/>
              <w:rPr>
                <w:rFonts w:ascii="Calibri" w:hAnsi="Calibri"/>
                <w:b/>
                <w:sz w:val="20"/>
              </w:rPr>
            </w:pPr>
          </w:p>
          <w:p w:rsidR="00F038F3" w:rsidRPr="002D3A00" w:rsidRDefault="00FB4B71" w:rsidP="00313C15">
            <w:pPr>
              <w:pStyle w:val="NormalWeb"/>
              <w:spacing w:before="40" w:beforeAutospacing="0" w:after="0" w:afterAutospacing="0"/>
              <w:contextualSpacing/>
              <w:jc w:val="center"/>
              <w:rPr>
                <w:rFonts w:ascii="Calibri" w:hAnsi="Calibri"/>
                <w:b/>
                <w:sz w:val="20"/>
              </w:rPr>
            </w:pPr>
            <w:proofErr w:type="spellStart"/>
            <w:r w:rsidRPr="002D3A00">
              <w:rPr>
                <w:rFonts w:ascii="Calibri" w:hAnsi="Calibri"/>
                <w:b/>
                <w:sz w:val="20"/>
              </w:rPr>
              <w:t>TEM</w:t>
            </w:r>
            <w:r>
              <w:rPr>
                <w:rFonts w:ascii="Calibri" w:hAnsi="Calibri"/>
                <w:b/>
                <w:sz w:val="20"/>
              </w:rPr>
              <w:t>s</w:t>
            </w:r>
            <w:proofErr w:type="spellEnd"/>
            <w:r>
              <w:rPr>
                <w:rFonts w:ascii="Calibri" w:hAnsi="Calibri"/>
                <w:b/>
                <w:sz w:val="20"/>
              </w:rPr>
              <w:t xml:space="preserve"> work similarly to shadow puppets</w:t>
            </w:r>
          </w:p>
        </w:tc>
        <w:tc>
          <w:tcPr>
            <w:tcW w:w="5418" w:type="dxa"/>
          </w:tcPr>
          <w:p w:rsidR="00313C15" w:rsidRDefault="00FB4B71" w:rsidP="00FB4B71">
            <w:pPr>
              <w:pStyle w:val="NormalWeb"/>
              <w:spacing w:before="0" w:beforeAutospacing="0" w:after="0" w:afterAutospacing="0"/>
              <w:jc w:val="center"/>
              <w:rPr>
                <w:rFonts w:ascii="Calibri" w:hAnsi="Calibri"/>
                <w:b/>
                <w:sz w:val="20"/>
              </w:rPr>
            </w:pPr>
            <w:r>
              <w:rPr>
                <w:noProof/>
              </w:rPr>
              <w:drawing>
                <wp:inline distT="0" distB="0" distL="0" distR="0">
                  <wp:extent cx="3078480" cy="2479675"/>
                  <wp:effectExtent l="25400" t="0" r="0" b="0"/>
                  <wp:docPr id="13" name="Picture 4" descr="Screen Shot 2014-07-28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4-07-28 at 11"/>
                          <pic:cNvPicPr>
                            <a:picLocks noChangeAspect="1" noChangeArrowheads="1"/>
                          </pic:cNvPicPr>
                        </pic:nvPicPr>
                        <pic:blipFill>
                          <a:blip r:embed="rId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rcRect/>
                          <a:stretch>
                            <a:fillRect/>
                          </a:stretch>
                        </pic:blipFill>
                        <pic:spPr bwMode="auto">
                          <a:xfrm>
                            <a:off x="0" y="0"/>
                            <a:ext cx="3078480" cy="2479675"/>
                          </a:xfrm>
                          <a:prstGeom prst="rect">
                            <a:avLst/>
                          </a:prstGeom>
                          <a:noFill/>
                          <a:ln w="9525">
                            <a:noFill/>
                            <a:miter lim="800000"/>
                            <a:headEnd/>
                            <a:tailEnd/>
                          </a:ln>
                        </pic:spPr>
                      </pic:pic>
                    </a:graphicData>
                  </a:graphic>
                </wp:inline>
              </w:drawing>
            </w:r>
          </w:p>
          <w:p w:rsidR="00313C15" w:rsidRDefault="00313C15" w:rsidP="00FB4B71">
            <w:pPr>
              <w:pStyle w:val="NormalWeb"/>
              <w:spacing w:before="0" w:beforeAutospacing="0" w:after="0" w:afterAutospacing="0"/>
              <w:jc w:val="center"/>
              <w:rPr>
                <w:rFonts w:ascii="Calibri" w:hAnsi="Calibri"/>
                <w:b/>
                <w:sz w:val="20"/>
              </w:rPr>
            </w:pPr>
          </w:p>
          <w:p w:rsidR="00F038F3" w:rsidRPr="001249CC" w:rsidRDefault="00FB4B71" w:rsidP="00313C15">
            <w:pPr>
              <w:pStyle w:val="NormalWeb"/>
              <w:spacing w:before="0" w:beforeAutospacing="0" w:after="0" w:afterAutospacing="0"/>
              <w:jc w:val="center"/>
              <w:rPr>
                <w:rFonts w:ascii="Calibri" w:hAnsi="Calibri"/>
              </w:rPr>
            </w:pPr>
            <w:r w:rsidRPr="002D3A00">
              <w:rPr>
                <w:rFonts w:ascii="Calibri" w:hAnsi="Calibri"/>
                <w:b/>
                <w:sz w:val="20"/>
              </w:rPr>
              <w:t xml:space="preserve">TEM image of </w:t>
            </w:r>
            <w:r>
              <w:rPr>
                <w:rFonts w:ascii="Calibri" w:hAnsi="Calibri"/>
                <w:b/>
                <w:sz w:val="20"/>
              </w:rPr>
              <w:t>Silicon Dioxide and Silicon</w:t>
            </w:r>
          </w:p>
        </w:tc>
      </w:tr>
    </w:tbl>
    <w:p w:rsidR="00E618BC" w:rsidRPr="00104FC0" w:rsidRDefault="00E618BC" w:rsidP="00E618BC">
      <w:pPr>
        <w:spacing w:after="80"/>
        <w:rPr>
          <w:rFonts w:ascii="Calibri" w:hAnsi="Calibri"/>
          <w:i/>
        </w:rPr>
      </w:pPr>
      <w:r>
        <w:rPr>
          <w:rFonts w:ascii="Calibri" w:hAnsi="Calibri"/>
        </w:rPr>
        <w:tab/>
      </w:r>
      <w:r>
        <w:rPr>
          <w:rFonts w:ascii="Calibri" w:hAnsi="Calibri"/>
        </w:rPr>
        <w:tab/>
      </w:r>
      <w:r>
        <w:rPr>
          <w:rFonts w:ascii="Calibri" w:hAnsi="Calibri"/>
        </w:rPr>
        <w:tab/>
      </w:r>
      <w:r w:rsidRPr="00104FC0">
        <w:rPr>
          <w:rFonts w:ascii="Calibri" w:hAnsi="Calibri"/>
          <w:i/>
        </w:rPr>
        <w:t xml:space="preserve"> </w:t>
      </w:r>
    </w:p>
    <w:p w:rsidR="00F038F3" w:rsidRPr="001249CC" w:rsidRDefault="00F038F3" w:rsidP="008655D6">
      <w:pPr>
        <w:rPr>
          <w:rFonts w:ascii="Calibri" w:hAnsi="Calibri"/>
        </w:rPr>
      </w:pPr>
      <w:bookmarkStart w:id="7" w:name="_GoBack"/>
      <w:bookmarkEnd w:id="7"/>
    </w:p>
    <w:sectPr w:rsidR="00F038F3" w:rsidRPr="001249CC" w:rsidSect="00F038F3">
      <w:pgSz w:w="12240" w:h="15840"/>
      <w:pgMar w:top="720" w:right="720" w:bottom="547" w:left="1080" w:footer="158" w:gutter="0"/>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650E" w:rsidRDefault="00F5650E">
      <w:r>
        <w:separator/>
      </w:r>
    </w:p>
  </w:endnote>
  <w:endnote w:type="continuationSeparator" w:id="0">
    <w:p w:rsidR="00F5650E" w:rsidRDefault="00F5650E">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Palatino">
    <w:panose1 w:val="02000500000000000000"/>
    <w:charset w:val="00"/>
    <w:family w:val="auto"/>
    <w:pitch w:val="variable"/>
    <w:sig w:usb0="A00002FF" w:usb1="7800205A" w:usb2="14600000" w:usb3="00000000" w:csb0="00000193" w:csb1="00000000"/>
  </w:font>
  <w:font w:name="Lucida Grande">
    <w:panose1 w:val="020B07090303040B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ＭＳ 明朝">
    <w:charset w:val="4E"/>
    <w:family w:val="auto"/>
    <w:pitch w:val="variable"/>
    <w:sig w:usb0="00000001" w:usb1="00000000" w:usb2="01000407" w:usb3="00000000" w:csb0="00020000" w:csb1="00000000"/>
  </w:font>
  <w:font w:name="Cambria">
    <w:panose1 w:val="02040503050406030204"/>
    <w:charset w:val="00"/>
    <w:family w:val="auto"/>
    <w:pitch w:val="variable"/>
    <w:sig w:usb0="00000003" w:usb1="00000000" w:usb2="00000000" w:usb3="00000000" w:csb0="00000001" w:csb1="00000000"/>
  </w:font>
</w:fonts>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650E" w:rsidRDefault="00F5650E">
      <w:r>
        <w:separator/>
      </w:r>
    </w:p>
  </w:footnote>
  <w:footnote w:type="continuationSeparator" w:id="0">
    <w:p w:rsidR="00F5650E" w:rsidRDefault="00F5650E">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C6273C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Aria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Aria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3"/>
    <w:multiLevelType w:val="singleLevel"/>
    <w:tmpl w:val="5D5273AE"/>
    <w:lvl w:ilvl="0">
      <w:start w:val="1"/>
      <w:numFmt w:val="bullet"/>
      <w:pStyle w:val="ListBullet2"/>
      <w:lvlText w:val=""/>
      <w:lvlJc w:val="left"/>
      <w:pPr>
        <w:tabs>
          <w:tab w:val="num" w:pos="1080"/>
        </w:tabs>
        <w:ind w:left="1080" w:hanging="360"/>
      </w:pPr>
      <w:rPr>
        <w:rFonts w:ascii="Symbol" w:hAnsi="Symbol" w:hint="default"/>
        <w:color w:val="B6BF00"/>
      </w:rPr>
    </w:lvl>
  </w:abstractNum>
  <w:abstractNum w:abstractNumId="2">
    <w:nsid w:val="FFFFFF88"/>
    <w:multiLevelType w:val="singleLevel"/>
    <w:tmpl w:val="25DCE3B0"/>
    <w:lvl w:ilvl="0">
      <w:start w:val="1"/>
      <w:numFmt w:val="decimal"/>
      <w:pStyle w:val="ListNumber"/>
      <w:lvlText w:val="%1."/>
      <w:lvlJc w:val="left"/>
      <w:pPr>
        <w:tabs>
          <w:tab w:val="num" w:pos="360"/>
        </w:tabs>
        <w:ind w:left="360" w:hanging="360"/>
      </w:pPr>
    </w:lvl>
  </w:abstractNum>
  <w:abstractNum w:abstractNumId="3">
    <w:nsid w:val="FFFFFF89"/>
    <w:multiLevelType w:val="singleLevel"/>
    <w:tmpl w:val="60446AB0"/>
    <w:lvl w:ilvl="0">
      <w:start w:val="1"/>
      <w:numFmt w:val="bullet"/>
      <w:pStyle w:val="ListBullet"/>
      <w:lvlText w:val=""/>
      <w:lvlJc w:val="left"/>
      <w:pPr>
        <w:tabs>
          <w:tab w:val="num" w:pos="360"/>
        </w:tabs>
        <w:ind w:left="360" w:hanging="360"/>
      </w:pPr>
      <w:rPr>
        <w:rFonts w:ascii="Symbol" w:hAnsi="Symbol" w:hint="default"/>
      </w:rPr>
    </w:lvl>
  </w:abstractNum>
  <w:abstractNum w:abstractNumId="4">
    <w:nsid w:val="048A48EE"/>
    <w:multiLevelType w:val="hybridMultilevel"/>
    <w:tmpl w:val="D750D6F8"/>
    <w:lvl w:ilvl="0" w:tplc="56CC42DA">
      <w:start w:val="1"/>
      <w:numFmt w:val="decimal"/>
      <w:lvlText w:val="%1."/>
      <w:lvlJc w:val="left"/>
      <w:pPr>
        <w:tabs>
          <w:tab w:val="num" w:pos="720"/>
        </w:tabs>
        <w:ind w:left="720" w:hanging="360"/>
      </w:pPr>
    </w:lvl>
    <w:lvl w:ilvl="1" w:tplc="F3DA75C2" w:tentative="1">
      <w:start w:val="1"/>
      <w:numFmt w:val="lowerLetter"/>
      <w:lvlText w:val="%2."/>
      <w:lvlJc w:val="left"/>
      <w:pPr>
        <w:tabs>
          <w:tab w:val="num" w:pos="1440"/>
        </w:tabs>
        <w:ind w:left="1440" w:hanging="360"/>
      </w:pPr>
    </w:lvl>
    <w:lvl w:ilvl="2" w:tplc="2E9C974C" w:tentative="1">
      <w:start w:val="1"/>
      <w:numFmt w:val="lowerRoman"/>
      <w:lvlText w:val="%3."/>
      <w:lvlJc w:val="right"/>
      <w:pPr>
        <w:tabs>
          <w:tab w:val="num" w:pos="2160"/>
        </w:tabs>
        <w:ind w:left="2160" w:hanging="180"/>
      </w:pPr>
    </w:lvl>
    <w:lvl w:ilvl="3" w:tplc="DD6ADD5A" w:tentative="1">
      <w:start w:val="1"/>
      <w:numFmt w:val="decimal"/>
      <w:lvlText w:val="%4."/>
      <w:lvlJc w:val="left"/>
      <w:pPr>
        <w:tabs>
          <w:tab w:val="num" w:pos="2880"/>
        </w:tabs>
        <w:ind w:left="2880" w:hanging="360"/>
      </w:pPr>
    </w:lvl>
    <w:lvl w:ilvl="4" w:tplc="851CFB2C" w:tentative="1">
      <w:start w:val="1"/>
      <w:numFmt w:val="lowerLetter"/>
      <w:lvlText w:val="%5."/>
      <w:lvlJc w:val="left"/>
      <w:pPr>
        <w:tabs>
          <w:tab w:val="num" w:pos="3600"/>
        </w:tabs>
        <w:ind w:left="3600" w:hanging="360"/>
      </w:pPr>
    </w:lvl>
    <w:lvl w:ilvl="5" w:tplc="72FE0BAA" w:tentative="1">
      <w:start w:val="1"/>
      <w:numFmt w:val="lowerRoman"/>
      <w:lvlText w:val="%6."/>
      <w:lvlJc w:val="right"/>
      <w:pPr>
        <w:tabs>
          <w:tab w:val="num" w:pos="4320"/>
        </w:tabs>
        <w:ind w:left="4320" w:hanging="180"/>
      </w:pPr>
    </w:lvl>
    <w:lvl w:ilvl="6" w:tplc="D26AB3C0" w:tentative="1">
      <w:start w:val="1"/>
      <w:numFmt w:val="decimal"/>
      <w:lvlText w:val="%7."/>
      <w:lvlJc w:val="left"/>
      <w:pPr>
        <w:tabs>
          <w:tab w:val="num" w:pos="5040"/>
        </w:tabs>
        <w:ind w:left="5040" w:hanging="360"/>
      </w:pPr>
    </w:lvl>
    <w:lvl w:ilvl="7" w:tplc="487E94F0" w:tentative="1">
      <w:start w:val="1"/>
      <w:numFmt w:val="lowerLetter"/>
      <w:lvlText w:val="%8."/>
      <w:lvlJc w:val="left"/>
      <w:pPr>
        <w:tabs>
          <w:tab w:val="num" w:pos="5760"/>
        </w:tabs>
        <w:ind w:left="5760" w:hanging="360"/>
      </w:pPr>
    </w:lvl>
    <w:lvl w:ilvl="8" w:tplc="41FE3C64" w:tentative="1">
      <w:start w:val="1"/>
      <w:numFmt w:val="lowerRoman"/>
      <w:lvlText w:val="%9."/>
      <w:lvlJc w:val="right"/>
      <w:pPr>
        <w:tabs>
          <w:tab w:val="num" w:pos="6480"/>
        </w:tabs>
        <w:ind w:left="6480" w:hanging="180"/>
      </w:pPr>
    </w:lvl>
  </w:abstractNum>
  <w:abstractNum w:abstractNumId="5">
    <w:nsid w:val="1CAF1274"/>
    <w:multiLevelType w:val="hybridMultilevel"/>
    <w:tmpl w:val="2C82DCB2"/>
    <w:lvl w:ilvl="0" w:tplc="AED6FC34">
      <w:start w:val="1"/>
      <w:numFmt w:val="decimal"/>
      <w:lvlText w:val="%1."/>
      <w:lvlJc w:val="left"/>
      <w:pPr>
        <w:tabs>
          <w:tab w:val="num" w:pos="720"/>
        </w:tabs>
        <w:ind w:left="720" w:hanging="360"/>
      </w:pPr>
    </w:lvl>
    <w:lvl w:ilvl="1" w:tplc="250A35A2" w:tentative="1">
      <w:start w:val="1"/>
      <w:numFmt w:val="lowerLetter"/>
      <w:lvlText w:val="%2."/>
      <w:lvlJc w:val="left"/>
      <w:pPr>
        <w:tabs>
          <w:tab w:val="num" w:pos="1440"/>
        </w:tabs>
        <w:ind w:left="1440" w:hanging="360"/>
      </w:pPr>
    </w:lvl>
    <w:lvl w:ilvl="2" w:tplc="FDC2B454" w:tentative="1">
      <w:start w:val="1"/>
      <w:numFmt w:val="lowerRoman"/>
      <w:lvlText w:val="%3."/>
      <w:lvlJc w:val="right"/>
      <w:pPr>
        <w:tabs>
          <w:tab w:val="num" w:pos="2160"/>
        </w:tabs>
        <w:ind w:left="2160" w:hanging="180"/>
      </w:pPr>
    </w:lvl>
    <w:lvl w:ilvl="3" w:tplc="84729D16" w:tentative="1">
      <w:start w:val="1"/>
      <w:numFmt w:val="decimal"/>
      <w:lvlText w:val="%4."/>
      <w:lvlJc w:val="left"/>
      <w:pPr>
        <w:tabs>
          <w:tab w:val="num" w:pos="2880"/>
        </w:tabs>
        <w:ind w:left="2880" w:hanging="360"/>
      </w:pPr>
    </w:lvl>
    <w:lvl w:ilvl="4" w:tplc="CAA0D092" w:tentative="1">
      <w:start w:val="1"/>
      <w:numFmt w:val="lowerLetter"/>
      <w:lvlText w:val="%5."/>
      <w:lvlJc w:val="left"/>
      <w:pPr>
        <w:tabs>
          <w:tab w:val="num" w:pos="3600"/>
        </w:tabs>
        <w:ind w:left="3600" w:hanging="360"/>
      </w:pPr>
    </w:lvl>
    <w:lvl w:ilvl="5" w:tplc="13CE16D8" w:tentative="1">
      <w:start w:val="1"/>
      <w:numFmt w:val="lowerRoman"/>
      <w:lvlText w:val="%6."/>
      <w:lvlJc w:val="right"/>
      <w:pPr>
        <w:tabs>
          <w:tab w:val="num" w:pos="4320"/>
        </w:tabs>
        <w:ind w:left="4320" w:hanging="180"/>
      </w:pPr>
    </w:lvl>
    <w:lvl w:ilvl="6" w:tplc="D6BEC388" w:tentative="1">
      <w:start w:val="1"/>
      <w:numFmt w:val="decimal"/>
      <w:lvlText w:val="%7."/>
      <w:lvlJc w:val="left"/>
      <w:pPr>
        <w:tabs>
          <w:tab w:val="num" w:pos="5040"/>
        </w:tabs>
        <w:ind w:left="5040" w:hanging="360"/>
      </w:pPr>
    </w:lvl>
    <w:lvl w:ilvl="7" w:tplc="C57E0A92" w:tentative="1">
      <w:start w:val="1"/>
      <w:numFmt w:val="lowerLetter"/>
      <w:lvlText w:val="%8."/>
      <w:lvlJc w:val="left"/>
      <w:pPr>
        <w:tabs>
          <w:tab w:val="num" w:pos="5760"/>
        </w:tabs>
        <w:ind w:left="5760" w:hanging="360"/>
      </w:pPr>
    </w:lvl>
    <w:lvl w:ilvl="8" w:tplc="C73266D8" w:tentative="1">
      <w:start w:val="1"/>
      <w:numFmt w:val="lowerRoman"/>
      <w:lvlText w:val="%9."/>
      <w:lvlJc w:val="right"/>
      <w:pPr>
        <w:tabs>
          <w:tab w:val="num" w:pos="6480"/>
        </w:tabs>
        <w:ind w:left="6480" w:hanging="180"/>
      </w:pPr>
    </w:lvl>
  </w:abstractNum>
  <w:abstractNum w:abstractNumId="6">
    <w:nsid w:val="1E475155"/>
    <w:multiLevelType w:val="hybridMultilevel"/>
    <w:tmpl w:val="C5FCD15E"/>
    <w:lvl w:ilvl="0" w:tplc="F2E27492">
      <w:start w:val="1"/>
      <w:numFmt w:val="bullet"/>
      <w:lvlText w:val=""/>
      <w:lvlJc w:val="left"/>
      <w:pPr>
        <w:tabs>
          <w:tab w:val="num" w:pos="720"/>
        </w:tabs>
        <w:ind w:left="720" w:hanging="360"/>
      </w:pPr>
      <w:rPr>
        <w:rFonts w:ascii="Symbol" w:hAnsi="Symbol" w:hint="default"/>
      </w:rPr>
    </w:lvl>
    <w:lvl w:ilvl="1" w:tplc="5F605E96" w:tentative="1">
      <w:start w:val="1"/>
      <w:numFmt w:val="bullet"/>
      <w:lvlText w:val="o"/>
      <w:lvlJc w:val="left"/>
      <w:pPr>
        <w:tabs>
          <w:tab w:val="num" w:pos="1440"/>
        </w:tabs>
        <w:ind w:left="1440" w:hanging="360"/>
      </w:pPr>
      <w:rPr>
        <w:rFonts w:ascii="Courier New" w:hAnsi="Courier New" w:cs="Palatino" w:hint="default"/>
      </w:rPr>
    </w:lvl>
    <w:lvl w:ilvl="2" w:tplc="F8F8CEC2" w:tentative="1">
      <w:start w:val="1"/>
      <w:numFmt w:val="bullet"/>
      <w:lvlText w:val=""/>
      <w:lvlJc w:val="left"/>
      <w:pPr>
        <w:tabs>
          <w:tab w:val="num" w:pos="2160"/>
        </w:tabs>
        <w:ind w:left="2160" w:hanging="360"/>
      </w:pPr>
      <w:rPr>
        <w:rFonts w:ascii="Wingdings" w:hAnsi="Wingdings" w:hint="default"/>
      </w:rPr>
    </w:lvl>
    <w:lvl w:ilvl="3" w:tplc="946C6760" w:tentative="1">
      <w:start w:val="1"/>
      <w:numFmt w:val="bullet"/>
      <w:lvlText w:val=""/>
      <w:lvlJc w:val="left"/>
      <w:pPr>
        <w:tabs>
          <w:tab w:val="num" w:pos="2880"/>
        </w:tabs>
        <w:ind w:left="2880" w:hanging="360"/>
      </w:pPr>
      <w:rPr>
        <w:rFonts w:ascii="Symbol" w:hAnsi="Symbol" w:hint="default"/>
      </w:rPr>
    </w:lvl>
    <w:lvl w:ilvl="4" w:tplc="68003FFE" w:tentative="1">
      <w:start w:val="1"/>
      <w:numFmt w:val="bullet"/>
      <w:lvlText w:val="o"/>
      <w:lvlJc w:val="left"/>
      <w:pPr>
        <w:tabs>
          <w:tab w:val="num" w:pos="3600"/>
        </w:tabs>
        <w:ind w:left="3600" w:hanging="360"/>
      </w:pPr>
      <w:rPr>
        <w:rFonts w:ascii="Courier New" w:hAnsi="Courier New" w:cs="Palatino" w:hint="default"/>
      </w:rPr>
    </w:lvl>
    <w:lvl w:ilvl="5" w:tplc="73367718" w:tentative="1">
      <w:start w:val="1"/>
      <w:numFmt w:val="bullet"/>
      <w:lvlText w:val=""/>
      <w:lvlJc w:val="left"/>
      <w:pPr>
        <w:tabs>
          <w:tab w:val="num" w:pos="4320"/>
        </w:tabs>
        <w:ind w:left="4320" w:hanging="360"/>
      </w:pPr>
      <w:rPr>
        <w:rFonts w:ascii="Wingdings" w:hAnsi="Wingdings" w:hint="default"/>
      </w:rPr>
    </w:lvl>
    <w:lvl w:ilvl="6" w:tplc="3190EC9E" w:tentative="1">
      <w:start w:val="1"/>
      <w:numFmt w:val="bullet"/>
      <w:lvlText w:val=""/>
      <w:lvlJc w:val="left"/>
      <w:pPr>
        <w:tabs>
          <w:tab w:val="num" w:pos="5040"/>
        </w:tabs>
        <w:ind w:left="5040" w:hanging="360"/>
      </w:pPr>
      <w:rPr>
        <w:rFonts w:ascii="Symbol" w:hAnsi="Symbol" w:hint="default"/>
      </w:rPr>
    </w:lvl>
    <w:lvl w:ilvl="7" w:tplc="2A32291E" w:tentative="1">
      <w:start w:val="1"/>
      <w:numFmt w:val="bullet"/>
      <w:lvlText w:val="o"/>
      <w:lvlJc w:val="left"/>
      <w:pPr>
        <w:tabs>
          <w:tab w:val="num" w:pos="5760"/>
        </w:tabs>
        <w:ind w:left="5760" w:hanging="360"/>
      </w:pPr>
      <w:rPr>
        <w:rFonts w:ascii="Courier New" w:hAnsi="Courier New" w:cs="Palatino" w:hint="default"/>
      </w:rPr>
    </w:lvl>
    <w:lvl w:ilvl="8" w:tplc="DD128610" w:tentative="1">
      <w:start w:val="1"/>
      <w:numFmt w:val="bullet"/>
      <w:lvlText w:val=""/>
      <w:lvlJc w:val="left"/>
      <w:pPr>
        <w:tabs>
          <w:tab w:val="num" w:pos="6480"/>
        </w:tabs>
        <w:ind w:left="6480" w:hanging="360"/>
      </w:pPr>
      <w:rPr>
        <w:rFonts w:ascii="Wingdings" w:hAnsi="Wingdings" w:hint="default"/>
      </w:rPr>
    </w:lvl>
  </w:abstractNum>
  <w:abstractNum w:abstractNumId="7">
    <w:nsid w:val="23871986"/>
    <w:multiLevelType w:val="hybridMultilevel"/>
    <w:tmpl w:val="C138204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56E2B77"/>
    <w:multiLevelType w:val="hybridMultilevel"/>
    <w:tmpl w:val="648EFA5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
    <w:nsid w:val="27552301"/>
    <w:multiLevelType w:val="hybridMultilevel"/>
    <w:tmpl w:val="49B0652C"/>
    <w:lvl w:ilvl="0" w:tplc="2ACAF63C">
      <w:start w:val="1"/>
      <w:numFmt w:val="decimal"/>
      <w:lvlText w:val="%1."/>
      <w:lvlJc w:val="left"/>
      <w:pPr>
        <w:tabs>
          <w:tab w:val="num" w:pos="360"/>
        </w:tabs>
        <w:ind w:left="360" w:hanging="360"/>
      </w:pPr>
    </w:lvl>
    <w:lvl w:ilvl="1" w:tplc="EEACF0D8" w:tentative="1">
      <w:start w:val="1"/>
      <w:numFmt w:val="lowerLetter"/>
      <w:lvlText w:val="%2."/>
      <w:lvlJc w:val="left"/>
      <w:pPr>
        <w:tabs>
          <w:tab w:val="num" w:pos="1080"/>
        </w:tabs>
        <w:ind w:left="1080" w:hanging="360"/>
      </w:pPr>
    </w:lvl>
    <w:lvl w:ilvl="2" w:tplc="0DB2CE3A" w:tentative="1">
      <w:start w:val="1"/>
      <w:numFmt w:val="lowerRoman"/>
      <w:lvlText w:val="%3."/>
      <w:lvlJc w:val="right"/>
      <w:pPr>
        <w:tabs>
          <w:tab w:val="num" w:pos="1800"/>
        </w:tabs>
        <w:ind w:left="1800" w:hanging="180"/>
      </w:pPr>
    </w:lvl>
    <w:lvl w:ilvl="3" w:tplc="164CDD12" w:tentative="1">
      <w:start w:val="1"/>
      <w:numFmt w:val="decimal"/>
      <w:lvlText w:val="%4."/>
      <w:lvlJc w:val="left"/>
      <w:pPr>
        <w:tabs>
          <w:tab w:val="num" w:pos="2520"/>
        </w:tabs>
        <w:ind w:left="2520" w:hanging="360"/>
      </w:pPr>
    </w:lvl>
    <w:lvl w:ilvl="4" w:tplc="801E6B8C" w:tentative="1">
      <w:start w:val="1"/>
      <w:numFmt w:val="lowerLetter"/>
      <w:lvlText w:val="%5."/>
      <w:lvlJc w:val="left"/>
      <w:pPr>
        <w:tabs>
          <w:tab w:val="num" w:pos="3240"/>
        </w:tabs>
        <w:ind w:left="3240" w:hanging="360"/>
      </w:pPr>
    </w:lvl>
    <w:lvl w:ilvl="5" w:tplc="40E4CFF0" w:tentative="1">
      <w:start w:val="1"/>
      <w:numFmt w:val="lowerRoman"/>
      <w:lvlText w:val="%6."/>
      <w:lvlJc w:val="right"/>
      <w:pPr>
        <w:tabs>
          <w:tab w:val="num" w:pos="3960"/>
        </w:tabs>
        <w:ind w:left="3960" w:hanging="180"/>
      </w:pPr>
    </w:lvl>
    <w:lvl w:ilvl="6" w:tplc="C1D8F31E" w:tentative="1">
      <w:start w:val="1"/>
      <w:numFmt w:val="decimal"/>
      <w:lvlText w:val="%7."/>
      <w:lvlJc w:val="left"/>
      <w:pPr>
        <w:tabs>
          <w:tab w:val="num" w:pos="4680"/>
        </w:tabs>
        <w:ind w:left="4680" w:hanging="360"/>
      </w:pPr>
    </w:lvl>
    <w:lvl w:ilvl="7" w:tplc="4976CB5C" w:tentative="1">
      <w:start w:val="1"/>
      <w:numFmt w:val="lowerLetter"/>
      <w:lvlText w:val="%8."/>
      <w:lvlJc w:val="left"/>
      <w:pPr>
        <w:tabs>
          <w:tab w:val="num" w:pos="5400"/>
        </w:tabs>
        <w:ind w:left="5400" w:hanging="360"/>
      </w:pPr>
    </w:lvl>
    <w:lvl w:ilvl="8" w:tplc="228E2C74" w:tentative="1">
      <w:start w:val="1"/>
      <w:numFmt w:val="lowerRoman"/>
      <w:lvlText w:val="%9."/>
      <w:lvlJc w:val="right"/>
      <w:pPr>
        <w:tabs>
          <w:tab w:val="num" w:pos="6120"/>
        </w:tabs>
        <w:ind w:left="6120" w:hanging="180"/>
      </w:pPr>
    </w:lvl>
  </w:abstractNum>
  <w:abstractNum w:abstractNumId="10">
    <w:nsid w:val="29AF658F"/>
    <w:multiLevelType w:val="hybridMultilevel"/>
    <w:tmpl w:val="DD64F5FC"/>
    <w:lvl w:ilvl="0" w:tplc="4318493A">
      <w:start w:val="1"/>
      <w:numFmt w:val="bullet"/>
      <w:lvlText w:val=""/>
      <w:lvlJc w:val="left"/>
      <w:pPr>
        <w:tabs>
          <w:tab w:val="num" w:pos="720"/>
        </w:tabs>
        <w:ind w:left="720" w:hanging="360"/>
      </w:pPr>
      <w:rPr>
        <w:rFonts w:ascii="Symbol" w:hAnsi="Symbol" w:hint="default"/>
      </w:rPr>
    </w:lvl>
    <w:lvl w:ilvl="1" w:tplc="89FC09F0">
      <w:start w:val="1"/>
      <w:numFmt w:val="bullet"/>
      <w:lvlText w:val="o"/>
      <w:lvlJc w:val="left"/>
      <w:pPr>
        <w:tabs>
          <w:tab w:val="num" w:pos="1440"/>
        </w:tabs>
        <w:ind w:left="1440" w:hanging="360"/>
      </w:pPr>
      <w:rPr>
        <w:rFonts w:ascii="Courier New" w:hAnsi="Courier New" w:cs="Palatino" w:hint="default"/>
      </w:rPr>
    </w:lvl>
    <w:lvl w:ilvl="2" w:tplc="90AA73E6" w:tentative="1">
      <w:start w:val="1"/>
      <w:numFmt w:val="bullet"/>
      <w:lvlText w:val=""/>
      <w:lvlJc w:val="left"/>
      <w:pPr>
        <w:tabs>
          <w:tab w:val="num" w:pos="2160"/>
        </w:tabs>
        <w:ind w:left="2160" w:hanging="360"/>
      </w:pPr>
      <w:rPr>
        <w:rFonts w:ascii="Wingdings" w:hAnsi="Wingdings" w:hint="default"/>
      </w:rPr>
    </w:lvl>
    <w:lvl w:ilvl="3" w:tplc="BE1E2E36" w:tentative="1">
      <w:start w:val="1"/>
      <w:numFmt w:val="bullet"/>
      <w:lvlText w:val=""/>
      <w:lvlJc w:val="left"/>
      <w:pPr>
        <w:tabs>
          <w:tab w:val="num" w:pos="2880"/>
        </w:tabs>
        <w:ind w:left="2880" w:hanging="360"/>
      </w:pPr>
      <w:rPr>
        <w:rFonts w:ascii="Symbol" w:hAnsi="Symbol" w:hint="default"/>
      </w:rPr>
    </w:lvl>
    <w:lvl w:ilvl="4" w:tplc="45DC5B90" w:tentative="1">
      <w:start w:val="1"/>
      <w:numFmt w:val="bullet"/>
      <w:lvlText w:val="o"/>
      <w:lvlJc w:val="left"/>
      <w:pPr>
        <w:tabs>
          <w:tab w:val="num" w:pos="3600"/>
        </w:tabs>
        <w:ind w:left="3600" w:hanging="360"/>
      </w:pPr>
      <w:rPr>
        <w:rFonts w:ascii="Courier New" w:hAnsi="Courier New" w:cs="Palatino" w:hint="default"/>
      </w:rPr>
    </w:lvl>
    <w:lvl w:ilvl="5" w:tplc="1848D5FE" w:tentative="1">
      <w:start w:val="1"/>
      <w:numFmt w:val="bullet"/>
      <w:lvlText w:val=""/>
      <w:lvlJc w:val="left"/>
      <w:pPr>
        <w:tabs>
          <w:tab w:val="num" w:pos="4320"/>
        </w:tabs>
        <w:ind w:left="4320" w:hanging="360"/>
      </w:pPr>
      <w:rPr>
        <w:rFonts w:ascii="Wingdings" w:hAnsi="Wingdings" w:hint="default"/>
      </w:rPr>
    </w:lvl>
    <w:lvl w:ilvl="6" w:tplc="2C726C6E" w:tentative="1">
      <w:start w:val="1"/>
      <w:numFmt w:val="bullet"/>
      <w:lvlText w:val=""/>
      <w:lvlJc w:val="left"/>
      <w:pPr>
        <w:tabs>
          <w:tab w:val="num" w:pos="5040"/>
        </w:tabs>
        <w:ind w:left="5040" w:hanging="360"/>
      </w:pPr>
      <w:rPr>
        <w:rFonts w:ascii="Symbol" w:hAnsi="Symbol" w:hint="default"/>
      </w:rPr>
    </w:lvl>
    <w:lvl w:ilvl="7" w:tplc="16B4704A" w:tentative="1">
      <w:start w:val="1"/>
      <w:numFmt w:val="bullet"/>
      <w:lvlText w:val="o"/>
      <w:lvlJc w:val="left"/>
      <w:pPr>
        <w:tabs>
          <w:tab w:val="num" w:pos="5760"/>
        </w:tabs>
        <w:ind w:left="5760" w:hanging="360"/>
      </w:pPr>
      <w:rPr>
        <w:rFonts w:ascii="Courier New" w:hAnsi="Courier New" w:cs="Palatino" w:hint="default"/>
      </w:rPr>
    </w:lvl>
    <w:lvl w:ilvl="8" w:tplc="2B98C6D8" w:tentative="1">
      <w:start w:val="1"/>
      <w:numFmt w:val="bullet"/>
      <w:lvlText w:val=""/>
      <w:lvlJc w:val="left"/>
      <w:pPr>
        <w:tabs>
          <w:tab w:val="num" w:pos="6480"/>
        </w:tabs>
        <w:ind w:left="6480" w:hanging="360"/>
      </w:pPr>
      <w:rPr>
        <w:rFonts w:ascii="Wingdings" w:hAnsi="Wingdings" w:hint="default"/>
      </w:rPr>
    </w:lvl>
  </w:abstractNum>
  <w:abstractNum w:abstractNumId="11">
    <w:nsid w:val="2B1C05D4"/>
    <w:multiLevelType w:val="hybridMultilevel"/>
    <w:tmpl w:val="6E82EF10"/>
    <w:lvl w:ilvl="0" w:tplc="9832254A">
      <w:start w:val="1"/>
      <w:numFmt w:val="bullet"/>
      <w:lvlText w:val=""/>
      <w:lvlJc w:val="left"/>
      <w:pPr>
        <w:tabs>
          <w:tab w:val="num" w:pos="720"/>
        </w:tabs>
        <w:ind w:left="720" w:hanging="360"/>
      </w:pPr>
      <w:rPr>
        <w:rFonts w:ascii="Symbol" w:hAnsi="Symbol" w:hint="default"/>
      </w:rPr>
    </w:lvl>
    <w:lvl w:ilvl="1" w:tplc="0232B458" w:tentative="1">
      <w:start w:val="1"/>
      <w:numFmt w:val="bullet"/>
      <w:lvlText w:val="o"/>
      <w:lvlJc w:val="left"/>
      <w:pPr>
        <w:tabs>
          <w:tab w:val="num" w:pos="1440"/>
        </w:tabs>
        <w:ind w:left="1440" w:hanging="360"/>
      </w:pPr>
      <w:rPr>
        <w:rFonts w:ascii="Courier New" w:hAnsi="Courier New" w:cs="Palatino" w:hint="default"/>
      </w:rPr>
    </w:lvl>
    <w:lvl w:ilvl="2" w:tplc="33442300" w:tentative="1">
      <w:start w:val="1"/>
      <w:numFmt w:val="bullet"/>
      <w:lvlText w:val=""/>
      <w:lvlJc w:val="left"/>
      <w:pPr>
        <w:tabs>
          <w:tab w:val="num" w:pos="2160"/>
        </w:tabs>
        <w:ind w:left="2160" w:hanging="360"/>
      </w:pPr>
      <w:rPr>
        <w:rFonts w:ascii="Wingdings" w:hAnsi="Wingdings" w:hint="default"/>
      </w:rPr>
    </w:lvl>
    <w:lvl w:ilvl="3" w:tplc="21947E08" w:tentative="1">
      <w:start w:val="1"/>
      <w:numFmt w:val="bullet"/>
      <w:lvlText w:val=""/>
      <w:lvlJc w:val="left"/>
      <w:pPr>
        <w:tabs>
          <w:tab w:val="num" w:pos="2880"/>
        </w:tabs>
        <w:ind w:left="2880" w:hanging="360"/>
      </w:pPr>
      <w:rPr>
        <w:rFonts w:ascii="Symbol" w:hAnsi="Symbol" w:hint="default"/>
      </w:rPr>
    </w:lvl>
    <w:lvl w:ilvl="4" w:tplc="945C1EFE" w:tentative="1">
      <w:start w:val="1"/>
      <w:numFmt w:val="bullet"/>
      <w:lvlText w:val="o"/>
      <w:lvlJc w:val="left"/>
      <w:pPr>
        <w:tabs>
          <w:tab w:val="num" w:pos="3600"/>
        </w:tabs>
        <w:ind w:left="3600" w:hanging="360"/>
      </w:pPr>
      <w:rPr>
        <w:rFonts w:ascii="Courier New" w:hAnsi="Courier New" w:cs="Palatino" w:hint="default"/>
      </w:rPr>
    </w:lvl>
    <w:lvl w:ilvl="5" w:tplc="6D0A97FE" w:tentative="1">
      <w:start w:val="1"/>
      <w:numFmt w:val="bullet"/>
      <w:lvlText w:val=""/>
      <w:lvlJc w:val="left"/>
      <w:pPr>
        <w:tabs>
          <w:tab w:val="num" w:pos="4320"/>
        </w:tabs>
        <w:ind w:left="4320" w:hanging="360"/>
      </w:pPr>
      <w:rPr>
        <w:rFonts w:ascii="Wingdings" w:hAnsi="Wingdings" w:hint="default"/>
      </w:rPr>
    </w:lvl>
    <w:lvl w:ilvl="6" w:tplc="834EDD76" w:tentative="1">
      <w:start w:val="1"/>
      <w:numFmt w:val="bullet"/>
      <w:lvlText w:val=""/>
      <w:lvlJc w:val="left"/>
      <w:pPr>
        <w:tabs>
          <w:tab w:val="num" w:pos="5040"/>
        </w:tabs>
        <w:ind w:left="5040" w:hanging="360"/>
      </w:pPr>
      <w:rPr>
        <w:rFonts w:ascii="Symbol" w:hAnsi="Symbol" w:hint="default"/>
      </w:rPr>
    </w:lvl>
    <w:lvl w:ilvl="7" w:tplc="8C0C5474" w:tentative="1">
      <w:start w:val="1"/>
      <w:numFmt w:val="bullet"/>
      <w:lvlText w:val="o"/>
      <w:lvlJc w:val="left"/>
      <w:pPr>
        <w:tabs>
          <w:tab w:val="num" w:pos="5760"/>
        </w:tabs>
        <w:ind w:left="5760" w:hanging="360"/>
      </w:pPr>
      <w:rPr>
        <w:rFonts w:ascii="Courier New" w:hAnsi="Courier New" w:cs="Palatino" w:hint="default"/>
      </w:rPr>
    </w:lvl>
    <w:lvl w:ilvl="8" w:tplc="3AC404D0" w:tentative="1">
      <w:start w:val="1"/>
      <w:numFmt w:val="bullet"/>
      <w:lvlText w:val=""/>
      <w:lvlJc w:val="left"/>
      <w:pPr>
        <w:tabs>
          <w:tab w:val="num" w:pos="6480"/>
        </w:tabs>
        <w:ind w:left="6480" w:hanging="360"/>
      </w:pPr>
      <w:rPr>
        <w:rFonts w:ascii="Wingdings" w:hAnsi="Wingdings" w:hint="default"/>
      </w:rPr>
    </w:lvl>
  </w:abstractNum>
  <w:abstractNum w:abstractNumId="12">
    <w:nsid w:val="33FA39FE"/>
    <w:multiLevelType w:val="multilevel"/>
    <w:tmpl w:val="94AE4F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3">
    <w:nsid w:val="36121B01"/>
    <w:multiLevelType w:val="hybridMultilevel"/>
    <w:tmpl w:val="4B08F732"/>
    <w:lvl w:ilvl="0" w:tplc="3B78E806">
      <w:start w:val="1"/>
      <w:numFmt w:val="bullet"/>
      <w:lvlText w:val=""/>
      <w:lvlJc w:val="left"/>
      <w:pPr>
        <w:tabs>
          <w:tab w:val="num" w:pos="720"/>
        </w:tabs>
        <w:ind w:left="720" w:hanging="360"/>
      </w:pPr>
      <w:rPr>
        <w:rFonts w:ascii="Symbol" w:hAnsi="Symbol" w:hint="default"/>
      </w:rPr>
    </w:lvl>
    <w:lvl w:ilvl="1" w:tplc="E8140848" w:tentative="1">
      <w:start w:val="1"/>
      <w:numFmt w:val="bullet"/>
      <w:lvlText w:val="o"/>
      <w:lvlJc w:val="left"/>
      <w:pPr>
        <w:tabs>
          <w:tab w:val="num" w:pos="1440"/>
        </w:tabs>
        <w:ind w:left="1440" w:hanging="360"/>
      </w:pPr>
      <w:rPr>
        <w:rFonts w:ascii="Courier New" w:hAnsi="Courier New" w:cs="Palatino" w:hint="default"/>
      </w:rPr>
    </w:lvl>
    <w:lvl w:ilvl="2" w:tplc="EDD0F2C0" w:tentative="1">
      <w:start w:val="1"/>
      <w:numFmt w:val="bullet"/>
      <w:lvlText w:val=""/>
      <w:lvlJc w:val="left"/>
      <w:pPr>
        <w:tabs>
          <w:tab w:val="num" w:pos="2160"/>
        </w:tabs>
        <w:ind w:left="2160" w:hanging="360"/>
      </w:pPr>
      <w:rPr>
        <w:rFonts w:ascii="Wingdings" w:hAnsi="Wingdings" w:hint="default"/>
      </w:rPr>
    </w:lvl>
    <w:lvl w:ilvl="3" w:tplc="441E8360" w:tentative="1">
      <w:start w:val="1"/>
      <w:numFmt w:val="bullet"/>
      <w:lvlText w:val=""/>
      <w:lvlJc w:val="left"/>
      <w:pPr>
        <w:tabs>
          <w:tab w:val="num" w:pos="2880"/>
        </w:tabs>
        <w:ind w:left="2880" w:hanging="360"/>
      </w:pPr>
      <w:rPr>
        <w:rFonts w:ascii="Symbol" w:hAnsi="Symbol" w:hint="default"/>
      </w:rPr>
    </w:lvl>
    <w:lvl w:ilvl="4" w:tplc="88FCB9E4" w:tentative="1">
      <w:start w:val="1"/>
      <w:numFmt w:val="bullet"/>
      <w:lvlText w:val="o"/>
      <w:lvlJc w:val="left"/>
      <w:pPr>
        <w:tabs>
          <w:tab w:val="num" w:pos="3600"/>
        </w:tabs>
        <w:ind w:left="3600" w:hanging="360"/>
      </w:pPr>
      <w:rPr>
        <w:rFonts w:ascii="Courier New" w:hAnsi="Courier New" w:cs="Palatino" w:hint="default"/>
      </w:rPr>
    </w:lvl>
    <w:lvl w:ilvl="5" w:tplc="0818C470" w:tentative="1">
      <w:start w:val="1"/>
      <w:numFmt w:val="bullet"/>
      <w:lvlText w:val=""/>
      <w:lvlJc w:val="left"/>
      <w:pPr>
        <w:tabs>
          <w:tab w:val="num" w:pos="4320"/>
        </w:tabs>
        <w:ind w:left="4320" w:hanging="360"/>
      </w:pPr>
      <w:rPr>
        <w:rFonts w:ascii="Wingdings" w:hAnsi="Wingdings" w:hint="default"/>
      </w:rPr>
    </w:lvl>
    <w:lvl w:ilvl="6" w:tplc="8FC290DA" w:tentative="1">
      <w:start w:val="1"/>
      <w:numFmt w:val="bullet"/>
      <w:lvlText w:val=""/>
      <w:lvlJc w:val="left"/>
      <w:pPr>
        <w:tabs>
          <w:tab w:val="num" w:pos="5040"/>
        </w:tabs>
        <w:ind w:left="5040" w:hanging="360"/>
      </w:pPr>
      <w:rPr>
        <w:rFonts w:ascii="Symbol" w:hAnsi="Symbol" w:hint="default"/>
      </w:rPr>
    </w:lvl>
    <w:lvl w:ilvl="7" w:tplc="7C1CE2D0" w:tentative="1">
      <w:start w:val="1"/>
      <w:numFmt w:val="bullet"/>
      <w:lvlText w:val="o"/>
      <w:lvlJc w:val="left"/>
      <w:pPr>
        <w:tabs>
          <w:tab w:val="num" w:pos="5760"/>
        </w:tabs>
        <w:ind w:left="5760" w:hanging="360"/>
      </w:pPr>
      <w:rPr>
        <w:rFonts w:ascii="Courier New" w:hAnsi="Courier New" w:cs="Palatino" w:hint="default"/>
      </w:rPr>
    </w:lvl>
    <w:lvl w:ilvl="8" w:tplc="E4C29A76" w:tentative="1">
      <w:start w:val="1"/>
      <w:numFmt w:val="bullet"/>
      <w:lvlText w:val=""/>
      <w:lvlJc w:val="left"/>
      <w:pPr>
        <w:tabs>
          <w:tab w:val="num" w:pos="6480"/>
        </w:tabs>
        <w:ind w:left="6480" w:hanging="360"/>
      </w:pPr>
      <w:rPr>
        <w:rFonts w:ascii="Wingdings" w:hAnsi="Wingdings" w:hint="default"/>
      </w:rPr>
    </w:lvl>
  </w:abstractNum>
  <w:abstractNum w:abstractNumId="14">
    <w:nsid w:val="40FE0191"/>
    <w:multiLevelType w:val="hybridMultilevel"/>
    <w:tmpl w:val="2F02B790"/>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5">
    <w:nsid w:val="41A22D25"/>
    <w:multiLevelType w:val="hybridMultilevel"/>
    <w:tmpl w:val="1C7C1346"/>
    <w:lvl w:ilvl="0" w:tplc="F11683EC">
      <w:start w:val="1"/>
      <w:numFmt w:val="decimal"/>
      <w:lvlText w:val="%1."/>
      <w:lvlJc w:val="left"/>
      <w:pPr>
        <w:tabs>
          <w:tab w:val="num" w:pos="360"/>
        </w:tabs>
        <w:ind w:left="360" w:hanging="360"/>
      </w:pPr>
    </w:lvl>
    <w:lvl w:ilvl="1" w:tplc="8CBED7FC" w:tentative="1">
      <w:start w:val="1"/>
      <w:numFmt w:val="lowerLetter"/>
      <w:lvlText w:val="%2."/>
      <w:lvlJc w:val="left"/>
      <w:pPr>
        <w:tabs>
          <w:tab w:val="num" w:pos="1080"/>
        </w:tabs>
        <w:ind w:left="1080" w:hanging="360"/>
      </w:pPr>
    </w:lvl>
    <w:lvl w:ilvl="2" w:tplc="97DE9E2C" w:tentative="1">
      <w:start w:val="1"/>
      <w:numFmt w:val="lowerRoman"/>
      <w:lvlText w:val="%3."/>
      <w:lvlJc w:val="right"/>
      <w:pPr>
        <w:tabs>
          <w:tab w:val="num" w:pos="1800"/>
        </w:tabs>
        <w:ind w:left="1800" w:hanging="180"/>
      </w:pPr>
    </w:lvl>
    <w:lvl w:ilvl="3" w:tplc="7A66353C" w:tentative="1">
      <w:start w:val="1"/>
      <w:numFmt w:val="decimal"/>
      <w:lvlText w:val="%4."/>
      <w:lvlJc w:val="left"/>
      <w:pPr>
        <w:tabs>
          <w:tab w:val="num" w:pos="2520"/>
        </w:tabs>
        <w:ind w:left="2520" w:hanging="360"/>
      </w:pPr>
    </w:lvl>
    <w:lvl w:ilvl="4" w:tplc="8A462C5E" w:tentative="1">
      <w:start w:val="1"/>
      <w:numFmt w:val="lowerLetter"/>
      <w:lvlText w:val="%5."/>
      <w:lvlJc w:val="left"/>
      <w:pPr>
        <w:tabs>
          <w:tab w:val="num" w:pos="3240"/>
        </w:tabs>
        <w:ind w:left="3240" w:hanging="360"/>
      </w:pPr>
    </w:lvl>
    <w:lvl w:ilvl="5" w:tplc="91FC07C8" w:tentative="1">
      <w:start w:val="1"/>
      <w:numFmt w:val="lowerRoman"/>
      <w:lvlText w:val="%6."/>
      <w:lvlJc w:val="right"/>
      <w:pPr>
        <w:tabs>
          <w:tab w:val="num" w:pos="3960"/>
        </w:tabs>
        <w:ind w:left="3960" w:hanging="180"/>
      </w:pPr>
    </w:lvl>
    <w:lvl w:ilvl="6" w:tplc="FBA6AB7E" w:tentative="1">
      <w:start w:val="1"/>
      <w:numFmt w:val="decimal"/>
      <w:lvlText w:val="%7."/>
      <w:lvlJc w:val="left"/>
      <w:pPr>
        <w:tabs>
          <w:tab w:val="num" w:pos="4680"/>
        </w:tabs>
        <w:ind w:left="4680" w:hanging="360"/>
      </w:pPr>
    </w:lvl>
    <w:lvl w:ilvl="7" w:tplc="A20885E2" w:tentative="1">
      <w:start w:val="1"/>
      <w:numFmt w:val="lowerLetter"/>
      <w:lvlText w:val="%8."/>
      <w:lvlJc w:val="left"/>
      <w:pPr>
        <w:tabs>
          <w:tab w:val="num" w:pos="5400"/>
        </w:tabs>
        <w:ind w:left="5400" w:hanging="360"/>
      </w:pPr>
    </w:lvl>
    <w:lvl w:ilvl="8" w:tplc="BA18D85A" w:tentative="1">
      <w:start w:val="1"/>
      <w:numFmt w:val="lowerRoman"/>
      <w:lvlText w:val="%9."/>
      <w:lvlJc w:val="right"/>
      <w:pPr>
        <w:tabs>
          <w:tab w:val="num" w:pos="6120"/>
        </w:tabs>
        <w:ind w:left="6120" w:hanging="180"/>
      </w:pPr>
    </w:lvl>
  </w:abstractNum>
  <w:abstractNum w:abstractNumId="16">
    <w:nsid w:val="43165994"/>
    <w:multiLevelType w:val="hybridMultilevel"/>
    <w:tmpl w:val="936E5070"/>
    <w:lvl w:ilvl="0" w:tplc="D55CDCE6">
      <w:start w:val="1"/>
      <w:numFmt w:val="bullet"/>
      <w:lvlText w:val=""/>
      <w:lvlJc w:val="left"/>
      <w:pPr>
        <w:tabs>
          <w:tab w:val="num" w:pos="780"/>
        </w:tabs>
        <w:ind w:left="780" w:hanging="360"/>
      </w:pPr>
      <w:rPr>
        <w:rFonts w:ascii="Symbol" w:hAnsi="Symbol" w:hint="default"/>
      </w:rPr>
    </w:lvl>
    <w:lvl w:ilvl="1" w:tplc="FEFE24DE" w:tentative="1">
      <w:start w:val="1"/>
      <w:numFmt w:val="bullet"/>
      <w:lvlText w:val="o"/>
      <w:lvlJc w:val="left"/>
      <w:pPr>
        <w:tabs>
          <w:tab w:val="num" w:pos="1500"/>
        </w:tabs>
        <w:ind w:left="1500" w:hanging="360"/>
      </w:pPr>
      <w:rPr>
        <w:rFonts w:ascii="Courier New" w:hAnsi="Courier New" w:cs="Palatino" w:hint="default"/>
      </w:rPr>
    </w:lvl>
    <w:lvl w:ilvl="2" w:tplc="AF2E086A" w:tentative="1">
      <w:start w:val="1"/>
      <w:numFmt w:val="bullet"/>
      <w:lvlText w:val=""/>
      <w:lvlJc w:val="left"/>
      <w:pPr>
        <w:tabs>
          <w:tab w:val="num" w:pos="2220"/>
        </w:tabs>
        <w:ind w:left="2220" w:hanging="360"/>
      </w:pPr>
      <w:rPr>
        <w:rFonts w:ascii="Wingdings" w:hAnsi="Wingdings" w:hint="default"/>
      </w:rPr>
    </w:lvl>
    <w:lvl w:ilvl="3" w:tplc="248689E8" w:tentative="1">
      <w:start w:val="1"/>
      <w:numFmt w:val="bullet"/>
      <w:lvlText w:val=""/>
      <w:lvlJc w:val="left"/>
      <w:pPr>
        <w:tabs>
          <w:tab w:val="num" w:pos="2940"/>
        </w:tabs>
        <w:ind w:left="2940" w:hanging="360"/>
      </w:pPr>
      <w:rPr>
        <w:rFonts w:ascii="Symbol" w:hAnsi="Symbol" w:hint="default"/>
      </w:rPr>
    </w:lvl>
    <w:lvl w:ilvl="4" w:tplc="31DC1B20" w:tentative="1">
      <w:start w:val="1"/>
      <w:numFmt w:val="bullet"/>
      <w:lvlText w:val="o"/>
      <w:lvlJc w:val="left"/>
      <w:pPr>
        <w:tabs>
          <w:tab w:val="num" w:pos="3660"/>
        </w:tabs>
        <w:ind w:left="3660" w:hanging="360"/>
      </w:pPr>
      <w:rPr>
        <w:rFonts w:ascii="Courier New" w:hAnsi="Courier New" w:cs="Palatino" w:hint="default"/>
      </w:rPr>
    </w:lvl>
    <w:lvl w:ilvl="5" w:tplc="14568B8A" w:tentative="1">
      <w:start w:val="1"/>
      <w:numFmt w:val="bullet"/>
      <w:lvlText w:val=""/>
      <w:lvlJc w:val="left"/>
      <w:pPr>
        <w:tabs>
          <w:tab w:val="num" w:pos="4380"/>
        </w:tabs>
        <w:ind w:left="4380" w:hanging="360"/>
      </w:pPr>
      <w:rPr>
        <w:rFonts w:ascii="Wingdings" w:hAnsi="Wingdings" w:hint="default"/>
      </w:rPr>
    </w:lvl>
    <w:lvl w:ilvl="6" w:tplc="8E34F3E2" w:tentative="1">
      <w:start w:val="1"/>
      <w:numFmt w:val="bullet"/>
      <w:lvlText w:val=""/>
      <w:lvlJc w:val="left"/>
      <w:pPr>
        <w:tabs>
          <w:tab w:val="num" w:pos="5100"/>
        </w:tabs>
        <w:ind w:left="5100" w:hanging="360"/>
      </w:pPr>
      <w:rPr>
        <w:rFonts w:ascii="Symbol" w:hAnsi="Symbol" w:hint="default"/>
      </w:rPr>
    </w:lvl>
    <w:lvl w:ilvl="7" w:tplc="ABAC5C48" w:tentative="1">
      <w:start w:val="1"/>
      <w:numFmt w:val="bullet"/>
      <w:lvlText w:val="o"/>
      <w:lvlJc w:val="left"/>
      <w:pPr>
        <w:tabs>
          <w:tab w:val="num" w:pos="5820"/>
        </w:tabs>
        <w:ind w:left="5820" w:hanging="360"/>
      </w:pPr>
      <w:rPr>
        <w:rFonts w:ascii="Courier New" w:hAnsi="Courier New" w:cs="Palatino" w:hint="default"/>
      </w:rPr>
    </w:lvl>
    <w:lvl w:ilvl="8" w:tplc="9E942ACE" w:tentative="1">
      <w:start w:val="1"/>
      <w:numFmt w:val="bullet"/>
      <w:lvlText w:val=""/>
      <w:lvlJc w:val="left"/>
      <w:pPr>
        <w:tabs>
          <w:tab w:val="num" w:pos="6540"/>
        </w:tabs>
        <w:ind w:left="6540" w:hanging="360"/>
      </w:pPr>
      <w:rPr>
        <w:rFonts w:ascii="Wingdings" w:hAnsi="Wingdings" w:hint="default"/>
      </w:rPr>
    </w:lvl>
  </w:abstractNum>
  <w:abstractNum w:abstractNumId="17">
    <w:nsid w:val="491C6BF6"/>
    <w:multiLevelType w:val="hybridMultilevel"/>
    <w:tmpl w:val="350ECA84"/>
    <w:lvl w:ilvl="0" w:tplc="B7BE86FA">
      <w:start w:val="1"/>
      <w:numFmt w:val="decimal"/>
      <w:lvlText w:val="%1."/>
      <w:lvlJc w:val="left"/>
      <w:pPr>
        <w:tabs>
          <w:tab w:val="num" w:pos="360"/>
        </w:tabs>
        <w:ind w:left="360" w:hanging="360"/>
      </w:pPr>
    </w:lvl>
    <w:lvl w:ilvl="1" w:tplc="88CED356" w:tentative="1">
      <w:start w:val="1"/>
      <w:numFmt w:val="lowerLetter"/>
      <w:lvlText w:val="%2."/>
      <w:lvlJc w:val="left"/>
      <w:pPr>
        <w:tabs>
          <w:tab w:val="num" w:pos="1080"/>
        </w:tabs>
        <w:ind w:left="1080" w:hanging="360"/>
      </w:pPr>
    </w:lvl>
    <w:lvl w:ilvl="2" w:tplc="353CBDDC" w:tentative="1">
      <w:start w:val="1"/>
      <w:numFmt w:val="lowerRoman"/>
      <w:lvlText w:val="%3."/>
      <w:lvlJc w:val="right"/>
      <w:pPr>
        <w:tabs>
          <w:tab w:val="num" w:pos="1800"/>
        </w:tabs>
        <w:ind w:left="1800" w:hanging="180"/>
      </w:pPr>
    </w:lvl>
    <w:lvl w:ilvl="3" w:tplc="2418FA82" w:tentative="1">
      <w:start w:val="1"/>
      <w:numFmt w:val="decimal"/>
      <w:lvlText w:val="%4."/>
      <w:lvlJc w:val="left"/>
      <w:pPr>
        <w:tabs>
          <w:tab w:val="num" w:pos="2520"/>
        </w:tabs>
        <w:ind w:left="2520" w:hanging="360"/>
      </w:pPr>
    </w:lvl>
    <w:lvl w:ilvl="4" w:tplc="E4122D50" w:tentative="1">
      <w:start w:val="1"/>
      <w:numFmt w:val="lowerLetter"/>
      <w:lvlText w:val="%5."/>
      <w:lvlJc w:val="left"/>
      <w:pPr>
        <w:tabs>
          <w:tab w:val="num" w:pos="3240"/>
        </w:tabs>
        <w:ind w:left="3240" w:hanging="360"/>
      </w:pPr>
    </w:lvl>
    <w:lvl w:ilvl="5" w:tplc="D548E0E4" w:tentative="1">
      <w:start w:val="1"/>
      <w:numFmt w:val="lowerRoman"/>
      <w:lvlText w:val="%6."/>
      <w:lvlJc w:val="right"/>
      <w:pPr>
        <w:tabs>
          <w:tab w:val="num" w:pos="3960"/>
        </w:tabs>
        <w:ind w:left="3960" w:hanging="180"/>
      </w:pPr>
    </w:lvl>
    <w:lvl w:ilvl="6" w:tplc="3FA02A6A" w:tentative="1">
      <w:start w:val="1"/>
      <w:numFmt w:val="decimal"/>
      <w:lvlText w:val="%7."/>
      <w:lvlJc w:val="left"/>
      <w:pPr>
        <w:tabs>
          <w:tab w:val="num" w:pos="4680"/>
        </w:tabs>
        <w:ind w:left="4680" w:hanging="360"/>
      </w:pPr>
    </w:lvl>
    <w:lvl w:ilvl="7" w:tplc="9DC4F288" w:tentative="1">
      <w:start w:val="1"/>
      <w:numFmt w:val="lowerLetter"/>
      <w:lvlText w:val="%8."/>
      <w:lvlJc w:val="left"/>
      <w:pPr>
        <w:tabs>
          <w:tab w:val="num" w:pos="5400"/>
        </w:tabs>
        <w:ind w:left="5400" w:hanging="360"/>
      </w:pPr>
    </w:lvl>
    <w:lvl w:ilvl="8" w:tplc="EFC4E8F2" w:tentative="1">
      <w:start w:val="1"/>
      <w:numFmt w:val="lowerRoman"/>
      <w:lvlText w:val="%9."/>
      <w:lvlJc w:val="right"/>
      <w:pPr>
        <w:tabs>
          <w:tab w:val="num" w:pos="6120"/>
        </w:tabs>
        <w:ind w:left="6120" w:hanging="180"/>
      </w:pPr>
    </w:lvl>
  </w:abstractNum>
  <w:abstractNum w:abstractNumId="18">
    <w:nsid w:val="523E563E"/>
    <w:multiLevelType w:val="hybridMultilevel"/>
    <w:tmpl w:val="839CA0D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nsid w:val="534F3FF8"/>
    <w:multiLevelType w:val="hybridMultilevel"/>
    <w:tmpl w:val="A7F263A4"/>
    <w:lvl w:ilvl="0" w:tplc="062AB3C6">
      <w:start w:val="1"/>
      <w:numFmt w:val="bullet"/>
      <w:lvlText w:val=""/>
      <w:lvlJc w:val="left"/>
      <w:pPr>
        <w:tabs>
          <w:tab w:val="num" w:pos="1080"/>
        </w:tabs>
        <w:ind w:left="1080" w:hanging="360"/>
      </w:pPr>
      <w:rPr>
        <w:rFonts w:ascii="Symbol" w:hAnsi="Symbol" w:hint="default"/>
      </w:rPr>
    </w:lvl>
    <w:lvl w:ilvl="1" w:tplc="55FAB256">
      <w:start w:val="1"/>
      <w:numFmt w:val="bullet"/>
      <w:lvlText w:val="o"/>
      <w:lvlJc w:val="left"/>
      <w:pPr>
        <w:tabs>
          <w:tab w:val="num" w:pos="1800"/>
        </w:tabs>
        <w:ind w:left="1800" w:hanging="360"/>
      </w:pPr>
      <w:rPr>
        <w:rFonts w:ascii="Courier New" w:hAnsi="Courier New" w:cs="Palatino" w:hint="default"/>
      </w:rPr>
    </w:lvl>
    <w:lvl w:ilvl="2" w:tplc="105AC72C" w:tentative="1">
      <w:start w:val="1"/>
      <w:numFmt w:val="bullet"/>
      <w:lvlText w:val=""/>
      <w:lvlJc w:val="left"/>
      <w:pPr>
        <w:tabs>
          <w:tab w:val="num" w:pos="2520"/>
        </w:tabs>
        <w:ind w:left="2520" w:hanging="360"/>
      </w:pPr>
      <w:rPr>
        <w:rFonts w:ascii="Wingdings" w:hAnsi="Wingdings" w:hint="default"/>
      </w:rPr>
    </w:lvl>
    <w:lvl w:ilvl="3" w:tplc="611CDB7A" w:tentative="1">
      <w:start w:val="1"/>
      <w:numFmt w:val="bullet"/>
      <w:lvlText w:val=""/>
      <w:lvlJc w:val="left"/>
      <w:pPr>
        <w:tabs>
          <w:tab w:val="num" w:pos="3240"/>
        </w:tabs>
        <w:ind w:left="3240" w:hanging="360"/>
      </w:pPr>
      <w:rPr>
        <w:rFonts w:ascii="Symbol" w:hAnsi="Symbol" w:hint="default"/>
      </w:rPr>
    </w:lvl>
    <w:lvl w:ilvl="4" w:tplc="68EA59D6" w:tentative="1">
      <w:start w:val="1"/>
      <w:numFmt w:val="bullet"/>
      <w:lvlText w:val="o"/>
      <w:lvlJc w:val="left"/>
      <w:pPr>
        <w:tabs>
          <w:tab w:val="num" w:pos="3960"/>
        </w:tabs>
        <w:ind w:left="3960" w:hanging="360"/>
      </w:pPr>
      <w:rPr>
        <w:rFonts w:ascii="Courier New" w:hAnsi="Courier New" w:cs="Palatino" w:hint="default"/>
      </w:rPr>
    </w:lvl>
    <w:lvl w:ilvl="5" w:tplc="00A6277A" w:tentative="1">
      <w:start w:val="1"/>
      <w:numFmt w:val="bullet"/>
      <w:lvlText w:val=""/>
      <w:lvlJc w:val="left"/>
      <w:pPr>
        <w:tabs>
          <w:tab w:val="num" w:pos="4680"/>
        </w:tabs>
        <w:ind w:left="4680" w:hanging="360"/>
      </w:pPr>
      <w:rPr>
        <w:rFonts w:ascii="Wingdings" w:hAnsi="Wingdings" w:hint="default"/>
      </w:rPr>
    </w:lvl>
    <w:lvl w:ilvl="6" w:tplc="BDA4EE0C" w:tentative="1">
      <w:start w:val="1"/>
      <w:numFmt w:val="bullet"/>
      <w:lvlText w:val=""/>
      <w:lvlJc w:val="left"/>
      <w:pPr>
        <w:tabs>
          <w:tab w:val="num" w:pos="5400"/>
        </w:tabs>
        <w:ind w:left="5400" w:hanging="360"/>
      </w:pPr>
      <w:rPr>
        <w:rFonts w:ascii="Symbol" w:hAnsi="Symbol" w:hint="default"/>
      </w:rPr>
    </w:lvl>
    <w:lvl w:ilvl="7" w:tplc="E34EE768" w:tentative="1">
      <w:start w:val="1"/>
      <w:numFmt w:val="bullet"/>
      <w:lvlText w:val="o"/>
      <w:lvlJc w:val="left"/>
      <w:pPr>
        <w:tabs>
          <w:tab w:val="num" w:pos="6120"/>
        </w:tabs>
        <w:ind w:left="6120" w:hanging="360"/>
      </w:pPr>
      <w:rPr>
        <w:rFonts w:ascii="Courier New" w:hAnsi="Courier New" w:cs="Palatino" w:hint="default"/>
      </w:rPr>
    </w:lvl>
    <w:lvl w:ilvl="8" w:tplc="40C669AC" w:tentative="1">
      <w:start w:val="1"/>
      <w:numFmt w:val="bullet"/>
      <w:lvlText w:val=""/>
      <w:lvlJc w:val="left"/>
      <w:pPr>
        <w:tabs>
          <w:tab w:val="num" w:pos="6840"/>
        </w:tabs>
        <w:ind w:left="6840" w:hanging="360"/>
      </w:pPr>
      <w:rPr>
        <w:rFonts w:ascii="Wingdings" w:hAnsi="Wingdings" w:hint="default"/>
      </w:rPr>
    </w:lvl>
  </w:abstractNum>
  <w:abstractNum w:abstractNumId="20">
    <w:nsid w:val="569F6B4A"/>
    <w:multiLevelType w:val="hybridMultilevel"/>
    <w:tmpl w:val="8AA8F35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nsid w:val="665C1E0D"/>
    <w:multiLevelType w:val="hybridMultilevel"/>
    <w:tmpl w:val="419AFADA"/>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2">
    <w:nsid w:val="6C956737"/>
    <w:multiLevelType w:val="hybridMultilevel"/>
    <w:tmpl w:val="CB60CD1A"/>
    <w:lvl w:ilvl="0" w:tplc="EE109AF2">
      <w:start w:val="1"/>
      <w:numFmt w:val="decimal"/>
      <w:lvlText w:val="%1."/>
      <w:lvlJc w:val="left"/>
      <w:pPr>
        <w:tabs>
          <w:tab w:val="num" w:pos="360"/>
        </w:tabs>
        <w:ind w:left="360" w:hanging="360"/>
      </w:pPr>
    </w:lvl>
    <w:lvl w:ilvl="1" w:tplc="DC30DA56" w:tentative="1">
      <w:start w:val="1"/>
      <w:numFmt w:val="lowerLetter"/>
      <w:lvlText w:val="%2."/>
      <w:lvlJc w:val="left"/>
      <w:pPr>
        <w:tabs>
          <w:tab w:val="num" w:pos="1080"/>
        </w:tabs>
        <w:ind w:left="1080" w:hanging="360"/>
      </w:pPr>
    </w:lvl>
    <w:lvl w:ilvl="2" w:tplc="AA726F64" w:tentative="1">
      <w:start w:val="1"/>
      <w:numFmt w:val="lowerRoman"/>
      <w:lvlText w:val="%3."/>
      <w:lvlJc w:val="right"/>
      <w:pPr>
        <w:tabs>
          <w:tab w:val="num" w:pos="1800"/>
        </w:tabs>
        <w:ind w:left="1800" w:hanging="180"/>
      </w:pPr>
    </w:lvl>
    <w:lvl w:ilvl="3" w:tplc="C832C32E" w:tentative="1">
      <w:start w:val="1"/>
      <w:numFmt w:val="decimal"/>
      <w:lvlText w:val="%4."/>
      <w:lvlJc w:val="left"/>
      <w:pPr>
        <w:tabs>
          <w:tab w:val="num" w:pos="2520"/>
        </w:tabs>
        <w:ind w:left="2520" w:hanging="360"/>
      </w:pPr>
    </w:lvl>
    <w:lvl w:ilvl="4" w:tplc="43A692A8" w:tentative="1">
      <w:start w:val="1"/>
      <w:numFmt w:val="lowerLetter"/>
      <w:lvlText w:val="%5."/>
      <w:lvlJc w:val="left"/>
      <w:pPr>
        <w:tabs>
          <w:tab w:val="num" w:pos="3240"/>
        </w:tabs>
        <w:ind w:left="3240" w:hanging="360"/>
      </w:pPr>
    </w:lvl>
    <w:lvl w:ilvl="5" w:tplc="AE407E44" w:tentative="1">
      <w:start w:val="1"/>
      <w:numFmt w:val="lowerRoman"/>
      <w:lvlText w:val="%6."/>
      <w:lvlJc w:val="right"/>
      <w:pPr>
        <w:tabs>
          <w:tab w:val="num" w:pos="3960"/>
        </w:tabs>
        <w:ind w:left="3960" w:hanging="180"/>
      </w:pPr>
    </w:lvl>
    <w:lvl w:ilvl="6" w:tplc="90AC9BC0" w:tentative="1">
      <w:start w:val="1"/>
      <w:numFmt w:val="decimal"/>
      <w:lvlText w:val="%7."/>
      <w:lvlJc w:val="left"/>
      <w:pPr>
        <w:tabs>
          <w:tab w:val="num" w:pos="4680"/>
        </w:tabs>
        <w:ind w:left="4680" w:hanging="360"/>
      </w:pPr>
    </w:lvl>
    <w:lvl w:ilvl="7" w:tplc="88E67236" w:tentative="1">
      <w:start w:val="1"/>
      <w:numFmt w:val="lowerLetter"/>
      <w:lvlText w:val="%8."/>
      <w:lvlJc w:val="left"/>
      <w:pPr>
        <w:tabs>
          <w:tab w:val="num" w:pos="5400"/>
        </w:tabs>
        <w:ind w:left="5400" w:hanging="360"/>
      </w:pPr>
    </w:lvl>
    <w:lvl w:ilvl="8" w:tplc="F528B176" w:tentative="1">
      <w:start w:val="1"/>
      <w:numFmt w:val="lowerRoman"/>
      <w:lvlText w:val="%9."/>
      <w:lvlJc w:val="right"/>
      <w:pPr>
        <w:tabs>
          <w:tab w:val="num" w:pos="6120"/>
        </w:tabs>
        <w:ind w:left="6120" w:hanging="180"/>
      </w:pPr>
    </w:lvl>
  </w:abstractNum>
  <w:abstractNum w:abstractNumId="23">
    <w:nsid w:val="7E64270E"/>
    <w:multiLevelType w:val="hybridMultilevel"/>
    <w:tmpl w:val="1FE05AA8"/>
    <w:lvl w:ilvl="0" w:tplc="CB062E4C">
      <w:start w:val="1"/>
      <w:numFmt w:val="bullet"/>
      <w:lvlText w:val=""/>
      <w:lvlJc w:val="left"/>
      <w:pPr>
        <w:tabs>
          <w:tab w:val="num" w:pos="720"/>
        </w:tabs>
        <w:ind w:left="720" w:hanging="360"/>
      </w:pPr>
      <w:rPr>
        <w:rFonts w:ascii="Symbol" w:hAnsi="Symbol" w:hint="default"/>
      </w:rPr>
    </w:lvl>
    <w:lvl w:ilvl="1" w:tplc="A8A42314" w:tentative="1">
      <w:start w:val="1"/>
      <w:numFmt w:val="bullet"/>
      <w:lvlText w:val="o"/>
      <w:lvlJc w:val="left"/>
      <w:pPr>
        <w:tabs>
          <w:tab w:val="num" w:pos="1440"/>
        </w:tabs>
        <w:ind w:left="1440" w:hanging="360"/>
      </w:pPr>
      <w:rPr>
        <w:rFonts w:ascii="Courier New" w:hAnsi="Courier New" w:cs="Palatino" w:hint="default"/>
      </w:rPr>
    </w:lvl>
    <w:lvl w:ilvl="2" w:tplc="27FA1196" w:tentative="1">
      <w:start w:val="1"/>
      <w:numFmt w:val="bullet"/>
      <w:lvlText w:val=""/>
      <w:lvlJc w:val="left"/>
      <w:pPr>
        <w:tabs>
          <w:tab w:val="num" w:pos="2160"/>
        </w:tabs>
        <w:ind w:left="2160" w:hanging="360"/>
      </w:pPr>
      <w:rPr>
        <w:rFonts w:ascii="Wingdings" w:hAnsi="Wingdings" w:hint="default"/>
      </w:rPr>
    </w:lvl>
    <w:lvl w:ilvl="3" w:tplc="14F07E70" w:tentative="1">
      <w:start w:val="1"/>
      <w:numFmt w:val="bullet"/>
      <w:lvlText w:val=""/>
      <w:lvlJc w:val="left"/>
      <w:pPr>
        <w:tabs>
          <w:tab w:val="num" w:pos="2880"/>
        </w:tabs>
        <w:ind w:left="2880" w:hanging="360"/>
      </w:pPr>
      <w:rPr>
        <w:rFonts w:ascii="Symbol" w:hAnsi="Symbol" w:hint="default"/>
      </w:rPr>
    </w:lvl>
    <w:lvl w:ilvl="4" w:tplc="073E29C2" w:tentative="1">
      <w:start w:val="1"/>
      <w:numFmt w:val="bullet"/>
      <w:lvlText w:val="o"/>
      <w:lvlJc w:val="left"/>
      <w:pPr>
        <w:tabs>
          <w:tab w:val="num" w:pos="3600"/>
        </w:tabs>
        <w:ind w:left="3600" w:hanging="360"/>
      </w:pPr>
      <w:rPr>
        <w:rFonts w:ascii="Courier New" w:hAnsi="Courier New" w:cs="Palatino" w:hint="default"/>
      </w:rPr>
    </w:lvl>
    <w:lvl w:ilvl="5" w:tplc="703AD66C" w:tentative="1">
      <w:start w:val="1"/>
      <w:numFmt w:val="bullet"/>
      <w:lvlText w:val=""/>
      <w:lvlJc w:val="left"/>
      <w:pPr>
        <w:tabs>
          <w:tab w:val="num" w:pos="4320"/>
        </w:tabs>
        <w:ind w:left="4320" w:hanging="360"/>
      </w:pPr>
      <w:rPr>
        <w:rFonts w:ascii="Wingdings" w:hAnsi="Wingdings" w:hint="default"/>
      </w:rPr>
    </w:lvl>
    <w:lvl w:ilvl="6" w:tplc="A79489FC" w:tentative="1">
      <w:start w:val="1"/>
      <w:numFmt w:val="bullet"/>
      <w:lvlText w:val=""/>
      <w:lvlJc w:val="left"/>
      <w:pPr>
        <w:tabs>
          <w:tab w:val="num" w:pos="5040"/>
        </w:tabs>
        <w:ind w:left="5040" w:hanging="360"/>
      </w:pPr>
      <w:rPr>
        <w:rFonts w:ascii="Symbol" w:hAnsi="Symbol" w:hint="default"/>
      </w:rPr>
    </w:lvl>
    <w:lvl w:ilvl="7" w:tplc="F21A8B6C" w:tentative="1">
      <w:start w:val="1"/>
      <w:numFmt w:val="bullet"/>
      <w:lvlText w:val="o"/>
      <w:lvlJc w:val="left"/>
      <w:pPr>
        <w:tabs>
          <w:tab w:val="num" w:pos="5760"/>
        </w:tabs>
        <w:ind w:left="5760" w:hanging="360"/>
      </w:pPr>
      <w:rPr>
        <w:rFonts w:ascii="Courier New" w:hAnsi="Courier New" w:cs="Palatino" w:hint="default"/>
      </w:rPr>
    </w:lvl>
    <w:lvl w:ilvl="8" w:tplc="368057AE"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1"/>
  </w:num>
  <w:num w:numId="4">
    <w:abstractNumId w:val="5"/>
  </w:num>
  <w:num w:numId="5">
    <w:abstractNumId w:val="17"/>
  </w:num>
  <w:num w:numId="6">
    <w:abstractNumId w:val="10"/>
  </w:num>
  <w:num w:numId="7">
    <w:abstractNumId w:val="11"/>
  </w:num>
  <w:num w:numId="8">
    <w:abstractNumId w:val="13"/>
  </w:num>
  <w:num w:numId="9">
    <w:abstractNumId w:val="14"/>
  </w:num>
  <w:num w:numId="10">
    <w:abstractNumId w:val="9"/>
  </w:num>
  <w:num w:numId="11">
    <w:abstractNumId w:val="16"/>
  </w:num>
  <w:num w:numId="12">
    <w:abstractNumId w:val="22"/>
  </w:num>
  <w:num w:numId="13">
    <w:abstractNumId w:val="6"/>
  </w:num>
  <w:num w:numId="14">
    <w:abstractNumId w:val="23"/>
  </w:num>
  <w:num w:numId="15">
    <w:abstractNumId w:val="19"/>
  </w:num>
  <w:num w:numId="16">
    <w:abstractNumId w:val="4"/>
  </w:num>
  <w:num w:numId="17">
    <w:abstractNumId w:val="15"/>
  </w:num>
  <w:num w:numId="18">
    <w:abstractNumId w:val="2"/>
    <w:lvlOverride w:ilvl="0">
      <w:startOverride w:val="1"/>
    </w:lvlOverride>
  </w:num>
  <w:num w:numId="19">
    <w:abstractNumId w:val="2"/>
    <w:lvlOverride w:ilvl="0">
      <w:startOverride w:val="1"/>
    </w:lvlOverride>
  </w:num>
  <w:num w:numId="20">
    <w:abstractNumId w:val="2"/>
    <w:lvlOverride w:ilvl="0">
      <w:startOverride w:val="1"/>
    </w:lvlOverride>
  </w:num>
  <w:num w:numId="21">
    <w:abstractNumId w:val="2"/>
    <w:lvlOverride w:ilvl="0">
      <w:startOverride w:val="1"/>
    </w:lvlOverride>
  </w:num>
  <w:num w:numId="22">
    <w:abstractNumId w:val="2"/>
    <w:lvlOverride w:ilvl="0">
      <w:startOverride w:val="1"/>
    </w:lvlOverride>
  </w:num>
  <w:num w:numId="23">
    <w:abstractNumId w:val="7"/>
  </w:num>
  <w:num w:numId="24">
    <w:abstractNumId w:val="12"/>
  </w:num>
  <w:num w:numId="25">
    <w:abstractNumId w:val="8"/>
  </w:num>
  <w:num w:numId="26">
    <w:abstractNumId w:val="20"/>
  </w:num>
  <w:num w:numId="27">
    <w:abstractNumId w:val="21"/>
  </w:num>
  <w:num w:numId="28">
    <w:abstractNumId w:val="18"/>
  </w:num>
  <w:num w:numId="2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stylePaneFormatFilter w:val="3701"/>
  <w:trackRevisions/>
  <w:doNotTrackMoves/>
  <w:defaultTabStop w:val="720"/>
  <w:drawingGridHorizontalSpacing w:val="120"/>
  <w:displayHorizontalDrawingGridEvery w:val="2"/>
  <w:displayVerticalDrawingGridEvery w:val="2"/>
  <w:characterSpacingControl w:val="doNotCompress"/>
  <w:savePreviewPicture/>
  <w:hdrShapeDefaults>
    <o:shapedefaults v:ext="edit" spidmax="2050"/>
  </w:hdrShapeDefaults>
  <w:footnotePr>
    <w:footnote w:id="-1"/>
    <w:footnote w:id="0"/>
  </w:footnotePr>
  <w:endnotePr>
    <w:endnote w:id="-1"/>
    <w:endnote w:id="0"/>
  </w:endnotePr>
  <w:compat/>
  <w:rsids>
    <w:rsidRoot w:val="00835063"/>
    <w:rsid w:val="000076AF"/>
    <w:rsid w:val="00007719"/>
    <w:rsid w:val="00016BDC"/>
    <w:rsid w:val="00047333"/>
    <w:rsid w:val="00052CB4"/>
    <w:rsid w:val="00060A54"/>
    <w:rsid w:val="00061FFB"/>
    <w:rsid w:val="000F65E6"/>
    <w:rsid w:val="00104B1E"/>
    <w:rsid w:val="00104D49"/>
    <w:rsid w:val="001073C3"/>
    <w:rsid w:val="00133A66"/>
    <w:rsid w:val="001427BB"/>
    <w:rsid w:val="00161B11"/>
    <w:rsid w:val="00181727"/>
    <w:rsid w:val="001B5A23"/>
    <w:rsid w:val="001C54C2"/>
    <w:rsid w:val="001D7661"/>
    <w:rsid w:val="0025069B"/>
    <w:rsid w:val="00256D25"/>
    <w:rsid w:val="0026403D"/>
    <w:rsid w:val="002867FC"/>
    <w:rsid w:val="002A7E69"/>
    <w:rsid w:val="002C1B33"/>
    <w:rsid w:val="002C75E6"/>
    <w:rsid w:val="002D3A00"/>
    <w:rsid w:val="002E13E2"/>
    <w:rsid w:val="002E54E5"/>
    <w:rsid w:val="00313C15"/>
    <w:rsid w:val="00314211"/>
    <w:rsid w:val="003254EF"/>
    <w:rsid w:val="00332526"/>
    <w:rsid w:val="00346367"/>
    <w:rsid w:val="003616DE"/>
    <w:rsid w:val="00363548"/>
    <w:rsid w:val="00372A50"/>
    <w:rsid w:val="003930AD"/>
    <w:rsid w:val="00397DC5"/>
    <w:rsid w:val="003B018B"/>
    <w:rsid w:val="003D1408"/>
    <w:rsid w:val="003D6504"/>
    <w:rsid w:val="003F3310"/>
    <w:rsid w:val="004303C2"/>
    <w:rsid w:val="004303CC"/>
    <w:rsid w:val="00461ADA"/>
    <w:rsid w:val="00466746"/>
    <w:rsid w:val="00472F0F"/>
    <w:rsid w:val="004A3494"/>
    <w:rsid w:val="004B5BBE"/>
    <w:rsid w:val="004C280E"/>
    <w:rsid w:val="004C3004"/>
    <w:rsid w:val="004D08B7"/>
    <w:rsid w:val="004D38F0"/>
    <w:rsid w:val="0050728A"/>
    <w:rsid w:val="00510CF3"/>
    <w:rsid w:val="005307D2"/>
    <w:rsid w:val="00591160"/>
    <w:rsid w:val="005A18B2"/>
    <w:rsid w:val="005B1220"/>
    <w:rsid w:val="005D2D65"/>
    <w:rsid w:val="005E5A58"/>
    <w:rsid w:val="005E7F9F"/>
    <w:rsid w:val="005F0CD8"/>
    <w:rsid w:val="00610D92"/>
    <w:rsid w:val="0061320E"/>
    <w:rsid w:val="00627C8D"/>
    <w:rsid w:val="006611FB"/>
    <w:rsid w:val="006629A0"/>
    <w:rsid w:val="0067514F"/>
    <w:rsid w:val="00765BFB"/>
    <w:rsid w:val="00786733"/>
    <w:rsid w:val="007910E4"/>
    <w:rsid w:val="00792914"/>
    <w:rsid w:val="00795CBE"/>
    <w:rsid w:val="007A2125"/>
    <w:rsid w:val="007A7292"/>
    <w:rsid w:val="007C4B02"/>
    <w:rsid w:val="007D2003"/>
    <w:rsid w:val="007D39E4"/>
    <w:rsid w:val="0081577A"/>
    <w:rsid w:val="00822EC0"/>
    <w:rsid w:val="00835063"/>
    <w:rsid w:val="008655D6"/>
    <w:rsid w:val="008B63AF"/>
    <w:rsid w:val="008D6DCD"/>
    <w:rsid w:val="00900C68"/>
    <w:rsid w:val="0091208A"/>
    <w:rsid w:val="00950595"/>
    <w:rsid w:val="00981604"/>
    <w:rsid w:val="009B5D07"/>
    <w:rsid w:val="009B65DA"/>
    <w:rsid w:val="009D387F"/>
    <w:rsid w:val="009D4201"/>
    <w:rsid w:val="009E3A17"/>
    <w:rsid w:val="00A04358"/>
    <w:rsid w:val="00A0443F"/>
    <w:rsid w:val="00A27720"/>
    <w:rsid w:val="00A323B3"/>
    <w:rsid w:val="00A359EF"/>
    <w:rsid w:val="00A92953"/>
    <w:rsid w:val="00A97EC2"/>
    <w:rsid w:val="00AB01E6"/>
    <w:rsid w:val="00AB146F"/>
    <w:rsid w:val="00AB3778"/>
    <w:rsid w:val="00AC7507"/>
    <w:rsid w:val="00AF31C0"/>
    <w:rsid w:val="00B12E14"/>
    <w:rsid w:val="00B352F6"/>
    <w:rsid w:val="00B62A33"/>
    <w:rsid w:val="00B70651"/>
    <w:rsid w:val="00BC5A86"/>
    <w:rsid w:val="00BC605C"/>
    <w:rsid w:val="00BE3E9F"/>
    <w:rsid w:val="00C05DE5"/>
    <w:rsid w:val="00C10C6D"/>
    <w:rsid w:val="00C137BD"/>
    <w:rsid w:val="00C23424"/>
    <w:rsid w:val="00C321F9"/>
    <w:rsid w:val="00C7342D"/>
    <w:rsid w:val="00C75F03"/>
    <w:rsid w:val="00CC6553"/>
    <w:rsid w:val="00CD4430"/>
    <w:rsid w:val="00CE0761"/>
    <w:rsid w:val="00CE428C"/>
    <w:rsid w:val="00CE4B78"/>
    <w:rsid w:val="00D06367"/>
    <w:rsid w:val="00D32189"/>
    <w:rsid w:val="00D40033"/>
    <w:rsid w:val="00D5131A"/>
    <w:rsid w:val="00D55498"/>
    <w:rsid w:val="00D74814"/>
    <w:rsid w:val="00D82BCB"/>
    <w:rsid w:val="00D86BE8"/>
    <w:rsid w:val="00D9136D"/>
    <w:rsid w:val="00D94135"/>
    <w:rsid w:val="00D97D53"/>
    <w:rsid w:val="00DA1F25"/>
    <w:rsid w:val="00DA2B01"/>
    <w:rsid w:val="00DA58B5"/>
    <w:rsid w:val="00DB0C44"/>
    <w:rsid w:val="00DD5E90"/>
    <w:rsid w:val="00DF4C99"/>
    <w:rsid w:val="00E618BC"/>
    <w:rsid w:val="00E70D37"/>
    <w:rsid w:val="00EC528D"/>
    <w:rsid w:val="00ED3770"/>
    <w:rsid w:val="00ED3C0C"/>
    <w:rsid w:val="00EF555C"/>
    <w:rsid w:val="00F012AC"/>
    <w:rsid w:val="00F038F3"/>
    <w:rsid w:val="00F323CE"/>
    <w:rsid w:val="00F517B3"/>
    <w:rsid w:val="00F5650E"/>
    <w:rsid w:val="00F73652"/>
    <w:rsid w:val="00F73E24"/>
    <w:rsid w:val="00F7533A"/>
    <w:rsid w:val="00FB31D6"/>
    <w:rsid w:val="00FB4B71"/>
  </w:rsids>
  <m:mathPr>
    <m:mathFont m:val="Comic Sans MS"/>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atentStyles>
  <w:style w:type="paragraph" w:default="1" w:styleId="Normal">
    <w:name w:val="Normal"/>
    <w:qFormat/>
    <w:rsid w:val="00EA19AD"/>
    <w:rPr>
      <w:rFonts w:ascii="Arial" w:hAnsi="Arial"/>
      <w:sz w:val="22"/>
    </w:rPr>
  </w:style>
  <w:style w:type="paragraph" w:styleId="Heading1">
    <w:name w:val="heading 1"/>
    <w:basedOn w:val="Normal"/>
    <w:next w:val="Normal"/>
    <w:link w:val="Heading1Char"/>
    <w:qFormat/>
    <w:rsid w:val="00EA19AD"/>
    <w:pPr>
      <w:keepNext/>
      <w:spacing w:before="240" w:after="60"/>
      <w:outlineLvl w:val="0"/>
    </w:pPr>
    <w:rPr>
      <w:b/>
      <w:kern w:val="32"/>
      <w:sz w:val="32"/>
      <w:szCs w:val="32"/>
    </w:rPr>
  </w:style>
  <w:style w:type="paragraph" w:styleId="Heading2">
    <w:name w:val="heading 2"/>
    <w:basedOn w:val="Normal"/>
    <w:next w:val="Normal"/>
    <w:link w:val="Heading2Char"/>
    <w:qFormat/>
    <w:rsid w:val="00EA19AD"/>
    <w:pPr>
      <w:keepNext/>
      <w:spacing w:before="240" w:after="120"/>
      <w:outlineLvl w:val="1"/>
    </w:pPr>
    <w:rPr>
      <w:b/>
      <w:color w:val="4A2565"/>
      <w:sz w:val="28"/>
      <w:szCs w:val="28"/>
    </w:rPr>
  </w:style>
  <w:style w:type="paragraph" w:styleId="Heading3">
    <w:name w:val="heading 3"/>
    <w:basedOn w:val="Normal"/>
    <w:next w:val="Normal"/>
    <w:qFormat/>
    <w:rsid w:val="00EA19AD"/>
    <w:pPr>
      <w:keepNext/>
      <w:spacing w:before="240" w:after="60"/>
      <w:outlineLvl w:val="2"/>
    </w:pPr>
    <w:rPr>
      <w:i/>
      <w:color w:val="4A2565"/>
      <w:sz w:val="32"/>
      <w:szCs w:val="26"/>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
    <w:uiPriority w:val="99"/>
    <w:semiHidden/>
    <w:rsid w:val="00EA19AD"/>
    <w:rPr>
      <w:rFonts w:ascii="Lucida Grande" w:hAnsi="Lucida Grande"/>
      <w:sz w:val="18"/>
      <w:szCs w:val="18"/>
    </w:rPr>
  </w:style>
  <w:style w:type="character" w:customStyle="1" w:styleId="BalloonTextChar">
    <w:name w:val="Balloon Text Char"/>
    <w:link w:val="BalloonText"/>
    <w:uiPriority w:val="99"/>
    <w:semiHidden/>
    <w:rsid w:val="00212DED"/>
    <w:rPr>
      <w:rFonts w:ascii="Lucida Grande" w:hAnsi="Lucida Grande"/>
      <w:sz w:val="18"/>
      <w:szCs w:val="18"/>
    </w:rPr>
  </w:style>
  <w:style w:type="character" w:styleId="Hyperlink">
    <w:name w:val="Hyperlink"/>
    <w:rsid w:val="00EA19AD"/>
    <w:rPr>
      <w:color w:val="0000FF"/>
      <w:u w:val="single"/>
    </w:rPr>
  </w:style>
  <w:style w:type="character" w:styleId="Emphasis">
    <w:name w:val="Emphasis"/>
    <w:qFormat/>
    <w:rsid w:val="00EA19AD"/>
    <w:rPr>
      <w:b/>
      <w:bCs/>
      <w:i w:val="0"/>
      <w:iCs w:val="0"/>
    </w:rPr>
  </w:style>
  <w:style w:type="paragraph" w:styleId="NormalWeb">
    <w:name w:val="Normal (Web)"/>
    <w:basedOn w:val="Normal"/>
    <w:rsid w:val="00EA19AD"/>
    <w:pPr>
      <w:spacing w:before="100" w:beforeAutospacing="1" w:after="100" w:afterAutospacing="1"/>
    </w:pPr>
    <w:rPr>
      <w:rFonts w:cs="Arial"/>
    </w:rPr>
  </w:style>
  <w:style w:type="character" w:styleId="HTMLAcronym">
    <w:name w:val="HTML Acronym"/>
    <w:basedOn w:val="DefaultParagraphFont"/>
    <w:rsid w:val="00EA19AD"/>
  </w:style>
  <w:style w:type="character" w:customStyle="1" w:styleId="inv1">
    <w:name w:val="inv1"/>
    <w:rsid w:val="00EA19AD"/>
    <w:rPr>
      <w:vanish/>
      <w:webHidden w:val="0"/>
      <w:specVanish w:val="0"/>
    </w:rPr>
  </w:style>
  <w:style w:type="table" w:styleId="TableGrid">
    <w:name w:val="Table Grid"/>
    <w:basedOn w:val="TableNormal"/>
    <w:rsid w:val="005C63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troparagraph">
    <w:name w:val="Intro paragraph"/>
    <w:basedOn w:val="Normal"/>
    <w:rsid w:val="00EA19AD"/>
    <w:rPr>
      <w:i/>
    </w:rPr>
  </w:style>
  <w:style w:type="character" w:styleId="EndnoteReference">
    <w:name w:val="endnote reference"/>
    <w:semiHidden/>
    <w:rsid w:val="00EA19AD"/>
    <w:rPr>
      <w:vertAlign w:val="superscript"/>
    </w:rPr>
  </w:style>
  <w:style w:type="paragraph" w:customStyle="1" w:styleId="textbox">
    <w:name w:val="text box"/>
    <w:basedOn w:val="Normal"/>
    <w:rsid w:val="00EA19AD"/>
    <w:pPr>
      <w:keepNext/>
      <w:keepLines/>
      <w:pBdr>
        <w:top w:val="single" w:sz="2" w:space="1" w:color="auto"/>
        <w:left w:val="single" w:sz="2" w:space="4" w:color="auto"/>
        <w:bottom w:val="single" w:sz="2" w:space="1" w:color="auto"/>
        <w:right w:val="single" w:sz="2" w:space="4" w:color="auto"/>
      </w:pBdr>
    </w:pPr>
    <w:rPr>
      <w:rFonts w:cs="Arial"/>
      <w:szCs w:val="22"/>
    </w:rPr>
  </w:style>
  <w:style w:type="paragraph" w:styleId="Footer">
    <w:name w:val="footer"/>
    <w:basedOn w:val="Normal"/>
    <w:rsid w:val="00EA19AD"/>
    <w:pPr>
      <w:tabs>
        <w:tab w:val="center" w:pos="4320"/>
        <w:tab w:val="right" w:pos="8640"/>
      </w:tabs>
      <w:spacing w:after="120"/>
    </w:pPr>
  </w:style>
  <w:style w:type="character" w:styleId="PageNumber">
    <w:name w:val="page number"/>
    <w:basedOn w:val="DefaultParagraphFont"/>
    <w:rsid w:val="00EA19AD"/>
  </w:style>
  <w:style w:type="paragraph" w:customStyle="1" w:styleId="Body">
    <w:name w:val="Body"/>
    <w:basedOn w:val="Normal"/>
    <w:rsid w:val="00EA19AD"/>
    <w:pPr>
      <w:spacing w:after="120"/>
    </w:pPr>
    <w:rPr>
      <w:rFonts w:cs="Arial"/>
      <w:szCs w:val="22"/>
    </w:rPr>
  </w:style>
  <w:style w:type="paragraph" w:styleId="ListNumber">
    <w:name w:val="List Number"/>
    <w:basedOn w:val="Normal"/>
    <w:rsid w:val="00EA19AD"/>
    <w:pPr>
      <w:numPr>
        <w:numId w:val="1"/>
      </w:numPr>
      <w:spacing w:before="120" w:after="120"/>
    </w:pPr>
  </w:style>
  <w:style w:type="paragraph" w:styleId="ListBullet">
    <w:name w:val="List Bullet"/>
    <w:basedOn w:val="Normal"/>
    <w:rsid w:val="00EA19AD"/>
    <w:pPr>
      <w:numPr>
        <w:numId w:val="2"/>
      </w:numPr>
      <w:tabs>
        <w:tab w:val="clear" w:pos="360"/>
        <w:tab w:val="num" w:pos="720"/>
      </w:tabs>
      <w:spacing w:before="120" w:after="120"/>
      <w:ind w:left="720"/>
    </w:pPr>
  </w:style>
  <w:style w:type="paragraph" w:styleId="ListBullet2">
    <w:name w:val="List Bullet 2"/>
    <w:basedOn w:val="Normal"/>
    <w:autoRedefine/>
    <w:rsid w:val="00EA19AD"/>
    <w:pPr>
      <w:numPr>
        <w:numId w:val="3"/>
      </w:numPr>
      <w:spacing w:after="60"/>
    </w:pPr>
  </w:style>
  <w:style w:type="paragraph" w:styleId="FootnoteText">
    <w:name w:val="footnote text"/>
    <w:basedOn w:val="Normal"/>
    <w:semiHidden/>
    <w:rsid w:val="00EA19AD"/>
  </w:style>
  <w:style w:type="character" w:styleId="FootnoteReference">
    <w:name w:val="footnote reference"/>
    <w:semiHidden/>
    <w:rsid w:val="00EA19AD"/>
    <w:rPr>
      <w:vertAlign w:val="superscript"/>
    </w:rPr>
  </w:style>
  <w:style w:type="paragraph" w:styleId="BodyText">
    <w:name w:val="Body Text"/>
    <w:basedOn w:val="Normal"/>
    <w:rsid w:val="00EA19AD"/>
    <w:pPr>
      <w:spacing w:line="360" w:lineRule="auto"/>
    </w:pPr>
    <w:rPr>
      <w:rFonts w:ascii="Palatino" w:hAnsi="Palatino"/>
    </w:rPr>
  </w:style>
  <w:style w:type="paragraph" w:styleId="TOC1">
    <w:name w:val="toc 1"/>
    <w:basedOn w:val="Normal"/>
    <w:next w:val="Normal"/>
    <w:autoRedefine/>
    <w:semiHidden/>
    <w:rsid w:val="00EA19AD"/>
    <w:pPr>
      <w:spacing w:before="360" w:after="360"/>
    </w:pPr>
    <w:rPr>
      <w:rFonts w:ascii="Times New Roman" w:hAnsi="Times New Roman"/>
      <w:b/>
      <w:caps/>
      <w:szCs w:val="22"/>
      <w:u w:val="single"/>
    </w:rPr>
  </w:style>
  <w:style w:type="paragraph" w:styleId="TOC2">
    <w:name w:val="toc 2"/>
    <w:basedOn w:val="Normal"/>
    <w:next w:val="Normal"/>
    <w:autoRedefine/>
    <w:semiHidden/>
    <w:rsid w:val="00EA19AD"/>
    <w:rPr>
      <w:rFonts w:ascii="Times New Roman" w:hAnsi="Times New Roman"/>
      <w:b/>
      <w:smallCaps/>
      <w:szCs w:val="22"/>
    </w:rPr>
  </w:style>
  <w:style w:type="paragraph" w:styleId="TOC3">
    <w:name w:val="toc 3"/>
    <w:basedOn w:val="Normal"/>
    <w:next w:val="Normal"/>
    <w:autoRedefine/>
    <w:semiHidden/>
    <w:rsid w:val="00EA19AD"/>
    <w:rPr>
      <w:rFonts w:ascii="Times New Roman" w:hAnsi="Times New Roman"/>
      <w:smallCaps/>
      <w:szCs w:val="22"/>
    </w:rPr>
  </w:style>
  <w:style w:type="paragraph" w:styleId="TOC4">
    <w:name w:val="toc 4"/>
    <w:basedOn w:val="Normal"/>
    <w:next w:val="Normal"/>
    <w:autoRedefine/>
    <w:semiHidden/>
    <w:rsid w:val="00EA19AD"/>
    <w:rPr>
      <w:rFonts w:ascii="Times New Roman" w:hAnsi="Times New Roman"/>
      <w:szCs w:val="22"/>
    </w:rPr>
  </w:style>
  <w:style w:type="paragraph" w:styleId="TOC5">
    <w:name w:val="toc 5"/>
    <w:basedOn w:val="Normal"/>
    <w:next w:val="Normal"/>
    <w:autoRedefine/>
    <w:semiHidden/>
    <w:rsid w:val="00EA19AD"/>
    <w:rPr>
      <w:rFonts w:ascii="Times New Roman" w:hAnsi="Times New Roman"/>
      <w:szCs w:val="22"/>
    </w:rPr>
  </w:style>
  <w:style w:type="paragraph" w:styleId="TOC6">
    <w:name w:val="toc 6"/>
    <w:basedOn w:val="Normal"/>
    <w:next w:val="Normal"/>
    <w:autoRedefine/>
    <w:semiHidden/>
    <w:rsid w:val="00EA19AD"/>
    <w:rPr>
      <w:rFonts w:ascii="Times New Roman" w:hAnsi="Times New Roman"/>
      <w:szCs w:val="22"/>
    </w:rPr>
  </w:style>
  <w:style w:type="paragraph" w:styleId="TOC7">
    <w:name w:val="toc 7"/>
    <w:basedOn w:val="Normal"/>
    <w:next w:val="Normal"/>
    <w:autoRedefine/>
    <w:semiHidden/>
    <w:rsid w:val="00EA19AD"/>
    <w:rPr>
      <w:rFonts w:ascii="Times New Roman" w:hAnsi="Times New Roman"/>
      <w:szCs w:val="22"/>
    </w:rPr>
  </w:style>
  <w:style w:type="paragraph" w:styleId="TOC8">
    <w:name w:val="toc 8"/>
    <w:basedOn w:val="Normal"/>
    <w:next w:val="Normal"/>
    <w:autoRedefine/>
    <w:semiHidden/>
    <w:rsid w:val="00EA19AD"/>
    <w:rPr>
      <w:rFonts w:ascii="Times New Roman" w:hAnsi="Times New Roman"/>
      <w:szCs w:val="22"/>
    </w:rPr>
  </w:style>
  <w:style w:type="paragraph" w:styleId="TOC9">
    <w:name w:val="toc 9"/>
    <w:basedOn w:val="Normal"/>
    <w:next w:val="Normal"/>
    <w:autoRedefine/>
    <w:semiHidden/>
    <w:rsid w:val="00EA19AD"/>
    <w:rPr>
      <w:rFonts w:ascii="Times New Roman" w:hAnsi="Times New Roman"/>
      <w:szCs w:val="22"/>
    </w:rPr>
  </w:style>
  <w:style w:type="paragraph" w:styleId="Header">
    <w:name w:val="header"/>
    <w:basedOn w:val="Normal"/>
    <w:rsid w:val="00EA19AD"/>
    <w:pPr>
      <w:tabs>
        <w:tab w:val="center" w:pos="4320"/>
        <w:tab w:val="right" w:pos="8640"/>
      </w:tabs>
    </w:pPr>
  </w:style>
  <w:style w:type="character" w:styleId="CommentReference">
    <w:name w:val="annotation reference"/>
    <w:semiHidden/>
    <w:rsid w:val="00EA19AD"/>
    <w:rPr>
      <w:sz w:val="16"/>
      <w:szCs w:val="16"/>
    </w:rPr>
  </w:style>
  <w:style w:type="paragraph" w:styleId="CommentText">
    <w:name w:val="annotation text"/>
    <w:basedOn w:val="Normal"/>
    <w:link w:val="CommentTextChar"/>
    <w:semiHidden/>
    <w:rsid w:val="00EA19AD"/>
    <w:rPr>
      <w:sz w:val="20"/>
    </w:rPr>
  </w:style>
  <w:style w:type="character" w:styleId="FollowedHyperlink">
    <w:name w:val="FollowedHyperlink"/>
    <w:rsid w:val="003C56BD"/>
    <w:rPr>
      <w:color w:val="800080"/>
      <w:u w:val="single"/>
    </w:rPr>
  </w:style>
  <w:style w:type="paragraph" w:styleId="CommentSubject">
    <w:name w:val="annotation subject"/>
    <w:basedOn w:val="CommentText"/>
    <w:next w:val="CommentText"/>
    <w:link w:val="CommentSubjectChar"/>
    <w:uiPriority w:val="99"/>
    <w:semiHidden/>
    <w:unhideWhenUsed/>
    <w:rsid w:val="00837EC9"/>
    <w:rPr>
      <w:b/>
      <w:bCs/>
    </w:rPr>
  </w:style>
  <w:style w:type="character" w:customStyle="1" w:styleId="CommentTextChar">
    <w:name w:val="Comment Text Char"/>
    <w:link w:val="CommentText"/>
    <w:semiHidden/>
    <w:rsid w:val="00837EC9"/>
    <w:rPr>
      <w:rFonts w:ascii="Arial" w:hAnsi="Arial"/>
    </w:rPr>
  </w:style>
  <w:style w:type="character" w:customStyle="1" w:styleId="CommentSubjectChar">
    <w:name w:val="Comment Subject Char"/>
    <w:link w:val="CommentSubject"/>
    <w:uiPriority w:val="99"/>
    <w:semiHidden/>
    <w:rsid w:val="00837EC9"/>
    <w:rPr>
      <w:rFonts w:ascii="Arial" w:hAnsi="Arial"/>
      <w:b/>
      <w:bCs/>
    </w:rPr>
  </w:style>
  <w:style w:type="paragraph" w:styleId="Revision">
    <w:name w:val="Revision"/>
    <w:hidden/>
    <w:uiPriority w:val="99"/>
    <w:semiHidden/>
    <w:rsid w:val="005A18B2"/>
    <w:rPr>
      <w:rFonts w:ascii="Arial" w:hAnsi="Arial"/>
      <w:sz w:val="22"/>
    </w:rPr>
  </w:style>
  <w:style w:type="character" w:customStyle="1" w:styleId="Heading1Char">
    <w:name w:val="Heading 1 Char"/>
    <w:link w:val="Heading1"/>
    <w:rsid w:val="00E618BC"/>
    <w:rPr>
      <w:rFonts w:ascii="Arial" w:hAnsi="Arial"/>
      <w:b/>
      <w:kern w:val="32"/>
      <w:sz w:val="32"/>
      <w:szCs w:val="32"/>
    </w:rPr>
  </w:style>
  <w:style w:type="character" w:customStyle="1" w:styleId="Heading2Char">
    <w:name w:val="Heading 2 Char"/>
    <w:link w:val="Heading2"/>
    <w:rsid w:val="00E618BC"/>
    <w:rPr>
      <w:rFonts w:ascii="Arial" w:hAnsi="Arial"/>
      <w:b/>
      <w:color w:val="4A2565"/>
      <w:sz w:val="28"/>
      <w:szCs w:val="2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atentStyles>
  <w:style w:type="paragraph" w:default="1" w:styleId="Normal">
    <w:name w:val="Normal"/>
    <w:qFormat/>
    <w:rsid w:val="00EA19AD"/>
    <w:rPr>
      <w:rFonts w:ascii="Arial" w:hAnsi="Arial"/>
      <w:sz w:val="22"/>
    </w:rPr>
  </w:style>
  <w:style w:type="paragraph" w:styleId="Heading1">
    <w:name w:val="heading 1"/>
    <w:basedOn w:val="Normal"/>
    <w:next w:val="Normal"/>
    <w:link w:val="Heading1Char"/>
    <w:qFormat/>
    <w:rsid w:val="00EA19AD"/>
    <w:pPr>
      <w:keepNext/>
      <w:spacing w:before="240" w:after="60"/>
      <w:outlineLvl w:val="0"/>
    </w:pPr>
    <w:rPr>
      <w:b/>
      <w:kern w:val="32"/>
      <w:sz w:val="32"/>
      <w:szCs w:val="32"/>
    </w:rPr>
  </w:style>
  <w:style w:type="paragraph" w:styleId="Heading2">
    <w:name w:val="heading 2"/>
    <w:basedOn w:val="Normal"/>
    <w:next w:val="Normal"/>
    <w:link w:val="Heading2Char"/>
    <w:qFormat/>
    <w:rsid w:val="00EA19AD"/>
    <w:pPr>
      <w:keepNext/>
      <w:spacing w:before="240" w:after="120"/>
      <w:outlineLvl w:val="1"/>
    </w:pPr>
    <w:rPr>
      <w:b/>
      <w:color w:val="4A2565"/>
      <w:sz w:val="28"/>
      <w:szCs w:val="28"/>
    </w:rPr>
  </w:style>
  <w:style w:type="paragraph" w:styleId="Heading3">
    <w:name w:val="heading 3"/>
    <w:basedOn w:val="Normal"/>
    <w:next w:val="Normal"/>
    <w:qFormat/>
    <w:rsid w:val="00EA19AD"/>
    <w:pPr>
      <w:keepNext/>
      <w:spacing w:before="240" w:after="60"/>
      <w:outlineLvl w:val="2"/>
    </w:pPr>
    <w:rPr>
      <w:i/>
      <w:color w:val="4A2565"/>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A19AD"/>
    <w:rPr>
      <w:rFonts w:ascii="Lucida Grande" w:hAnsi="Lucida Grande"/>
      <w:sz w:val="18"/>
      <w:szCs w:val="18"/>
    </w:rPr>
  </w:style>
  <w:style w:type="character" w:customStyle="1" w:styleId="BalloonTextChar">
    <w:name w:val="Balloon Text Char"/>
    <w:link w:val="BalloonText"/>
    <w:uiPriority w:val="99"/>
    <w:semiHidden/>
    <w:rsid w:val="00212DED"/>
    <w:rPr>
      <w:rFonts w:ascii="Lucida Grande" w:hAnsi="Lucida Grande"/>
      <w:sz w:val="18"/>
      <w:szCs w:val="18"/>
    </w:rPr>
  </w:style>
  <w:style w:type="character" w:styleId="Hyperlink">
    <w:name w:val="Hyperlink"/>
    <w:rsid w:val="00EA19AD"/>
    <w:rPr>
      <w:color w:val="0000FF"/>
      <w:u w:val="single"/>
    </w:rPr>
  </w:style>
  <w:style w:type="character" w:styleId="Emphasis">
    <w:name w:val="Emphasis"/>
    <w:qFormat/>
    <w:rsid w:val="00EA19AD"/>
    <w:rPr>
      <w:b/>
      <w:bCs/>
      <w:i w:val="0"/>
      <w:iCs w:val="0"/>
    </w:rPr>
  </w:style>
  <w:style w:type="paragraph" w:styleId="NormalWeb">
    <w:name w:val="Normal (Web)"/>
    <w:basedOn w:val="Normal"/>
    <w:rsid w:val="00EA19AD"/>
    <w:pPr>
      <w:spacing w:before="100" w:beforeAutospacing="1" w:after="100" w:afterAutospacing="1"/>
    </w:pPr>
    <w:rPr>
      <w:rFonts w:cs="Arial"/>
    </w:rPr>
  </w:style>
  <w:style w:type="character" w:styleId="HTMLAcronym">
    <w:name w:val="HTML Acronym"/>
    <w:basedOn w:val="DefaultParagraphFont"/>
    <w:rsid w:val="00EA19AD"/>
  </w:style>
  <w:style w:type="character" w:customStyle="1" w:styleId="inv1">
    <w:name w:val="inv1"/>
    <w:rsid w:val="00EA19AD"/>
    <w:rPr>
      <w:vanish/>
      <w:webHidden w:val="0"/>
      <w:specVanish w:val="0"/>
    </w:rPr>
  </w:style>
  <w:style w:type="table" w:styleId="TableGrid">
    <w:name w:val="Table Grid"/>
    <w:basedOn w:val="TableNormal"/>
    <w:rsid w:val="005C63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troparagraph">
    <w:name w:val="Intro paragraph"/>
    <w:basedOn w:val="Normal"/>
    <w:rsid w:val="00EA19AD"/>
    <w:rPr>
      <w:i/>
    </w:rPr>
  </w:style>
  <w:style w:type="character" w:styleId="EndnoteReference">
    <w:name w:val="endnote reference"/>
    <w:semiHidden/>
    <w:rsid w:val="00EA19AD"/>
    <w:rPr>
      <w:vertAlign w:val="superscript"/>
    </w:rPr>
  </w:style>
  <w:style w:type="paragraph" w:customStyle="1" w:styleId="textbox">
    <w:name w:val="text box"/>
    <w:basedOn w:val="Normal"/>
    <w:rsid w:val="00EA19AD"/>
    <w:pPr>
      <w:keepNext/>
      <w:keepLines/>
      <w:pBdr>
        <w:top w:val="single" w:sz="2" w:space="1" w:color="auto"/>
        <w:left w:val="single" w:sz="2" w:space="4" w:color="auto"/>
        <w:bottom w:val="single" w:sz="2" w:space="1" w:color="auto"/>
        <w:right w:val="single" w:sz="2" w:space="4" w:color="auto"/>
      </w:pBdr>
    </w:pPr>
    <w:rPr>
      <w:rFonts w:cs="Arial"/>
      <w:szCs w:val="22"/>
    </w:rPr>
  </w:style>
  <w:style w:type="paragraph" w:styleId="Footer">
    <w:name w:val="footer"/>
    <w:basedOn w:val="Normal"/>
    <w:rsid w:val="00EA19AD"/>
    <w:pPr>
      <w:tabs>
        <w:tab w:val="center" w:pos="4320"/>
        <w:tab w:val="right" w:pos="8640"/>
      </w:tabs>
      <w:spacing w:after="120"/>
    </w:pPr>
  </w:style>
  <w:style w:type="character" w:styleId="PageNumber">
    <w:name w:val="page number"/>
    <w:basedOn w:val="DefaultParagraphFont"/>
    <w:rsid w:val="00EA19AD"/>
  </w:style>
  <w:style w:type="paragraph" w:customStyle="1" w:styleId="Body">
    <w:name w:val="Body"/>
    <w:basedOn w:val="Normal"/>
    <w:rsid w:val="00EA19AD"/>
    <w:pPr>
      <w:spacing w:after="120"/>
    </w:pPr>
    <w:rPr>
      <w:rFonts w:cs="Arial"/>
      <w:szCs w:val="22"/>
    </w:rPr>
  </w:style>
  <w:style w:type="paragraph" w:styleId="ListNumber">
    <w:name w:val="List Number"/>
    <w:basedOn w:val="Normal"/>
    <w:rsid w:val="00EA19AD"/>
    <w:pPr>
      <w:numPr>
        <w:numId w:val="1"/>
      </w:numPr>
      <w:spacing w:before="120" w:after="120"/>
    </w:pPr>
  </w:style>
  <w:style w:type="paragraph" w:styleId="ListBullet">
    <w:name w:val="List Bullet"/>
    <w:basedOn w:val="Normal"/>
    <w:rsid w:val="00EA19AD"/>
    <w:pPr>
      <w:numPr>
        <w:numId w:val="2"/>
      </w:numPr>
      <w:tabs>
        <w:tab w:val="clear" w:pos="360"/>
        <w:tab w:val="num" w:pos="720"/>
      </w:tabs>
      <w:spacing w:before="120" w:after="120"/>
      <w:ind w:left="720"/>
    </w:pPr>
  </w:style>
  <w:style w:type="paragraph" w:styleId="ListBullet2">
    <w:name w:val="List Bullet 2"/>
    <w:basedOn w:val="Normal"/>
    <w:autoRedefine/>
    <w:rsid w:val="00EA19AD"/>
    <w:pPr>
      <w:numPr>
        <w:numId w:val="3"/>
      </w:numPr>
      <w:spacing w:after="60"/>
    </w:pPr>
  </w:style>
  <w:style w:type="paragraph" w:styleId="FootnoteText">
    <w:name w:val="footnote text"/>
    <w:basedOn w:val="Normal"/>
    <w:semiHidden/>
    <w:rsid w:val="00EA19AD"/>
  </w:style>
  <w:style w:type="character" w:styleId="FootnoteReference">
    <w:name w:val="footnote reference"/>
    <w:semiHidden/>
    <w:rsid w:val="00EA19AD"/>
    <w:rPr>
      <w:vertAlign w:val="superscript"/>
    </w:rPr>
  </w:style>
  <w:style w:type="paragraph" w:styleId="BodyText">
    <w:name w:val="Body Text"/>
    <w:basedOn w:val="Normal"/>
    <w:rsid w:val="00EA19AD"/>
    <w:pPr>
      <w:spacing w:line="360" w:lineRule="auto"/>
    </w:pPr>
    <w:rPr>
      <w:rFonts w:ascii="Palatino" w:hAnsi="Palatino"/>
    </w:rPr>
  </w:style>
  <w:style w:type="paragraph" w:styleId="TOC1">
    <w:name w:val="toc 1"/>
    <w:basedOn w:val="Normal"/>
    <w:next w:val="Normal"/>
    <w:autoRedefine/>
    <w:semiHidden/>
    <w:rsid w:val="00EA19AD"/>
    <w:pPr>
      <w:spacing w:before="360" w:after="360"/>
    </w:pPr>
    <w:rPr>
      <w:rFonts w:ascii="Times New Roman" w:hAnsi="Times New Roman"/>
      <w:b/>
      <w:caps/>
      <w:szCs w:val="22"/>
      <w:u w:val="single"/>
    </w:rPr>
  </w:style>
  <w:style w:type="paragraph" w:styleId="TOC2">
    <w:name w:val="toc 2"/>
    <w:basedOn w:val="Normal"/>
    <w:next w:val="Normal"/>
    <w:autoRedefine/>
    <w:semiHidden/>
    <w:rsid w:val="00EA19AD"/>
    <w:rPr>
      <w:rFonts w:ascii="Times New Roman" w:hAnsi="Times New Roman"/>
      <w:b/>
      <w:smallCaps/>
      <w:szCs w:val="22"/>
    </w:rPr>
  </w:style>
  <w:style w:type="paragraph" w:styleId="TOC3">
    <w:name w:val="toc 3"/>
    <w:basedOn w:val="Normal"/>
    <w:next w:val="Normal"/>
    <w:autoRedefine/>
    <w:semiHidden/>
    <w:rsid w:val="00EA19AD"/>
    <w:rPr>
      <w:rFonts w:ascii="Times New Roman" w:hAnsi="Times New Roman"/>
      <w:smallCaps/>
      <w:szCs w:val="22"/>
    </w:rPr>
  </w:style>
  <w:style w:type="paragraph" w:styleId="TOC4">
    <w:name w:val="toc 4"/>
    <w:basedOn w:val="Normal"/>
    <w:next w:val="Normal"/>
    <w:autoRedefine/>
    <w:semiHidden/>
    <w:rsid w:val="00EA19AD"/>
    <w:rPr>
      <w:rFonts w:ascii="Times New Roman" w:hAnsi="Times New Roman"/>
      <w:szCs w:val="22"/>
    </w:rPr>
  </w:style>
  <w:style w:type="paragraph" w:styleId="TOC5">
    <w:name w:val="toc 5"/>
    <w:basedOn w:val="Normal"/>
    <w:next w:val="Normal"/>
    <w:autoRedefine/>
    <w:semiHidden/>
    <w:rsid w:val="00EA19AD"/>
    <w:rPr>
      <w:rFonts w:ascii="Times New Roman" w:hAnsi="Times New Roman"/>
      <w:szCs w:val="22"/>
    </w:rPr>
  </w:style>
  <w:style w:type="paragraph" w:styleId="TOC6">
    <w:name w:val="toc 6"/>
    <w:basedOn w:val="Normal"/>
    <w:next w:val="Normal"/>
    <w:autoRedefine/>
    <w:semiHidden/>
    <w:rsid w:val="00EA19AD"/>
    <w:rPr>
      <w:rFonts w:ascii="Times New Roman" w:hAnsi="Times New Roman"/>
      <w:szCs w:val="22"/>
    </w:rPr>
  </w:style>
  <w:style w:type="paragraph" w:styleId="TOC7">
    <w:name w:val="toc 7"/>
    <w:basedOn w:val="Normal"/>
    <w:next w:val="Normal"/>
    <w:autoRedefine/>
    <w:semiHidden/>
    <w:rsid w:val="00EA19AD"/>
    <w:rPr>
      <w:rFonts w:ascii="Times New Roman" w:hAnsi="Times New Roman"/>
      <w:szCs w:val="22"/>
    </w:rPr>
  </w:style>
  <w:style w:type="paragraph" w:styleId="TOC8">
    <w:name w:val="toc 8"/>
    <w:basedOn w:val="Normal"/>
    <w:next w:val="Normal"/>
    <w:autoRedefine/>
    <w:semiHidden/>
    <w:rsid w:val="00EA19AD"/>
    <w:rPr>
      <w:rFonts w:ascii="Times New Roman" w:hAnsi="Times New Roman"/>
      <w:szCs w:val="22"/>
    </w:rPr>
  </w:style>
  <w:style w:type="paragraph" w:styleId="TOC9">
    <w:name w:val="toc 9"/>
    <w:basedOn w:val="Normal"/>
    <w:next w:val="Normal"/>
    <w:autoRedefine/>
    <w:semiHidden/>
    <w:rsid w:val="00EA19AD"/>
    <w:rPr>
      <w:rFonts w:ascii="Times New Roman" w:hAnsi="Times New Roman"/>
      <w:szCs w:val="22"/>
    </w:rPr>
  </w:style>
  <w:style w:type="paragraph" w:styleId="Header">
    <w:name w:val="header"/>
    <w:basedOn w:val="Normal"/>
    <w:rsid w:val="00EA19AD"/>
    <w:pPr>
      <w:tabs>
        <w:tab w:val="center" w:pos="4320"/>
        <w:tab w:val="right" w:pos="8640"/>
      </w:tabs>
    </w:pPr>
  </w:style>
  <w:style w:type="character" w:styleId="CommentReference">
    <w:name w:val="annotation reference"/>
    <w:semiHidden/>
    <w:rsid w:val="00EA19AD"/>
    <w:rPr>
      <w:sz w:val="16"/>
      <w:szCs w:val="16"/>
    </w:rPr>
  </w:style>
  <w:style w:type="paragraph" w:styleId="CommentText">
    <w:name w:val="annotation text"/>
    <w:basedOn w:val="Normal"/>
    <w:link w:val="CommentTextChar"/>
    <w:semiHidden/>
    <w:rsid w:val="00EA19AD"/>
    <w:rPr>
      <w:sz w:val="20"/>
    </w:rPr>
  </w:style>
  <w:style w:type="character" w:styleId="FollowedHyperlink">
    <w:name w:val="FollowedHyperlink"/>
    <w:rsid w:val="003C56BD"/>
    <w:rPr>
      <w:color w:val="800080"/>
      <w:u w:val="single"/>
    </w:rPr>
  </w:style>
  <w:style w:type="paragraph" w:styleId="CommentSubject">
    <w:name w:val="annotation subject"/>
    <w:basedOn w:val="CommentText"/>
    <w:next w:val="CommentText"/>
    <w:link w:val="CommentSubjectChar"/>
    <w:uiPriority w:val="99"/>
    <w:semiHidden/>
    <w:unhideWhenUsed/>
    <w:rsid w:val="00837EC9"/>
    <w:rPr>
      <w:b/>
      <w:bCs/>
    </w:rPr>
  </w:style>
  <w:style w:type="character" w:customStyle="1" w:styleId="CommentTextChar">
    <w:name w:val="Comment Text Char"/>
    <w:link w:val="CommentText"/>
    <w:semiHidden/>
    <w:rsid w:val="00837EC9"/>
    <w:rPr>
      <w:rFonts w:ascii="Arial" w:hAnsi="Arial"/>
    </w:rPr>
  </w:style>
  <w:style w:type="character" w:customStyle="1" w:styleId="CommentSubjectChar">
    <w:name w:val="Comment Subject Char"/>
    <w:link w:val="CommentSubject"/>
    <w:uiPriority w:val="99"/>
    <w:semiHidden/>
    <w:rsid w:val="00837EC9"/>
    <w:rPr>
      <w:rFonts w:ascii="Arial" w:hAnsi="Arial"/>
      <w:b/>
      <w:bCs/>
    </w:rPr>
  </w:style>
  <w:style w:type="paragraph" w:styleId="Revision">
    <w:name w:val="Revision"/>
    <w:hidden/>
    <w:uiPriority w:val="99"/>
    <w:semiHidden/>
    <w:rsid w:val="005A18B2"/>
    <w:rPr>
      <w:rFonts w:ascii="Arial" w:hAnsi="Arial"/>
      <w:sz w:val="22"/>
    </w:rPr>
  </w:style>
  <w:style w:type="character" w:customStyle="1" w:styleId="Heading1Char">
    <w:name w:val="Heading 1 Char"/>
    <w:link w:val="Heading1"/>
    <w:rsid w:val="00E618BC"/>
    <w:rPr>
      <w:rFonts w:ascii="Arial" w:hAnsi="Arial"/>
      <w:b/>
      <w:kern w:val="32"/>
      <w:sz w:val="32"/>
      <w:szCs w:val="32"/>
    </w:rPr>
  </w:style>
  <w:style w:type="character" w:customStyle="1" w:styleId="Heading2Char">
    <w:name w:val="Heading 2 Char"/>
    <w:link w:val="Heading2"/>
    <w:rsid w:val="00E618BC"/>
    <w:rPr>
      <w:rFonts w:ascii="Arial" w:hAnsi="Arial"/>
      <w:b/>
      <w:color w:val="4A2565"/>
      <w:sz w:val="28"/>
      <w:szCs w:val="28"/>
    </w:rPr>
  </w:style>
</w:styles>
</file>

<file path=word/webSettings.xml><?xml version="1.0" encoding="utf-8"?>
<w:webSettings xmlns:r="http://schemas.openxmlformats.org/officeDocument/2006/relationships" xmlns:w="http://schemas.openxmlformats.org/wordprocessingml/2006/main">
  <w:divs>
    <w:div w:id="1530800417">
      <w:bodyDiv w:val="1"/>
      <w:marLeft w:val="0"/>
      <w:marRight w:val="0"/>
      <w:marTop w:val="0"/>
      <w:marBottom w:val="0"/>
      <w:divBdr>
        <w:top w:val="none" w:sz="0" w:space="0" w:color="auto"/>
        <w:left w:val="none" w:sz="0" w:space="0" w:color="auto"/>
        <w:bottom w:val="none" w:sz="0" w:space="0" w:color="auto"/>
        <w:right w:val="none" w:sz="0" w:space="0" w:color="auto"/>
      </w:divBdr>
      <w:divsChild>
        <w:div w:id="5735871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0616664">
              <w:marLeft w:val="0"/>
              <w:marRight w:val="0"/>
              <w:marTop w:val="0"/>
              <w:marBottom w:val="0"/>
              <w:divBdr>
                <w:top w:val="none" w:sz="0" w:space="0" w:color="auto"/>
                <w:left w:val="none" w:sz="0" w:space="0" w:color="auto"/>
                <w:bottom w:val="none" w:sz="0" w:space="0" w:color="auto"/>
                <w:right w:val="none" w:sz="0" w:space="0" w:color="auto"/>
              </w:divBdr>
              <w:divsChild>
                <w:div w:id="987705620">
                  <w:marLeft w:val="0"/>
                  <w:marRight w:val="0"/>
                  <w:marTop w:val="0"/>
                  <w:marBottom w:val="0"/>
                  <w:divBdr>
                    <w:top w:val="none" w:sz="0" w:space="0" w:color="auto"/>
                    <w:left w:val="none" w:sz="0" w:space="0" w:color="auto"/>
                    <w:bottom w:val="none" w:sz="0" w:space="0" w:color="auto"/>
                    <w:right w:val="none" w:sz="0" w:space="0" w:color="auto"/>
                  </w:divBdr>
                  <w:divsChild>
                    <w:div w:id="1143741246">
                      <w:marLeft w:val="0"/>
                      <w:marRight w:val="0"/>
                      <w:marTop w:val="0"/>
                      <w:marBottom w:val="0"/>
                      <w:divBdr>
                        <w:top w:val="none" w:sz="0" w:space="0" w:color="auto"/>
                        <w:left w:val="none" w:sz="0" w:space="0" w:color="auto"/>
                        <w:bottom w:val="none" w:sz="0" w:space="0" w:color="auto"/>
                        <w:right w:val="none" w:sz="0" w:space="0" w:color="auto"/>
                      </w:divBdr>
                      <w:divsChild>
                        <w:div w:id="130424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hyperlink" Target="http://creativecommons.org/licenses/by-nc-sa/3.0/us/" TargetMode="External"/><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fontTable" Target="fontTable.xml"/><Relationship Id="rId18" Type="http://schemas.openxmlformats.org/officeDocument/2006/relationships/theme" Target="theme/theme1.xml"/><Relationship Id="rId19" Type="http://schemas.microsoft.com/office/2007/relationships/stylesWithEffects" Target="stylesWithEffects.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957</Words>
  <Characters>5460</Characters>
  <Application>Microsoft Macintosh Word</Application>
  <DocSecurity>0</DocSecurity>
  <Lines>45</Lines>
  <Paragraphs>10</Paragraphs>
  <ScaleCrop>false</ScaleCrop>
  <HeadingPairs>
    <vt:vector size="2" baseType="variant">
      <vt:variant>
        <vt:lpstr>Title</vt:lpstr>
      </vt:variant>
      <vt:variant>
        <vt:i4>1</vt:i4>
      </vt:variant>
    </vt:vector>
  </HeadingPairs>
  <TitlesOfParts>
    <vt:vector size="1" baseType="lpstr">
      <vt:lpstr>Ferrofluids</vt:lpstr>
    </vt:vector>
  </TitlesOfParts>
  <Company>Sciencenter</Company>
  <LinksUpToDate>false</LinksUpToDate>
  <CharactersWithSpaces>6705</CharactersWithSpaces>
  <SharedDoc>false</SharedDoc>
  <HLinks>
    <vt:vector size="6" baseType="variant">
      <vt:variant>
        <vt:i4>1835015</vt:i4>
      </vt:variant>
      <vt:variant>
        <vt:i4>0</vt:i4>
      </vt:variant>
      <vt:variant>
        <vt:i4>0</vt:i4>
      </vt:variant>
      <vt:variant>
        <vt:i4>5</vt:i4>
      </vt:variant>
      <vt:variant>
        <vt:lpwstr>http://creativecommons.org/licenses/by-nc-sa/3.0/us/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Ferrofluids</dc:title>
  <dc:subject/>
  <dc:creator>Rae Ostman</dc:creator>
  <cp:keywords/>
  <dc:description/>
  <cp:lastModifiedBy>Kevin Dilley</cp:lastModifiedBy>
  <cp:revision>2</cp:revision>
  <cp:lastPrinted>2014-07-24T17:53:00Z</cp:lastPrinted>
  <dcterms:created xsi:type="dcterms:W3CDTF">2014-11-11T16:17:00Z</dcterms:created>
  <dcterms:modified xsi:type="dcterms:W3CDTF">2014-11-11T16:17:00Z</dcterms:modified>
</cp:coreProperties>
</file>