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920ACF0" w:rsidR="004431E0" w:rsidRPr="00124F3C" w:rsidRDefault="00124F3C" w:rsidP="00124F3C">
      <w:pPr>
        <w:pStyle w:val="Heading1"/>
        <w:widowControl w:val="0"/>
        <w:spacing w:after="0" w:line="240" w:lineRule="auto"/>
        <w:rPr>
          <w:rFonts w:asciiTheme="majorHAnsi" w:hAnsiTheme="majorHAnsi"/>
        </w:rPr>
      </w:pPr>
      <w:r w:rsidRPr="00124F3C">
        <w:rPr>
          <w:rFonts w:asciiTheme="majorHAnsi" w:hAnsiTheme="majorHAnsi"/>
        </w:rPr>
        <w:t>Sustainability Fellowships Program</w:t>
      </w:r>
      <w:r>
        <w:rPr>
          <w:rFonts w:asciiTheme="majorHAnsi" w:hAnsiTheme="majorHAnsi"/>
        </w:rPr>
        <w:t>, 2019–2020</w:t>
      </w:r>
    </w:p>
    <w:p w14:paraId="00000003" w14:textId="77777777" w:rsidR="004431E0" w:rsidRPr="00124F3C" w:rsidRDefault="00720C1E" w:rsidP="00124F3C">
      <w:pPr>
        <w:pStyle w:val="Heading2"/>
        <w:widowControl w:val="0"/>
        <w:rPr>
          <w:rFonts w:asciiTheme="majorHAnsi" w:hAnsiTheme="majorHAnsi"/>
        </w:rPr>
      </w:pPr>
      <w:bookmarkStart w:id="0" w:name="_w05fdvpipxlc" w:colFirst="0" w:colLast="0"/>
      <w:bookmarkEnd w:id="0"/>
      <w:r w:rsidRPr="00124F3C">
        <w:rPr>
          <w:rFonts w:asciiTheme="majorHAnsi" w:hAnsiTheme="majorHAnsi"/>
        </w:rPr>
        <w:t>Program overview</w:t>
      </w:r>
    </w:p>
    <w:p w14:paraId="00000004" w14:textId="1419F842" w:rsidR="004431E0" w:rsidRPr="009D0633" w:rsidRDefault="00720C1E" w:rsidP="009D0633">
      <w:pPr>
        <w:rPr>
          <w:rFonts w:ascii="Times New Roman" w:eastAsia="Times New Roman" w:hAnsi="Times New Roman" w:cs="Times New Roman"/>
          <w:sz w:val="20"/>
          <w:szCs w:val="20"/>
          <w:lang w:val="en-US"/>
        </w:rPr>
      </w:pPr>
      <w:r w:rsidRPr="00124F3C">
        <w:rPr>
          <w:rFonts w:asciiTheme="majorHAnsi" w:hAnsiTheme="majorHAnsi"/>
        </w:rPr>
        <w:t xml:space="preserve">The Rob and Melani Walton Sustainability in Science and Technology Museums initiative supports museums in </w:t>
      </w:r>
      <w:r w:rsidR="00124F3C">
        <w:rPr>
          <w:rFonts w:asciiTheme="majorHAnsi" w:hAnsiTheme="majorHAnsi"/>
        </w:rPr>
        <w:t xml:space="preserve">developing and expanding </w:t>
      </w:r>
      <w:r w:rsidRPr="00124F3C">
        <w:rPr>
          <w:rFonts w:asciiTheme="majorHAnsi" w:hAnsiTheme="majorHAnsi"/>
        </w:rPr>
        <w:t>sustainability programming through professional development opportunities, public educational materials, and other resources to promote sustainability science and practice. By leveraging the power of museums around the world, this program has the potential to help millions of museum visitors understand the social, environmental, and economic impact of human behavior on the planet’s future.</w:t>
      </w:r>
      <w:r w:rsidR="00124F3C">
        <w:rPr>
          <w:rFonts w:asciiTheme="majorHAnsi" w:hAnsiTheme="majorHAnsi"/>
        </w:rPr>
        <w:t xml:space="preserve"> More information: </w:t>
      </w:r>
      <w:hyperlink r:id="rId8" w:history="1">
        <w:r w:rsidR="009D0633" w:rsidRPr="009D0633">
          <w:rPr>
            <w:rFonts w:asciiTheme="majorHAnsi" w:eastAsia="Times New Roman" w:hAnsiTheme="majorHAnsi" w:cs="Times New Roman"/>
            <w:b/>
            <w:color w:val="31849B" w:themeColor="accent5" w:themeShade="BF"/>
            <w:u w:val="single"/>
            <w:lang w:val="en-US"/>
          </w:rPr>
          <w:t>http://www.nisenet.org/sustainability</w:t>
        </w:r>
      </w:hyperlink>
    </w:p>
    <w:p w14:paraId="00000005" w14:textId="77777777" w:rsidR="004431E0" w:rsidRPr="00124F3C" w:rsidRDefault="004431E0" w:rsidP="00124F3C">
      <w:pPr>
        <w:pStyle w:val="normal0"/>
        <w:widowControl w:val="0"/>
        <w:rPr>
          <w:rFonts w:asciiTheme="majorHAnsi" w:hAnsiTheme="majorHAnsi"/>
        </w:rPr>
      </w:pPr>
    </w:p>
    <w:p w14:paraId="00000006"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The initiative’s Sustainability Fellowship program provides professional development and support for museum staff who are interested in developing sustainability-related projects at their museums. Projects can include public programming, events, installations, or exhibits; professional development for museum staff and volunteers; behind-the-scenes efforts to make museum operations more sustainable; partnerships with other community organizations related to sustainability initiatives; and/or initial planning that will create a foundation for future sustainability efforts at your museum.</w:t>
      </w:r>
    </w:p>
    <w:p w14:paraId="00000007" w14:textId="77777777" w:rsidR="004431E0" w:rsidRPr="00124F3C" w:rsidRDefault="00720C1E" w:rsidP="00124F3C">
      <w:pPr>
        <w:pStyle w:val="Heading2"/>
        <w:widowControl w:val="0"/>
        <w:rPr>
          <w:rFonts w:asciiTheme="majorHAnsi" w:hAnsiTheme="majorHAnsi"/>
        </w:rPr>
      </w:pPr>
      <w:bookmarkStart w:id="1" w:name="_35pb52gl835w" w:colFirst="0" w:colLast="0"/>
      <w:bookmarkEnd w:id="1"/>
      <w:r w:rsidRPr="00124F3C">
        <w:rPr>
          <w:rFonts w:asciiTheme="majorHAnsi" w:hAnsiTheme="majorHAnsi"/>
        </w:rPr>
        <w:t>Program activities and requirements</w:t>
      </w:r>
    </w:p>
    <w:p w14:paraId="00000008"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In 2019-2020, the NISE Network will support three cohorts of Sustainability Fellows, who will participate in the program for a period of approximately four months. Sustainability Fellows will be required to:</w:t>
      </w:r>
    </w:p>
    <w:p w14:paraId="00000009"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 xml:space="preserve">Attend a two-day in-person workshop at Arizona State University in Tempe, Arizona  where they will network with other professionals, learn about sustainability, share best practices, and brainstorm project ideas to implement at their museums (fellows’ travel expenses will be covered through the program); </w:t>
      </w:r>
    </w:p>
    <w:p w14:paraId="0000000A"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Participate in three 90-minute online workshops, one held prior to the in-person meeting and two held afterwards;</w:t>
      </w:r>
    </w:p>
    <w:p w14:paraId="0000000B"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 xml:space="preserve">Develop a sustainability project at their museums that will engage the public in learning about sustainability, make their museum operations more sustainable, provide staff and volunteer professional development related to sustainability, develop community partnerships for sustainability, and/or plan future sustainability initiatives; </w:t>
      </w:r>
    </w:p>
    <w:p w14:paraId="0000000C"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Receive US$1,000 in participant support, payable to your institution, for use at your discretion for staff time, materials, or other expenses;</w:t>
      </w:r>
    </w:p>
    <w:p w14:paraId="0000000D"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Submit an online report describing their project and sharing their experience with the fellowship; and</w:t>
      </w:r>
    </w:p>
    <w:p w14:paraId="0000000E"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Complete a brief online evaluation survey.</w:t>
      </w:r>
    </w:p>
    <w:p w14:paraId="0000000F" w14:textId="77777777" w:rsidR="004431E0" w:rsidRPr="00124F3C" w:rsidRDefault="00720C1E" w:rsidP="00124F3C">
      <w:pPr>
        <w:pStyle w:val="Heading3"/>
        <w:widowControl w:val="0"/>
        <w:rPr>
          <w:rFonts w:asciiTheme="majorHAnsi" w:hAnsiTheme="majorHAnsi"/>
        </w:rPr>
      </w:pPr>
      <w:bookmarkStart w:id="2" w:name="_2slmvowi5tlr" w:colFirst="0" w:colLast="0"/>
      <w:bookmarkEnd w:id="2"/>
      <w:r w:rsidRPr="00124F3C">
        <w:rPr>
          <w:rFonts w:asciiTheme="majorHAnsi" w:hAnsiTheme="majorHAnsi"/>
        </w:rPr>
        <w:lastRenderedPageBreak/>
        <w:t>Examples of projects</w:t>
      </w:r>
    </w:p>
    <w:p w14:paraId="00000010"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You don’t need to have a clear idea of what your project will be at the time of your application. This program will allow you to work with peers, experts, and stakeholders at your institution to identify an idea that is feasible and desirable for your organization.</w:t>
      </w:r>
    </w:p>
    <w:p w14:paraId="00000011" w14:textId="77777777" w:rsidR="004431E0" w:rsidRPr="00124F3C" w:rsidRDefault="004431E0" w:rsidP="00124F3C">
      <w:pPr>
        <w:pStyle w:val="normal0"/>
        <w:widowControl w:val="0"/>
        <w:rPr>
          <w:rFonts w:asciiTheme="majorHAnsi" w:hAnsiTheme="majorHAnsi"/>
        </w:rPr>
      </w:pPr>
    </w:p>
    <w:p w14:paraId="00000012"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Previous Sustainability Fellows have implemented a range of different projects, which have varied according to their institution’s priorities, capacity, and degree of previous experience with sustainability. Here are some examples to help you think about what might be possible and what you and your organization are interested in:</w:t>
      </w:r>
    </w:p>
    <w:p w14:paraId="00000013" w14:textId="77777777" w:rsidR="004431E0" w:rsidRPr="00124F3C" w:rsidRDefault="00720C1E" w:rsidP="00124F3C">
      <w:pPr>
        <w:pStyle w:val="normal0"/>
        <w:widowControl w:val="0"/>
        <w:numPr>
          <w:ilvl w:val="0"/>
          <w:numId w:val="1"/>
        </w:numPr>
        <w:rPr>
          <w:rFonts w:asciiTheme="majorHAnsi" w:hAnsiTheme="majorHAnsi"/>
        </w:rPr>
      </w:pPr>
      <w:r w:rsidRPr="00124F3C">
        <w:rPr>
          <w:rFonts w:asciiTheme="majorHAnsi" w:hAnsiTheme="majorHAnsi"/>
        </w:rPr>
        <w:t>A children’s museum created a pollinator garden outside their building and museum visitors collected data at the garden to contribute to a citizen science project</w:t>
      </w:r>
    </w:p>
    <w:p w14:paraId="00000014" w14:textId="77777777" w:rsidR="004431E0" w:rsidRPr="00124F3C" w:rsidRDefault="00720C1E" w:rsidP="00124F3C">
      <w:pPr>
        <w:pStyle w:val="normal0"/>
        <w:widowControl w:val="0"/>
        <w:numPr>
          <w:ilvl w:val="0"/>
          <w:numId w:val="1"/>
        </w:numPr>
        <w:rPr>
          <w:rFonts w:asciiTheme="majorHAnsi" w:hAnsiTheme="majorHAnsi"/>
        </w:rPr>
      </w:pPr>
      <w:r w:rsidRPr="00124F3C">
        <w:rPr>
          <w:rFonts w:asciiTheme="majorHAnsi" w:hAnsiTheme="majorHAnsi"/>
        </w:rPr>
        <w:t>A science center integrated sustainability related content into summer camp programs</w:t>
      </w:r>
    </w:p>
    <w:p w14:paraId="00000015" w14:textId="77777777" w:rsidR="004431E0" w:rsidRPr="00124F3C" w:rsidRDefault="00720C1E" w:rsidP="00124F3C">
      <w:pPr>
        <w:pStyle w:val="normal0"/>
        <w:widowControl w:val="0"/>
        <w:numPr>
          <w:ilvl w:val="0"/>
          <w:numId w:val="1"/>
        </w:numPr>
        <w:rPr>
          <w:rFonts w:asciiTheme="majorHAnsi" w:hAnsiTheme="majorHAnsi"/>
        </w:rPr>
      </w:pPr>
      <w:r w:rsidRPr="00124F3C">
        <w:rPr>
          <w:rFonts w:asciiTheme="majorHAnsi" w:hAnsiTheme="majorHAnsi"/>
        </w:rPr>
        <w:t xml:space="preserve">A science and technology museum incorporated some new sustainability ideas and principles into an upcoming special exhibition </w:t>
      </w:r>
    </w:p>
    <w:p w14:paraId="00000016" w14:textId="74FA1824" w:rsidR="004431E0" w:rsidRPr="00124F3C" w:rsidRDefault="00720C1E" w:rsidP="00124F3C">
      <w:pPr>
        <w:pStyle w:val="normal0"/>
        <w:widowControl w:val="0"/>
        <w:numPr>
          <w:ilvl w:val="0"/>
          <w:numId w:val="1"/>
        </w:numPr>
        <w:rPr>
          <w:rFonts w:asciiTheme="majorHAnsi" w:hAnsiTheme="majorHAnsi"/>
        </w:rPr>
      </w:pPr>
      <w:r w:rsidRPr="00124F3C">
        <w:rPr>
          <w:rFonts w:asciiTheme="majorHAnsi" w:hAnsiTheme="majorHAnsi"/>
        </w:rPr>
        <w:t>A cultural center developed a cultural tourism program highlighting local gastronomy</w:t>
      </w:r>
      <w:r w:rsidR="00E549F0">
        <w:rPr>
          <w:rFonts w:asciiTheme="majorHAnsi" w:hAnsiTheme="majorHAnsi"/>
        </w:rPr>
        <w:t xml:space="preserve"> and natural environment </w:t>
      </w:r>
      <w:r w:rsidRPr="00124F3C">
        <w:rPr>
          <w:rFonts w:asciiTheme="majorHAnsi" w:hAnsiTheme="majorHAnsi"/>
        </w:rPr>
        <w:t xml:space="preserve">of </w:t>
      </w:r>
      <w:r w:rsidR="00E549F0">
        <w:rPr>
          <w:rFonts w:asciiTheme="majorHAnsi" w:hAnsiTheme="majorHAnsi"/>
        </w:rPr>
        <w:t>a</w:t>
      </w:r>
      <w:r w:rsidRPr="00124F3C">
        <w:rPr>
          <w:rFonts w:asciiTheme="majorHAnsi" w:hAnsiTheme="majorHAnsi"/>
        </w:rPr>
        <w:t xml:space="preserve"> rural </w:t>
      </w:r>
      <w:r w:rsidR="00E549F0" w:rsidRPr="00124F3C">
        <w:rPr>
          <w:rFonts w:asciiTheme="majorHAnsi" w:hAnsiTheme="majorHAnsi"/>
        </w:rPr>
        <w:t xml:space="preserve">mountain </w:t>
      </w:r>
      <w:bookmarkStart w:id="3" w:name="_GoBack"/>
      <w:bookmarkEnd w:id="3"/>
      <w:r w:rsidRPr="00124F3C">
        <w:rPr>
          <w:rFonts w:asciiTheme="majorHAnsi" w:hAnsiTheme="majorHAnsi"/>
        </w:rPr>
        <w:t>area</w:t>
      </w:r>
    </w:p>
    <w:p w14:paraId="00000017" w14:textId="77777777" w:rsidR="004431E0" w:rsidRPr="00124F3C" w:rsidRDefault="00720C1E" w:rsidP="00124F3C">
      <w:pPr>
        <w:pStyle w:val="normal0"/>
        <w:widowControl w:val="0"/>
        <w:numPr>
          <w:ilvl w:val="0"/>
          <w:numId w:val="1"/>
        </w:numPr>
        <w:rPr>
          <w:rFonts w:asciiTheme="majorHAnsi" w:hAnsiTheme="majorHAnsi"/>
        </w:rPr>
      </w:pPr>
      <w:r w:rsidRPr="00124F3C">
        <w:rPr>
          <w:rFonts w:asciiTheme="majorHAnsi" w:hAnsiTheme="majorHAnsi"/>
        </w:rPr>
        <w:t>A garden offered a family tour focused on the diversity of endemic and native plants, as well as art activities using plant materials</w:t>
      </w:r>
    </w:p>
    <w:p w14:paraId="00000018" w14:textId="77777777" w:rsidR="004431E0" w:rsidRPr="00124F3C" w:rsidRDefault="00720C1E" w:rsidP="00124F3C">
      <w:pPr>
        <w:pStyle w:val="normal0"/>
        <w:widowControl w:val="0"/>
        <w:numPr>
          <w:ilvl w:val="0"/>
          <w:numId w:val="1"/>
        </w:numPr>
        <w:rPr>
          <w:rFonts w:asciiTheme="majorHAnsi" w:hAnsiTheme="majorHAnsi"/>
        </w:rPr>
      </w:pPr>
      <w:r w:rsidRPr="00124F3C">
        <w:rPr>
          <w:rFonts w:asciiTheme="majorHAnsi" w:hAnsiTheme="majorHAnsi"/>
        </w:rPr>
        <w:t>A natural history museum provided staff professional development so that different departments could contribute to a museum-wide sustainability initiative</w:t>
      </w:r>
    </w:p>
    <w:p w14:paraId="00000019" w14:textId="77777777" w:rsidR="004431E0" w:rsidRPr="00124F3C" w:rsidRDefault="00720C1E" w:rsidP="00124F3C">
      <w:pPr>
        <w:pStyle w:val="normal0"/>
        <w:widowControl w:val="0"/>
        <w:numPr>
          <w:ilvl w:val="0"/>
          <w:numId w:val="1"/>
        </w:numPr>
        <w:rPr>
          <w:rFonts w:asciiTheme="majorHAnsi" w:hAnsiTheme="majorHAnsi"/>
        </w:rPr>
      </w:pPr>
      <w:r w:rsidRPr="00124F3C">
        <w:rPr>
          <w:rFonts w:asciiTheme="majorHAnsi" w:hAnsiTheme="majorHAnsi"/>
        </w:rPr>
        <w:t xml:space="preserve">A science center partnered with other organizations to advance energy sustainability and reduce the polarity in public dialogue </w:t>
      </w:r>
    </w:p>
    <w:p w14:paraId="0000001A" w14:textId="77777777" w:rsidR="004431E0" w:rsidRPr="00124F3C" w:rsidRDefault="00720C1E" w:rsidP="00124F3C">
      <w:pPr>
        <w:pStyle w:val="normal0"/>
        <w:widowControl w:val="0"/>
        <w:numPr>
          <w:ilvl w:val="0"/>
          <w:numId w:val="1"/>
        </w:numPr>
        <w:rPr>
          <w:rFonts w:asciiTheme="majorHAnsi" w:hAnsiTheme="majorHAnsi"/>
        </w:rPr>
      </w:pPr>
      <w:r w:rsidRPr="00124F3C">
        <w:rPr>
          <w:rFonts w:asciiTheme="majorHAnsi" w:hAnsiTheme="majorHAnsi"/>
        </w:rPr>
        <w:t>A zoo looked at how they handle recycling and reuse of materials behind the scenes and found low-cost ways to improve the process</w:t>
      </w:r>
    </w:p>
    <w:p w14:paraId="0000001B" w14:textId="77777777" w:rsidR="004431E0" w:rsidRPr="00124F3C" w:rsidRDefault="00720C1E" w:rsidP="00124F3C">
      <w:pPr>
        <w:pStyle w:val="normal0"/>
        <w:widowControl w:val="0"/>
        <w:numPr>
          <w:ilvl w:val="0"/>
          <w:numId w:val="1"/>
        </w:numPr>
        <w:rPr>
          <w:rFonts w:asciiTheme="majorHAnsi" w:hAnsiTheme="majorHAnsi"/>
        </w:rPr>
      </w:pPr>
      <w:r w:rsidRPr="00124F3C">
        <w:rPr>
          <w:rFonts w:asciiTheme="majorHAnsi" w:hAnsiTheme="majorHAnsi"/>
        </w:rPr>
        <w:t xml:space="preserve">A science museum examined how they create new exhibits and retire old ones and developed guidelines to make their exhibit life cycle more sustainable </w:t>
      </w:r>
    </w:p>
    <w:p w14:paraId="0000001C" w14:textId="77777777" w:rsidR="004431E0" w:rsidRPr="00124F3C" w:rsidRDefault="00720C1E" w:rsidP="00124F3C">
      <w:pPr>
        <w:pStyle w:val="Heading2"/>
        <w:widowControl w:val="0"/>
        <w:rPr>
          <w:rFonts w:asciiTheme="majorHAnsi" w:hAnsiTheme="majorHAnsi"/>
        </w:rPr>
      </w:pPr>
      <w:bookmarkStart w:id="4" w:name="_ak8jj8tuhuxa" w:colFirst="0" w:colLast="0"/>
      <w:bookmarkEnd w:id="4"/>
      <w:r w:rsidRPr="00124F3C">
        <w:rPr>
          <w:rFonts w:asciiTheme="majorHAnsi" w:hAnsiTheme="majorHAnsi"/>
        </w:rPr>
        <w:t>Timeline</w:t>
      </w:r>
    </w:p>
    <w:p w14:paraId="0000001D"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There will be three groups, or cohorts, of Fellows in 2019-2020, each with 25-30 participants. A timeline of major activities for the application and for each cohort is provided below. </w:t>
      </w:r>
    </w:p>
    <w:p w14:paraId="0000001E" w14:textId="77777777" w:rsidR="004431E0" w:rsidRPr="00124F3C" w:rsidRDefault="00720C1E" w:rsidP="00124F3C">
      <w:pPr>
        <w:pStyle w:val="Heading3"/>
        <w:widowControl w:val="0"/>
        <w:rPr>
          <w:rFonts w:asciiTheme="majorHAnsi" w:hAnsiTheme="majorHAnsi"/>
        </w:rPr>
      </w:pPr>
      <w:bookmarkStart w:id="5" w:name="_yrj8o9dty9rl" w:colFirst="0" w:colLast="0"/>
      <w:bookmarkEnd w:id="5"/>
      <w:r w:rsidRPr="00124F3C">
        <w:rPr>
          <w:rFonts w:asciiTheme="majorHAnsi" w:hAnsiTheme="majorHAnsi"/>
        </w:rPr>
        <w:t>Application and awards (same dates for all three cohorts)</w:t>
      </w:r>
    </w:p>
    <w:p w14:paraId="0000001F"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 xml:space="preserve">Application due: July 1, 2019 </w:t>
      </w:r>
    </w:p>
    <w:p w14:paraId="00000020"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Awards announced: around July 22, 2019</w:t>
      </w:r>
    </w:p>
    <w:p w14:paraId="00000021"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 xml:space="preserve">Confirmation of participation due from awardees: August 5, 2019 </w:t>
      </w:r>
    </w:p>
    <w:p w14:paraId="00000022" w14:textId="77777777" w:rsidR="004431E0" w:rsidRPr="00124F3C" w:rsidRDefault="00720C1E" w:rsidP="00124F3C">
      <w:pPr>
        <w:pStyle w:val="Heading3"/>
        <w:widowControl w:val="0"/>
        <w:rPr>
          <w:rFonts w:asciiTheme="majorHAnsi" w:hAnsiTheme="majorHAnsi"/>
        </w:rPr>
      </w:pPr>
      <w:bookmarkStart w:id="6" w:name="_ocbuwigw2fhq" w:colFirst="0" w:colLast="0"/>
      <w:bookmarkEnd w:id="6"/>
      <w:r w:rsidRPr="00124F3C">
        <w:rPr>
          <w:rFonts w:asciiTheme="majorHAnsi" w:hAnsiTheme="majorHAnsi"/>
        </w:rPr>
        <w:lastRenderedPageBreak/>
        <w:t>Cohort A</w:t>
      </w:r>
    </w:p>
    <w:p w14:paraId="00000023" w14:textId="2223C0B1" w:rsidR="004431E0" w:rsidRPr="00124F3C" w:rsidRDefault="00720C1E" w:rsidP="00124F3C">
      <w:pPr>
        <w:pStyle w:val="normal0"/>
        <w:keepNext/>
        <w:keepLines/>
        <w:widowControl w:val="0"/>
        <w:rPr>
          <w:rFonts w:asciiTheme="majorHAnsi" w:hAnsiTheme="majorHAnsi"/>
        </w:rPr>
      </w:pPr>
      <w:r w:rsidRPr="00124F3C">
        <w:rPr>
          <w:rFonts w:asciiTheme="majorHAnsi" w:hAnsiTheme="majorHAnsi"/>
        </w:rPr>
        <w:t>Workshop activities</w:t>
      </w:r>
      <w:r w:rsidR="00124F3C">
        <w:rPr>
          <w:rFonts w:asciiTheme="majorHAnsi" w:hAnsiTheme="majorHAnsi"/>
        </w:rPr>
        <w:t>:</w:t>
      </w:r>
    </w:p>
    <w:p w14:paraId="00000024" w14:textId="77777777" w:rsidR="004431E0" w:rsidRPr="00124F3C" w:rsidRDefault="00720C1E" w:rsidP="00124F3C">
      <w:pPr>
        <w:pStyle w:val="normal0"/>
        <w:keepNext/>
        <w:keepLines/>
        <w:widowControl w:val="0"/>
        <w:numPr>
          <w:ilvl w:val="0"/>
          <w:numId w:val="2"/>
        </w:numPr>
        <w:rPr>
          <w:rFonts w:asciiTheme="majorHAnsi" w:hAnsiTheme="majorHAnsi"/>
        </w:rPr>
      </w:pPr>
      <w:r w:rsidRPr="00124F3C">
        <w:rPr>
          <w:rFonts w:asciiTheme="majorHAnsi" w:hAnsiTheme="majorHAnsi"/>
        </w:rPr>
        <w:t>Flight bookings through ASU travel agent: week of August 12, 2019</w:t>
      </w:r>
    </w:p>
    <w:p w14:paraId="00000025" w14:textId="77777777" w:rsidR="004431E0" w:rsidRPr="00124F3C" w:rsidRDefault="00720C1E" w:rsidP="00124F3C">
      <w:pPr>
        <w:pStyle w:val="normal0"/>
        <w:keepNext/>
        <w:keepLines/>
        <w:widowControl w:val="0"/>
        <w:numPr>
          <w:ilvl w:val="0"/>
          <w:numId w:val="2"/>
        </w:numPr>
        <w:rPr>
          <w:rFonts w:asciiTheme="majorHAnsi" w:hAnsiTheme="majorHAnsi"/>
        </w:rPr>
      </w:pPr>
      <w:r w:rsidRPr="00124F3C">
        <w:rPr>
          <w:rFonts w:asciiTheme="majorHAnsi" w:hAnsiTheme="majorHAnsi"/>
        </w:rPr>
        <w:t>Pre-workshop online session: August 16 or 19, 2019 (your choice)</w:t>
      </w:r>
    </w:p>
    <w:p w14:paraId="00000026"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Travel to Arizona: September 9 (international) or September 10, 2019 (US)</w:t>
      </w:r>
    </w:p>
    <w:p w14:paraId="00000027"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Group dinner: September 10, 2019</w:t>
      </w:r>
    </w:p>
    <w:p w14:paraId="00000028"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Day 1 of workshop: September 11, 2019</w:t>
      </w:r>
    </w:p>
    <w:p w14:paraId="00000029"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Day 2 of workshop: September 12, 2019</w:t>
      </w:r>
    </w:p>
    <w:p w14:paraId="0000002A"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Travel home: September 13, 2019</w:t>
      </w:r>
    </w:p>
    <w:p w14:paraId="0000002B"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Post-workshop online session #1: October 18 or 21, 2019 (your choice)</w:t>
      </w:r>
    </w:p>
    <w:p w14:paraId="0000002C"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Post-workshop online session #2: December 6 or 9, 2019 (your choice)</w:t>
      </w:r>
    </w:p>
    <w:p w14:paraId="0000002D" w14:textId="77777777" w:rsidR="004431E0" w:rsidRPr="00124F3C" w:rsidRDefault="004431E0" w:rsidP="00124F3C">
      <w:pPr>
        <w:pStyle w:val="normal0"/>
        <w:widowControl w:val="0"/>
        <w:rPr>
          <w:rFonts w:asciiTheme="majorHAnsi" w:hAnsiTheme="majorHAnsi"/>
        </w:rPr>
      </w:pPr>
    </w:p>
    <w:p w14:paraId="0000002E" w14:textId="50A40384" w:rsidR="004431E0" w:rsidRPr="00124F3C" w:rsidRDefault="00720C1E" w:rsidP="00124F3C">
      <w:pPr>
        <w:pStyle w:val="normal0"/>
        <w:widowControl w:val="0"/>
        <w:rPr>
          <w:rFonts w:asciiTheme="majorHAnsi" w:hAnsiTheme="majorHAnsi"/>
        </w:rPr>
      </w:pPr>
      <w:r w:rsidRPr="00124F3C">
        <w:rPr>
          <w:rFonts w:asciiTheme="majorHAnsi" w:hAnsiTheme="majorHAnsi"/>
        </w:rPr>
        <w:t>Project work</w:t>
      </w:r>
      <w:r w:rsidR="00124F3C">
        <w:rPr>
          <w:rFonts w:asciiTheme="majorHAnsi" w:hAnsiTheme="majorHAnsi"/>
        </w:rPr>
        <w:t>:</w:t>
      </w:r>
    </w:p>
    <w:p w14:paraId="0000002F" w14:textId="77777777" w:rsidR="004431E0" w:rsidRPr="00124F3C" w:rsidRDefault="00720C1E" w:rsidP="00124F3C">
      <w:pPr>
        <w:pStyle w:val="normal0"/>
        <w:widowControl w:val="0"/>
        <w:numPr>
          <w:ilvl w:val="0"/>
          <w:numId w:val="6"/>
        </w:numPr>
        <w:rPr>
          <w:rFonts w:asciiTheme="majorHAnsi" w:hAnsiTheme="majorHAnsi"/>
        </w:rPr>
      </w:pPr>
      <w:r w:rsidRPr="00124F3C">
        <w:rPr>
          <w:rFonts w:asciiTheme="majorHAnsi" w:hAnsiTheme="majorHAnsi"/>
        </w:rPr>
        <w:t>September 2019 - January, 2020</w:t>
      </w:r>
    </w:p>
    <w:p w14:paraId="00000030" w14:textId="77777777" w:rsidR="004431E0" w:rsidRPr="00124F3C" w:rsidRDefault="004431E0" w:rsidP="00124F3C">
      <w:pPr>
        <w:pStyle w:val="normal0"/>
        <w:widowControl w:val="0"/>
        <w:rPr>
          <w:rFonts w:asciiTheme="majorHAnsi" w:hAnsiTheme="majorHAnsi"/>
        </w:rPr>
      </w:pPr>
    </w:p>
    <w:p w14:paraId="00000031" w14:textId="3F27C827" w:rsidR="004431E0" w:rsidRPr="00124F3C" w:rsidRDefault="00720C1E" w:rsidP="00124F3C">
      <w:pPr>
        <w:pStyle w:val="normal0"/>
        <w:widowControl w:val="0"/>
        <w:rPr>
          <w:rFonts w:asciiTheme="majorHAnsi" w:hAnsiTheme="majorHAnsi"/>
        </w:rPr>
      </w:pPr>
      <w:r w:rsidRPr="00124F3C">
        <w:rPr>
          <w:rFonts w:asciiTheme="majorHAnsi" w:hAnsiTheme="majorHAnsi"/>
        </w:rPr>
        <w:t>Reporting and evaluation</w:t>
      </w:r>
      <w:r w:rsidR="00124F3C">
        <w:rPr>
          <w:rFonts w:asciiTheme="majorHAnsi" w:hAnsiTheme="majorHAnsi"/>
        </w:rPr>
        <w:t>:</w:t>
      </w:r>
    </w:p>
    <w:p w14:paraId="00000032"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Final report due: January 6, 2020</w:t>
      </w:r>
    </w:p>
    <w:p w14:paraId="00000033"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Evaluation survey link provided: January 6, 2020</w:t>
      </w:r>
    </w:p>
    <w:p w14:paraId="00000034" w14:textId="77777777" w:rsidR="004431E0" w:rsidRPr="00124F3C" w:rsidRDefault="00720C1E" w:rsidP="00124F3C">
      <w:pPr>
        <w:pStyle w:val="Heading3"/>
        <w:widowControl w:val="0"/>
        <w:rPr>
          <w:rFonts w:asciiTheme="majorHAnsi" w:hAnsiTheme="majorHAnsi"/>
        </w:rPr>
      </w:pPr>
      <w:bookmarkStart w:id="7" w:name="_4p3eo86ec5pe" w:colFirst="0" w:colLast="0"/>
      <w:bookmarkEnd w:id="7"/>
      <w:r w:rsidRPr="00124F3C">
        <w:rPr>
          <w:rFonts w:asciiTheme="majorHAnsi" w:hAnsiTheme="majorHAnsi"/>
        </w:rPr>
        <w:t>Cohort B</w:t>
      </w:r>
    </w:p>
    <w:p w14:paraId="00000035" w14:textId="74365AE7" w:rsidR="004431E0" w:rsidRPr="00124F3C" w:rsidRDefault="00720C1E" w:rsidP="00124F3C">
      <w:pPr>
        <w:pStyle w:val="normal0"/>
        <w:widowControl w:val="0"/>
        <w:rPr>
          <w:rFonts w:asciiTheme="majorHAnsi" w:hAnsiTheme="majorHAnsi"/>
        </w:rPr>
      </w:pPr>
      <w:r w:rsidRPr="00124F3C">
        <w:rPr>
          <w:rFonts w:asciiTheme="majorHAnsi" w:hAnsiTheme="majorHAnsi"/>
        </w:rPr>
        <w:t>Workshop activities</w:t>
      </w:r>
      <w:r w:rsidR="00124F3C">
        <w:rPr>
          <w:rFonts w:asciiTheme="majorHAnsi" w:hAnsiTheme="majorHAnsi"/>
        </w:rPr>
        <w:t>:</w:t>
      </w:r>
    </w:p>
    <w:p w14:paraId="00000036"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Flight bookings through ASU travel agent: by early December, 2019</w:t>
      </w:r>
    </w:p>
    <w:p w14:paraId="00000037"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Pre-workshop online session: January 3 or 6, 2020 (your choice)</w:t>
      </w:r>
    </w:p>
    <w:p w14:paraId="00000038"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Travel to Arizona: January 20 (international) or January 21, 2020 (US)</w:t>
      </w:r>
    </w:p>
    <w:p w14:paraId="00000039"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Group dinner: January 21, 2020</w:t>
      </w:r>
    </w:p>
    <w:p w14:paraId="0000003A"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Day 1 of workshop: January 22, 2020</w:t>
      </w:r>
    </w:p>
    <w:p w14:paraId="0000003B"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Day 2 of workshop: January 23, 2020</w:t>
      </w:r>
    </w:p>
    <w:p w14:paraId="0000003C"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Travel home: January 24, 2020</w:t>
      </w:r>
    </w:p>
    <w:p w14:paraId="0000003D"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Post-workshop online session #1: February 21 or 24, 2020 (your choice)</w:t>
      </w:r>
    </w:p>
    <w:p w14:paraId="0000003E"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Post-workshop online session #2: April 17 or 20, 2020 (your choice)</w:t>
      </w:r>
    </w:p>
    <w:p w14:paraId="0000003F" w14:textId="77777777" w:rsidR="004431E0" w:rsidRPr="00124F3C" w:rsidRDefault="004431E0" w:rsidP="00124F3C">
      <w:pPr>
        <w:pStyle w:val="normal0"/>
        <w:widowControl w:val="0"/>
        <w:rPr>
          <w:rFonts w:asciiTheme="majorHAnsi" w:hAnsiTheme="majorHAnsi"/>
        </w:rPr>
      </w:pPr>
    </w:p>
    <w:p w14:paraId="00000040" w14:textId="644A4ED8" w:rsidR="004431E0" w:rsidRPr="00124F3C" w:rsidRDefault="00720C1E" w:rsidP="00124F3C">
      <w:pPr>
        <w:pStyle w:val="normal0"/>
        <w:widowControl w:val="0"/>
        <w:rPr>
          <w:rFonts w:asciiTheme="majorHAnsi" w:hAnsiTheme="majorHAnsi"/>
        </w:rPr>
      </w:pPr>
      <w:r w:rsidRPr="00124F3C">
        <w:rPr>
          <w:rFonts w:asciiTheme="majorHAnsi" w:hAnsiTheme="majorHAnsi"/>
        </w:rPr>
        <w:t>Project work</w:t>
      </w:r>
      <w:r w:rsidR="00124F3C">
        <w:rPr>
          <w:rFonts w:asciiTheme="majorHAnsi" w:hAnsiTheme="majorHAnsi"/>
        </w:rPr>
        <w:t>:</w:t>
      </w:r>
    </w:p>
    <w:p w14:paraId="00000041" w14:textId="77777777" w:rsidR="004431E0" w:rsidRPr="00124F3C" w:rsidRDefault="00720C1E" w:rsidP="00124F3C">
      <w:pPr>
        <w:pStyle w:val="normal0"/>
        <w:widowControl w:val="0"/>
        <w:numPr>
          <w:ilvl w:val="0"/>
          <w:numId w:val="6"/>
        </w:numPr>
        <w:rPr>
          <w:rFonts w:asciiTheme="majorHAnsi" w:hAnsiTheme="majorHAnsi"/>
        </w:rPr>
      </w:pPr>
      <w:r w:rsidRPr="00124F3C">
        <w:rPr>
          <w:rFonts w:asciiTheme="majorHAnsi" w:hAnsiTheme="majorHAnsi"/>
        </w:rPr>
        <w:t>January - May, 2020</w:t>
      </w:r>
    </w:p>
    <w:p w14:paraId="00000042" w14:textId="77777777" w:rsidR="004431E0" w:rsidRPr="00124F3C" w:rsidRDefault="004431E0" w:rsidP="00124F3C">
      <w:pPr>
        <w:pStyle w:val="normal0"/>
        <w:widowControl w:val="0"/>
        <w:rPr>
          <w:rFonts w:asciiTheme="majorHAnsi" w:hAnsiTheme="majorHAnsi"/>
        </w:rPr>
      </w:pPr>
    </w:p>
    <w:p w14:paraId="00000043" w14:textId="11BFA949" w:rsidR="004431E0" w:rsidRPr="00124F3C" w:rsidRDefault="00720C1E" w:rsidP="00124F3C">
      <w:pPr>
        <w:pStyle w:val="normal0"/>
        <w:widowControl w:val="0"/>
        <w:rPr>
          <w:rFonts w:asciiTheme="majorHAnsi" w:hAnsiTheme="majorHAnsi"/>
        </w:rPr>
      </w:pPr>
      <w:r w:rsidRPr="00124F3C">
        <w:rPr>
          <w:rFonts w:asciiTheme="majorHAnsi" w:hAnsiTheme="majorHAnsi"/>
        </w:rPr>
        <w:t>Reporting and evaluation</w:t>
      </w:r>
      <w:r w:rsidR="00124F3C">
        <w:rPr>
          <w:rFonts w:asciiTheme="majorHAnsi" w:hAnsiTheme="majorHAnsi"/>
        </w:rPr>
        <w:t>:</w:t>
      </w:r>
    </w:p>
    <w:p w14:paraId="00000044"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Final report due: May 18, 2020</w:t>
      </w:r>
    </w:p>
    <w:p w14:paraId="00000045"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Evaluation survey link provided: May 18, 2020</w:t>
      </w:r>
    </w:p>
    <w:p w14:paraId="00000046" w14:textId="77777777" w:rsidR="004431E0" w:rsidRPr="00124F3C" w:rsidRDefault="00720C1E" w:rsidP="00124F3C">
      <w:pPr>
        <w:pStyle w:val="Heading3"/>
        <w:widowControl w:val="0"/>
        <w:rPr>
          <w:rFonts w:asciiTheme="majorHAnsi" w:hAnsiTheme="majorHAnsi"/>
        </w:rPr>
      </w:pPr>
      <w:bookmarkStart w:id="8" w:name="_7nfhcfmdjify" w:colFirst="0" w:colLast="0"/>
      <w:bookmarkEnd w:id="8"/>
      <w:r w:rsidRPr="00124F3C">
        <w:rPr>
          <w:rFonts w:asciiTheme="majorHAnsi" w:hAnsiTheme="majorHAnsi"/>
        </w:rPr>
        <w:lastRenderedPageBreak/>
        <w:t>Cohort C</w:t>
      </w:r>
    </w:p>
    <w:p w14:paraId="00000047" w14:textId="00CE0FD1" w:rsidR="004431E0" w:rsidRPr="00124F3C" w:rsidRDefault="00720C1E" w:rsidP="00124F3C">
      <w:pPr>
        <w:pStyle w:val="normal0"/>
        <w:keepNext/>
        <w:keepLines/>
        <w:widowControl w:val="0"/>
        <w:rPr>
          <w:rFonts w:asciiTheme="majorHAnsi" w:hAnsiTheme="majorHAnsi"/>
        </w:rPr>
      </w:pPr>
      <w:r w:rsidRPr="00124F3C">
        <w:rPr>
          <w:rFonts w:asciiTheme="majorHAnsi" w:hAnsiTheme="majorHAnsi"/>
        </w:rPr>
        <w:t>Workshop activities</w:t>
      </w:r>
      <w:r w:rsidR="00124F3C">
        <w:rPr>
          <w:rFonts w:asciiTheme="majorHAnsi" w:hAnsiTheme="majorHAnsi"/>
        </w:rPr>
        <w:t>:</w:t>
      </w:r>
    </w:p>
    <w:p w14:paraId="00000048" w14:textId="77777777" w:rsidR="004431E0" w:rsidRPr="00124F3C" w:rsidRDefault="00720C1E" w:rsidP="00124F3C">
      <w:pPr>
        <w:pStyle w:val="normal0"/>
        <w:keepNext/>
        <w:keepLines/>
        <w:widowControl w:val="0"/>
        <w:numPr>
          <w:ilvl w:val="0"/>
          <w:numId w:val="2"/>
        </w:numPr>
        <w:rPr>
          <w:rFonts w:asciiTheme="majorHAnsi" w:hAnsiTheme="majorHAnsi"/>
        </w:rPr>
      </w:pPr>
      <w:r w:rsidRPr="00124F3C">
        <w:rPr>
          <w:rFonts w:asciiTheme="majorHAnsi" w:hAnsiTheme="majorHAnsi"/>
        </w:rPr>
        <w:t>Flight bookings through ASU travel agent: by mid April, 2020</w:t>
      </w:r>
    </w:p>
    <w:p w14:paraId="00000049"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Pre-workshop online session: April 17 or 20, 2020 (your choice)</w:t>
      </w:r>
    </w:p>
    <w:p w14:paraId="0000004A"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Travel to Arizona: May 18 (international) or May 19, 2020 (US)</w:t>
      </w:r>
    </w:p>
    <w:p w14:paraId="0000004B"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Group dinner: May 19, 2020</w:t>
      </w:r>
    </w:p>
    <w:p w14:paraId="0000004C"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Day 1 of workshop: May 20, 2020</w:t>
      </w:r>
    </w:p>
    <w:p w14:paraId="0000004D"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Day 2 of workshop: May 21, 2020</w:t>
      </w:r>
    </w:p>
    <w:p w14:paraId="0000004E"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Travel home: May 22, 2020</w:t>
      </w:r>
    </w:p>
    <w:p w14:paraId="0000004F"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Post-workshop online session #1: June 19 or 22, 2020 (your choice)</w:t>
      </w:r>
    </w:p>
    <w:p w14:paraId="00000050"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Post-workshop online session #2: August 21 or 24, 2020 (your choice)</w:t>
      </w:r>
    </w:p>
    <w:p w14:paraId="00000051" w14:textId="77777777" w:rsidR="004431E0" w:rsidRPr="00124F3C" w:rsidRDefault="004431E0" w:rsidP="00124F3C">
      <w:pPr>
        <w:pStyle w:val="normal0"/>
        <w:widowControl w:val="0"/>
        <w:rPr>
          <w:rFonts w:asciiTheme="majorHAnsi" w:hAnsiTheme="majorHAnsi"/>
        </w:rPr>
      </w:pPr>
    </w:p>
    <w:p w14:paraId="00000052" w14:textId="7C418489" w:rsidR="004431E0" w:rsidRPr="00124F3C" w:rsidRDefault="00720C1E" w:rsidP="00124F3C">
      <w:pPr>
        <w:pStyle w:val="normal0"/>
        <w:widowControl w:val="0"/>
        <w:rPr>
          <w:rFonts w:asciiTheme="majorHAnsi" w:hAnsiTheme="majorHAnsi"/>
        </w:rPr>
      </w:pPr>
      <w:r w:rsidRPr="00124F3C">
        <w:rPr>
          <w:rFonts w:asciiTheme="majorHAnsi" w:hAnsiTheme="majorHAnsi"/>
        </w:rPr>
        <w:t>Project work</w:t>
      </w:r>
      <w:r w:rsidR="00124F3C">
        <w:rPr>
          <w:rFonts w:asciiTheme="majorHAnsi" w:hAnsiTheme="majorHAnsi"/>
        </w:rPr>
        <w:t>:</w:t>
      </w:r>
    </w:p>
    <w:p w14:paraId="00000053" w14:textId="77777777" w:rsidR="004431E0" w:rsidRPr="00124F3C" w:rsidRDefault="00720C1E" w:rsidP="00124F3C">
      <w:pPr>
        <w:pStyle w:val="normal0"/>
        <w:widowControl w:val="0"/>
        <w:numPr>
          <w:ilvl w:val="0"/>
          <w:numId w:val="6"/>
        </w:numPr>
        <w:rPr>
          <w:rFonts w:asciiTheme="majorHAnsi" w:hAnsiTheme="majorHAnsi"/>
        </w:rPr>
      </w:pPr>
      <w:r w:rsidRPr="00124F3C">
        <w:rPr>
          <w:rFonts w:asciiTheme="majorHAnsi" w:hAnsiTheme="majorHAnsi"/>
        </w:rPr>
        <w:t>May - September, 2020</w:t>
      </w:r>
    </w:p>
    <w:p w14:paraId="00000054" w14:textId="77777777" w:rsidR="004431E0" w:rsidRPr="00124F3C" w:rsidRDefault="004431E0" w:rsidP="00124F3C">
      <w:pPr>
        <w:pStyle w:val="normal0"/>
        <w:widowControl w:val="0"/>
        <w:rPr>
          <w:rFonts w:asciiTheme="majorHAnsi" w:hAnsiTheme="majorHAnsi"/>
        </w:rPr>
      </w:pPr>
    </w:p>
    <w:p w14:paraId="00000055" w14:textId="78868423" w:rsidR="004431E0" w:rsidRPr="00124F3C" w:rsidRDefault="00720C1E" w:rsidP="00124F3C">
      <w:pPr>
        <w:pStyle w:val="normal0"/>
        <w:widowControl w:val="0"/>
        <w:rPr>
          <w:rFonts w:asciiTheme="majorHAnsi" w:hAnsiTheme="majorHAnsi"/>
        </w:rPr>
      </w:pPr>
      <w:r w:rsidRPr="00124F3C">
        <w:rPr>
          <w:rFonts w:asciiTheme="majorHAnsi" w:hAnsiTheme="majorHAnsi"/>
        </w:rPr>
        <w:t>Reporting and evaluation</w:t>
      </w:r>
      <w:r w:rsidR="00124F3C">
        <w:rPr>
          <w:rFonts w:asciiTheme="majorHAnsi" w:hAnsiTheme="majorHAnsi"/>
        </w:rPr>
        <w:t>:</w:t>
      </w:r>
    </w:p>
    <w:p w14:paraId="00000056"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Final report due: September 8, 2020</w:t>
      </w:r>
    </w:p>
    <w:p w14:paraId="00000057" w14:textId="77777777" w:rsidR="004431E0" w:rsidRPr="00124F3C" w:rsidRDefault="00720C1E" w:rsidP="00124F3C">
      <w:pPr>
        <w:pStyle w:val="normal0"/>
        <w:widowControl w:val="0"/>
        <w:numPr>
          <w:ilvl w:val="0"/>
          <w:numId w:val="2"/>
        </w:numPr>
        <w:rPr>
          <w:rFonts w:asciiTheme="majorHAnsi" w:hAnsiTheme="majorHAnsi"/>
        </w:rPr>
      </w:pPr>
      <w:r w:rsidRPr="00124F3C">
        <w:rPr>
          <w:rFonts w:asciiTheme="majorHAnsi" w:hAnsiTheme="majorHAnsi"/>
        </w:rPr>
        <w:t>Evaluation survey link provided: September 8, 2020</w:t>
      </w:r>
    </w:p>
    <w:p w14:paraId="00000058" w14:textId="77777777" w:rsidR="004431E0" w:rsidRPr="00124F3C" w:rsidRDefault="00720C1E" w:rsidP="00124F3C">
      <w:pPr>
        <w:pStyle w:val="Heading2"/>
        <w:widowControl w:val="0"/>
        <w:rPr>
          <w:rFonts w:asciiTheme="majorHAnsi" w:hAnsiTheme="majorHAnsi"/>
        </w:rPr>
      </w:pPr>
      <w:bookmarkStart w:id="9" w:name="_gm72t1f1ioxu" w:colFirst="0" w:colLast="0"/>
      <w:bookmarkEnd w:id="9"/>
      <w:r w:rsidRPr="00124F3C">
        <w:rPr>
          <w:rFonts w:asciiTheme="majorHAnsi" w:hAnsiTheme="majorHAnsi"/>
        </w:rPr>
        <w:t>Eligibility</w:t>
      </w:r>
    </w:p>
    <w:p w14:paraId="00000059"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The Sustainability Fellowship program is open to museum professionals who are currently employed by an eligible organization, and who have not personally participated in the Fellowship program or Regional Workshop program (see below for more information). </w:t>
      </w:r>
    </w:p>
    <w:p w14:paraId="0000005A" w14:textId="77777777" w:rsidR="004431E0" w:rsidRPr="00124F3C" w:rsidRDefault="00720C1E" w:rsidP="00124F3C">
      <w:pPr>
        <w:pStyle w:val="Heading3"/>
        <w:widowControl w:val="0"/>
        <w:rPr>
          <w:rFonts w:asciiTheme="majorHAnsi" w:hAnsiTheme="majorHAnsi"/>
        </w:rPr>
      </w:pPr>
      <w:bookmarkStart w:id="10" w:name="_coecnxnwepke" w:colFirst="0" w:colLast="0"/>
      <w:bookmarkEnd w:id="10"/>
      <w:r w:rsidRPr="00124F3C">
        <w:rPr>
          <w:rFonts w:asciiTheme="majorHAnsi" w:hAnsiTheme="majorHAnsi"/>
        </w:rPr>
        <w:t>Organizations</w:t>
      </w:r>
    </w:p>
    <w:p w14:paraId="0000005B"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To be eligible to participate in the program, organizations must be:</w:t>
      </w:r>
    </w:p>
    <w:p w14:paraId="0000005C" w14:textId="77777777" w:rsidR="004431E0" w:rsidRPr="00124F3C" w:rsidRDefault="00720C1E" w:rsidP="00124F3C">
      <w:pPr>
        <w:pStyle w:val="normal0"/>
        <w:widowControl w:val="0"/>
        <w:numPr>
          <w:ilvl w:val="0"/>
          <w:numId w:val="8"/>
        </w:numPr>
        <w:rPr>
          <w:rFonts w:asciiTheme="majorHAnsi" w:hAnsiTheme="majorHAnsi"/>
        </w:rPr>
      </w:pPr>
      <w:r w:rsidRPr="00124F3C">
        <w:rPr>
          <w:rFonts w:asciiTheme="majorHAnsi" w:hAnsiTheme="majorHAnsi"/>
        </w:rPr>
        <w:t>Museums and similar organizations, such as: science museums, science centers, children’s museums, natural history museums, nature centers, zoos, aquariums, and parks that offer educational programming and/or interpretation.</w:t>
      </w:r>
    </w:p>
    <w:p w14:paraId="0000005D" w14:textId="77777777" w:rsidR="004431E0" w:rsidRPr="00124F3C" w:rsidRDefault="00720C1E" w:rsidP="00124F3C">
      <w:pPr>
        <w:pStyle w:val="normal0"/>
        <w:widowControl w:val="0"/>
        <w:numPr>
          <w:ilvl w:val="0"/>
          <w:numId w:val="8"/>
        </w:numPr>
        <w:rPr>
          <w:rFonts w:asciiTheme="majorHAnsi" w:hAnsiTheme="majorHAnsi"/>
        </w:rPr>
      </w:pPr>
      <w:r w:rsidRPr="00124F3C">
        <w:rPr>
          <w:rFonts w:asciiTheme="majorHAnsi" w:hAnsiTheme="majorHAnsi"/>
        </w:rPr>
        <w:t>Located in any country of the world (eligible museums do not need to be US institutions). (See below for more information relevant to international participants.)</w:t>
      </w:r>
    </w:p>
    <w:p w14:paraId="0000005E" w14:textId="77777777" w:rsidR="004431E0" w:rsidRPr="00124F3C" w:rsidRDefault="004431E0" w:rsidP="00124F3C">
      <w:pPr>
        <w:pStyle w:val="normal0"/>
        <w:widowControl w:val="0"/>
        <w:rPr>
          <w:rFonts w:asciiTheme="majorHAnsi" w:hAnsiTheme="majorHAnsi"/>
        </w:rPr>
      </w:pPr>
    </w:p>
    <w:p w14:paraId="0000005F"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Please note that K-12 schools, afterschool programs, and libraries are </w:t>
      </w:r>
      <w:r w:rsidRPr="00124F3C">
        <w:rPr>
          <w:rFonts w:asciiTheme="majorHAnsi" w:hAnsiTheme="majorHAnsi"/>
          <w:u w:val="single"/>
        </w:rPr>
        <w:t>not</w:t>
      </w:r>
      <w:r w:rsidRPr="00124F3C">
        <w:rPr>
          <w:rFonts w:asciiTheme="majorHAnsi" w:hAnsiTheme="majorHAnsi"/>
        </w:rPr>
        <w:t xml:space="preserve"> eligible to participate in the Sustainability Fellowship program. Consider downloading our free digital tools and resources if your organization does not meet eligibility criteria: </w:t>
      </w:r>
    </w:p>
    <w:p w14:paraId="00000060" w14:textId="77777777" w:rsidR="004431E0" w:rsidRPr="00124F3C" w:rsidRDefault="00720C1E" w:rsidP="00124F3C">
      <w:pPr>
        <w:pStyle w:val="normal0"/>
        <w:widowControl w:val="0"/>
        <w:numPr>
          <w:ilvl w:val="0"/>
          <w:numId w:val="7"/>
        </w:numPr>
        <w:rPr>
          <w:rFonts w:asciiTheme="majorHAnsi" w:hAnsiTheme="majorHAnsi"/>
        </w:rPr>
      </w:pPr>
      <w:r w:rsidRPr="00124F3C">
        <w:rPr>
          <w:rFonts w:asciiTheme="majorHAnsi" w:hAnsiTheme="majorHAnsi"/>
        </w:rPr>
        <w:t>Digital hands-on activities are available for free download at http://www.nisenet.org/sustainable-kit</w:t>
      </w:r>
    </w:p>
    <w:p w14:paraId="00000061" w14:textId="77777777" w:rsidR="004431E0" w:rsidRPr="00124F3C" w:rsidRDefault="00720C1E" w:rsidP="00124F3C">
      <w:pPr>
        <w:pStyle w:val="normal0"/>
        <w:widowControl w:val="0"/>
        <w:numPr>
          <w:ilvl w:val="0"/>
          <w:numId w:val="7"/>
        </w:numPr>
        <w:rPr>
          <w:rFonts w:asciiTheme="majorHAnsi" w:hAnsiTheme="majorHAnsi"/>
        </w:rPr>
      </w:pPr>
      <w:r w:rsidRPr="00124F3C">
        <w:rPr>
          <w:rFonts w:asciiTheme="majorHAnsi" w:hAnsiTheme="majorHAnsi"/>
        </w:rPr>
        <w:t>Digital workshop materials will be available as as free download in September, 2019 at http://www.nisenet.org/sustainability-fellowship</w:t>
      </w:r>
    </w:p>
    <w:p w14:paraId="00000062" w14:textId="77777777" w:rsidR="004431E0" w:rsidRPr="00124F3C" w:rsidRDefault="004431E0" w:rsidP="00124F3C">
      <w:pPr>
        <w:pStyle w:val="normal0"/>
        <w:widowControl w:val="0"/>
        <w:rPr>
          <w:rFonts w:asciiTheme="majorHAnsi" w:hAnsiTheme="majorHAnsi"/>
        </w:rPr>
      </w:pPr>
    </w:p>
    <w:p w14:paraId="00000063"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Repeat fellowships:</w:t>
      </w:r>
    </w:p>
    <w:p w14:paraId="00000064" w14:textId="77777777" w:rsidR="004431E0" w:rsidRPr="00124F3C" w:rsidRDefault="00720C1E" w:rsidP="00124F3C">
      <w:pPr>
        <w:pStyle w:val="normal0"/>
        <w:widowControl w:val="0"/>
        <w:numPr>
          <w:ilvl w:val="0"/>
          <w:numId w:val="8"/>
        </w:numPr>
        <w:rPr>
          <w:rFonts w:asciiTheme="majorHAnsi" w:hAnsiTheme="majorHAnsi"/>
        </w:rPr>
      </w:pPr>
      <w:r w:rsidRPr="00124F3C">
        <w:rPr>
          <w:rFonts w:asciiTheme="majorHAnsi" w:hAnsiTheme="majorHAnsi"/>
        </w:rPr>
        <w:t xml:space="preserve">An organization may have more than one person participate as Fellows, but priority will be given to organizations that have not yet been awarded a fellowship. </w:t>
      </w:r>
    </w:p>
    <w:p w14:paraId="00000065" w14:textId="5C1A092C" w:rsidR="004431E0" w:rsidRPr="00124F3C" w:rsidRDefault="00720C1E" w:rsidP="00124F3C">
      <w:pPr>
        <w:pStyle w:val="normal0"/>
        <w:widowControl w:val="0"/>
        <w:numPr>
          <w:ilvl w:val="0"/>
          <w:numId w:val="8"/>
        </w:numPr>
        <w:rPr>
          <w:rFonts w:asciiTheme="majorHAnsi" w:hAnsiTheme="majorHAnsi"/>
        </w:rPr>
      </w:pPr>
      <w:r w:rsidRPr="00124F3C">
        <w:rPr>
          <w:rFonts w:asciiTheme="majorHAnsi" w:hAnsiTheme="majorHAnsi"/>
        </w:rPr>
        <w:t>If you are unsure if your organization has already participated in this program, please consult the complete list of organi</w:t>
      </w:r>
      <w:r w:rsidR="00124F3C">
        <w:rPr>
          <w:rFonts w:asciiTheme="majorHAnsi" w:hAnsiTheme="majorHAnsi"/>
        </w:rPr>
        <w:t xml:space="preserve">zations that have participated (below). </w:t>
      </w:r>
    </w:p>
    <w:p w14:paraId="00000066" w14:textId="77777777" w:rsidR="004431E0" w:rsidRPr="00124F3C" w:rsidRDefault="00720C1E" w:rsidP="00124F3C">
      <w:pPr>
        <w:pStyle w:val="Heading3"/>
        <w:widowControl w:val="0"/>
        <w:rPr>
          <w:rFonts w:asciiTheme="majorHAnsi" w:hAnsiTheme="majorHAnsi"/>
        </w:rPr>
      </w:pPr>
      <w:bookmarkStart w:id="11" w:name="_wu85mv113gtx" w:colFirst="0" w:colLast="0"/>
      <w:bookmarkEnd w:id="11"/>
      <w:r w:rsidRPr="00124F3C">
        <w:rPr>
          <w:rFonts w:asciiTheme="majorHAnsi" w:hAnsiTheme="majorHAnsi"/>
        </w:rPr>
        <w:t>Individuals</w:t>
      </w:r>
    </w:p>
    <w:p w14:paraId="00000067"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To be eligible to participate in the program, individuals must be:</w:t>
      </w:r>
    </w:p>
    <w:p w14:paraId="00000068" w14:textId="77777777" w:rsidR="004431E0" w:rsidRPr="00124F3C" w:rsidRDefault="00720C1E" w:rsidP="00124F3C">
      <w:pPr>
        <w:pStyle w:val="normal0"/>
        <w:widowControl w:val="0"/>
        <w:numPr>
          <w:ilvl w:val="0"/>
          <w:numId w:val="4"/>
        </w:numPr>
        <w:rPr>
          <w:rFonts w:asciiTheme="majorHAnsi" w:hAnsiTheme="majorHAnsi"/>
        </w:rPr>
      </w:pPr>
      <w:r w:rsidRPr="00124F3C">
        <w:rPr>
          <w:rFonts w:asciiTheme="majorHAnsi" w:hAnsiTheme="majorHAnsi"/>
        </w:rPr>
        <w:t xml:space="preserve">Employed by an eligible organization (see above). </w:t>
      </w:r>
    </w:p>
    <w:p w14:paraId="00000069" w14:textId="77777777" w:rsidR="004431E0" w:rsidRPr="00124F3C" w:rsidRDefault="004431E0" w:rsidP="00124F3C">
      <w:pPr>
        <w:pStyle w:val="normal0"/>
        <w:widowControl w:val="0"/>
        <w:rPr>
          <w:rFonts w:asciiTheme="majorHAnsi" w:hAnsiTheme="majorHAnsi"/>
        </w:rPr>
      </w:pPr>
    </w:p>
    <w:p w14:paraId="0000006A"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Repeat fellowships:</w:t>
      </w:r>
    </w:p>
    <w:p w14:paraId="0000006B" w14:textId="77777777" w:rsidR="004431E0" w:rsidRPr="00124F3C" w:rsidRDefault="00720C1E" w:rsidP="00124F3C">
      <w:pPr>
        <w:pStyle w:val="normal0"/>
        <w:widowControl w:val="0"/>
        <w:numPr>
          <w:ilvl w:val="0"/>
          <w:numId w:val="5"/>
        </w:numPr>
        <w:rPr>
          <w:rFonts w:asciiTheme="majorHAnsi" w:hAnsiTheme="majorHAnsi"/>
        </w:rPr>
      </w:pPr>
      <w:r w:rsidRPr="00124F3C">
        <w:rPr>
          <w:rFonts w:asciiTheme="majorHAnsi" w:hAnsiTheme="majorHAnsi"/>
        </w:rPr>
        <w:t xml:space="preserve">An individual person can only participate in the fellowship program one time. If you previously participated in ASU’s Sustainability Fellowship program (2016-2018), you are not eligible to participate again. </w:t>
      </w:r>
    </w:p>
    <w:p w14:paraId="0000006C" w14:textId="77777777" w:rsidR="004431E0" w:rsidRPr="00124F3C" w:rsidRDefault="00720C1E" w:rsidP="00124F3C">
      <w:pPr>
        <w:pStyle w:val="normal0"/>
        <w:widowControl w:val="0"/>
        <w:numPr>
          <w:ilvl w:val="0"/>
          <w:numId w:val="5"/>
        </w:numPr>
        <w:rPr>
          <w:rFonts w:asciiTheme="majorHAnsi" w:hAnsiTheme="majorHAnsi"/>
        </w:rPr>
      </w:pPr>
      <w:r w:rsidRPr="00124F3C">
        <w:rPr>
          <w:rFonts w:asciiTheme="majorHAnsi" w:hAnsiTheme="majorHAnsi"/>
        </w:rPr>
        <w:t>If someone else from your organization has participated in the past, you may apply as long as you plan to develop a different project or different phase of the other Fellow’s project. Please note, however, that priority will be given to organizations that have not already had a staff person participate.</w:t>
      </w:r>
    </w:p>
    <w:p w14:paraId="0000006D" w14:textId="6DDEC954" w:rsidR="004431E0" w:rsidRPr="00124F3C" w:rsidRDefault="00720C1E" w:rsidP="00124F3C">
      <w:pPr>
        <w:pStyle w:val="normal0"/>
        <w:widowControl w:val="0"/>
        <w:numPr>
          <w:ilvl w:val="0"/>
          <w:numId w:val="5"/>
        </w:numPr>
        <w:rPr>
          <w:rFonts w:asciiTheme="majorHAnsi" w:hAnsiTheme="majorHAnsi"/>
        </w:rPr>
      </w:pPr>
      <w:r w:rsidRPr="00124F3C">
        <w:rPr>
          <w:rFonts w:asciiTheme="majorHAnsi" w:hAnsiTheme="majorHAnsi"/>
        </w:rPr>
        <w:t xml:space="preserve"> If you are unsure if your organization has already participated in this program, please consult the complete list of organi</w:t>
      </w:r>
      <w:r w:rsidR="00124F3C">
        <w:rPr>
          <w:rFonts w:asciiTheme="majorHAnsi" w:hAnsiTheme="majorHAnsi"/>
        </w:rPr>
        <w:t>zations that have participated (below).</w:t>
      </w:r>
    </w:p>
    <w:p w14:paraId="0000006E" w14:textId="77777777" w:rsidR="004431E0" w:rsidRPr="00124F3C" w:rsidRDefault="00720C1E" w:rsidP="00124F3C">
      <w:pPr>
        <w:pStyle w:val="Heading3"/>
        <w:widowControl w:val="0"/>
        <w:rPr>
          <w:rFonts w:asciiTheme="majorHAnsi" w:hAnsiTheme="majorHAnsi"/>
        </w:rPr>
      </w:pPr>
      <w:bookmarkStart w:id="12" w:name="_oomlo3v2dlh" w:colFirst="0" w:colLast="0"/>
      <w:bookmarkEnd w:id="12"/>
      <w:r w:rsidRPr="00124F3C">
        <w:rPr>
          <w:rFonts w:asciiTheme="majorHAnsi" w:hAnsiTheme="majorHAnsi"/>
        </w:rPr>
        <w:t>International participants</w:t>
      </w:r>
    </w:p>
    <w:p w14:paraId="0000006F"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This is an international program based in the United States. Staff from museums located in any country of the world are eligible and welcome to apply. Fellowship activities will be conducted in English and associated materials will be provided in the English language. Depending on your location, you may choose to access the recorded online workshop sessions after the fact, rather than participating live, due to time zone differences. You must, however, attend the in-person workshop in Tempe, Arizona, and complete all other requirements of the program. </w:t>
      </w:r>
    </w:p>
    <w:p w14:paraId="00000070" w14:textId="77777777" w:rsidR="004431E0" w:rsidRPr="00124F3C" w:rsidRDefault="00720C1E" w:rsidP="00124F3C">
      <w:pPr>
        <w:pStyle w:val="Heading2"/>
        <w:widowControl w:val="0"/>
        <w:rPr>
          <w:rFonts w:asciiTheme="majorHAnsi" w:hAnsiTheme="majorHAnsi"/>
        </w:rPr>
      </w:pPr>
      <w:bookmarkStart w:id="13" w:name="_n7asci715572" w:colFirst="0" w:colLast="0"/>
      <w:bookmarkEnd w:id="13"/>
      <w:r w:rsidRPr="00124F3C">
        <w:rPr>
          <w:rFonts w:asciiTheme="majorHAnsi" w:hAnsiTheme="majorHAnsi"/>
        </w:rPr>
        <w:t>Application</w:t>
      </w:r>
    </w:p>
    <w:p w14:paraId="6EB71245" w14:textId="4C109651" w:rsidR="00124F3C" w:rsidRPr="009D0633" w:rsidRDefault="00720C1E" w:rsidP="009D0633">
      <w:pPr>
        <w:rPr>
          <w:rFonts w:ascii="Times New Roman" w:eastAsia="Times New Roman" w:hAnsi="Times New Roman" w:cs="Times New Roman"/>
          <w:sz w:val="20"/>
          <w:szCs w:val="20"/>
          <w:lang w:val="en-US"/>
        </w:rPr>
      </w:pPr>
      <w:r w:rsidRPr="00124F3C">
        <w:rPr>
          <w:rFonts w:asciiTheme="majorHAnsi" w:hAnsiTheme="majorHAnsi"/>
        </w:rPr>
        <w:t>The online application can be found here</w:t>
      </w:r>
      <w:r w:rsidR="00124F3C">
        <w:rPr>
          <w:rFonts w:asciiTheme="majorHAnsi" w:hAnsiTheme="majorHAnsi"/>
        </w:rPr>
        <w:t xml:space="preserve">: </w:t>
      </w:r>
      <w:r w:rsidR="009D0633" w:rsidRPr="009D0633">
        <w:rPr>
          <w:rFonts w:asciiTheme="majorHAnsi" w:eastAsia="Times New Roman" w:hAnsiTheme="majorHAnsi" w:cs="Times New Roman"/>
          <w:b/>
          <w:color w:val="31849B" w:themeColor="accent5" w:themeShade="BF"/>
          <w:lang w:val="en-US"/>
        </w:rPr>
        <w:fldChar w:fldCharType="begin"/>
      </w:r>
      <w:r w:rsidR="009D0633" w:rsidRPr="009D0633">
        <w:rPr>
          <w:rFonts w:asciiTheme="majorHAnsi" w:eastAsia="Times New Roman" w:hAnsiTheme="majorHAnsi" w:cs="Times New Roman"/>
          <w:b/>
          <w:color w:val="31849B" w:themeColor="accent5" w:themeShade="BF"/>
          <w:lang w:val="en-US"/>
        </w:rPr>
        <w:instrText xml:space="preserve"> HYPERLINK "https://forms.gle/M6brz6Kmb4uPKc8f7" \t "_blank" </w:instrText>
      </w:r>
      <w:r w:rsidR="009D0633" w:rsidRPr="009D0633">
        <w:rPr>
          <w:rFonts w:asciiTheme="majorHAnsi" w:eastAsia="Times New Roman" w:hAnsiTheme="majorHAnsi" w:cs="Times New Roman"/>
          <w:b/>
          <w:color w:val="31849B" w:themeColor="accent5" w:themeShade="BF"/>
          <w:lang w:val="en-US"/>
        </w:rPr>
        <w:fldChar w:fldCharType="separate"/>
      </w:r>
      <w:r w:rsidR="009D0633" w:rsidRPr="009D0633">
        <w:rPr>
          <w:rFonts w:asciiTheme="majorHAnsi" w:eastAsia="Times New Roman" w:hAnsiTheme="majorHAnsi"/>
          <w:b/>
          <w:color w:val="31849B" w:themeColor="accent5" w:themeShade="BF"/>
          <w:u w:val="single"/>
          <w:shd w:val="clear" w:color="auto" w:fill="FFFFFF"/>
          <w:lang w:val="en-US"/>
        </w:rPr>
        <w:t>https://forms.gle/M6brz6Kmb4uPKc8f7</w:t>
      </w:r>
      <w:r w:rsidR="009D0633" w:rsidRPr="009D0633">
        <w:rPr>
          <w:rFonts w:asciiTheme="majorHAnsi" w:eastAsia="Times New Roman" w:hAnsiTheme="majorHAnsi" w:cs="Times New Roman"/>
          <w:b/>
          <w:color w:val="31849B" w:themeColor="accent5" w:themeShade="BF"/>
          <w:lang w:val="en-US"/>
        </w:rPr>
        <w:fldChar w:fldCharType="end"/>
      </w:r>
    </w:p>
    <w:p w14:paraId="070D9C83" w14:textId="6F7BCEAE" w:rsidR="00C74912" w:rsidRDefault="00C74912" w:rsidP="00124F3C">
      <w:pPr>
        <w:pStyle w:val="normal0"/>
        <w:widowControl w:val="0"/>
        <w:rPr>
          <w:rFonts w:asciiTheme="majorHAnsi" w:hAnsiTheme="majorHAnsi"/>
        </w:rPr>
      </w:pPr>
      <w:r>
        <w:rPr>
          <w:rFonts w:asciiTheme="majorHAnsi" w:hAnsiTheme="majorHAnsi"/>
        </w:rPr>
        <w:t>(Try copying the web address and pasting it in your browser if it doesn’t work to click on the link.)</w:t>
      </w:r>
    </w:p>
    <w:p w14:paraId="3039FD65" w14:textId="77777777" w:rsidR="00C74912" w:rsidRDefault="00C74912" w:rsidP="00124F3C">
      <w:pPr>
        <w:pStyle w:val="normal0"/>
        <w:widowControl w:val="0"/>
        <w:rPr>
          <w:rFonts w:asciiTheme="majorHAnsi" w:hAnsiTheme="majorHAnsi"/>
        </w:rPr>
      </w:pPr>
    </w:p>
    <w:p w14:paraId="00000071" w14:textId="0044C6F9"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The application is in Google Forms. We recommend working on your responses to the application questions in a Word processing program, then pasting them into the online form when you are ready to submit. You will receive an automated confirmation when your application is submitted. </w:t>
      </w:r>
    </w:p>
    <w:p w14:paraId="00000074" w14:textId="77777777" w:rsidR="004431E0" w:rsidRPr="00124F3C" w:rsidRDefault="004431E0" w:rsidP="00124F3C">
      <w:pPr>
        <w:pStyle w:val="normal0"/>
        <w:widowControl w:val="0"/>
        <w:rPr>
          <w:rFonts w:asciiTheme="majorHAnsi" w:hAnsiTheme="majorHAnsi"/>
        </w:rPr>
      </w:pPr>
    </w:p>
    <w:p w14:paraId="00000075" w14:textId="77777777" w:rsidR="004431E0" w:rsidRPr="00124F3C" w:rsidRDefault="00720C1E" w:rsidP="00124F3C">
      <w:pPr>
        <w:pStyle w:val="normal0"/>
        <w:widowControl w:val="0"/>
        <w:rPr>
          <w:rFonts w:asciiTheme="majorHAnsi" w:hAnsiTheme="majorHAnsi"/>
          <w:b/>
          <w:sz w:val="24"/>
          <w:szCs w:val="24"/>
        </w:rPr>
      </w:pPr>
      <w:r w:rsidRPr="00124F3C">
        <w:rPr>
          <w:rFonts w:asciiTheme="majorHAnsi" w:hAnsiTheme="majorHAnsi"/>
          <w:b/>
          <w:sz w:val="24"/>
          <w:szCs w:val="24"/>
        </w:rPr>
        <w:t xml:space="preserve">Sustainability Fellowship applications are due July 1, 2019. </w:t>
      </w:r>
    </w:p>
    <w:p w14:paraId="4AD6CF79" w14:textId="193AF1C9" w:rsidR="00124F3C" w:rsidRPr="00124F3C" w:rsidRDefault="00124F3C" w:rsidP="00124F3C">
      <w:pPr>
        <w:pStyle w:val="Heading2"/>
        <w:widowControl w:val="0"/>
        <w:rPr>
          <w:rFonts w:asciiTheme="majorHAnsi" w:hAnsiTheme="majorHAnsi"/>
        </w:rPr>
      </w:pPr>
      <w:bookmarkStart w:id="14" w:name="_n6ga2y7pu43e" w:colFirst="0" w:colLast="0"/>
      <w:bookmarkStart w:id="15" w:name="_bfhqzoxixo0z" w:colFirst="0" w:colLast="0"/>
      <w:bookmarkEnd w:id="14"/>
      <w:bookmarkEnd w:id="15"/>
      <w:r>
        <w:rPr>
          <w:rFonts w:asciiTheme="majorHAnsi" w:hAnsiTheme="majorHAnsi"/>
        </w:rPr>
        <w:lastRenderedPageBreak/>
        <w:t>Previous Sustainability Fellowship and Workshop Participants</w:t>
      </w:r>
    </w:p>
    <w:p w14:paraId="0000007D" w14:textId="77777777" w:rsidR="004431E0" w:rsidRPr="00124F3C" w:rsidRDefault="00720C1E" w:rsidP="00124F3C">
      <w:pPr>
        <w:pStyle w:val="Heading3"/>
        <w:widowControl w:val="0"/>
        <w:rPr>
          <w:rFonts w:asciiTheme="majorHAnsi" w:hAnsiTheme="majorHAnsi"/>
        </w:rPr>
      </w:pPr>
      <w:bookmarkStart w:id="16" w:name="_fxizr12uy2bv" w:colFirst="0" w:colLast="0"/>
      <w:bookmarkEnd w:id="16"/>
      <w:r w:rsidRPr="00124F3C">
        <w:rPr>
          <w:rFonts w:asciiTheme="majorHAnsi" w:hAnsiTheme="majorHAnsi"/>
        </w:rPr>
        <w:t>Participating Organizations, 2016-2018</w:t>
      </w:r>
    </w:p>
    <w:p w14:paraId="0000007E"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Adventure Science Center, Tennessee</w:t>
      </w:r>
    </w:p>
    <w:p w14:paraId="0000007F"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Anchorage Museum, Alaska</w:t>
      </w:r>
    </w:p>
    <w:p w14:paraId="00000080"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Arizona Science Center, Arizona</w:t>
      </w:r>
    </w:p>
    <w:p w14:paraId="00000081"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At-Bristol Science Centre, United Kingdom</w:t>
      </w:r>
    </w:p>
    <w:p w14:paraId="00000082"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Ballyhoura Development, Ireland</w:t>
      </w:r>
    </w:p>
    <w:p w14:paraId="00000083"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Bay Area Discovery Museum, California</w:t>
      </w:r>
    </w:p>
    <w:p w14:paraId="00000084"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Bibliotheca Alexandrina, Egypt</w:t>
      </w:r>
    </w:p>
    <w:p w14:paraId="00000085"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Birmingham Zoo, Alabama</w:t>
      </w:r>
    </w:p>
    <w:p w14:paraId="00000086"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Blackrock Castle Observatory, Ireland</w:t>
      </w:r>
    </w:p>
    <w:p w14:paraId="00000087"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 xml:space="preserve">Blue Hill Observatory Science Center, Massachusetts </w:t>
      </w:r>
    </w:p>
    <w:p w14:paraId="00000088"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Bruce Museum, Connecticut</w:t>
      </w:r>
    </w:p>
    <w:p w14:paraId="00000089"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California Academy of Sciences, California</w:t>
      </w:r>
    </w:p>
    <w:p w14:paraId="0000008A"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California Science Center, California</w:t>
      </w:r>
    </w:p>
    <w:p w14:paraId="0000008B"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Carnegie Museum of Natural History, Pennsylvania</w:t>
      </w:r>
    </w:p>
    <w:p w14:paraId="0000008C"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CECATS, United Kingdom</w:t>
      </w:r>
    </w:p>
    <w:p w14:paraId="0000008D"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Centre for Life, England</w:t>
      </w:r>
    </w:p>
    <w:p w14:paraId="0000008E"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Centre for Public Awareness of Science and Innovation (CPASI), Zimbabwe</w:t>
      </w:r>
    </w:p>
    <w:p w14:paraId="0000008F"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Centro Ciência Viva de Guimarães, Portugal</w:t>
      </w:r>
    </w:p>
    <w:p w14:paraId="00000090"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Centro Cultural Eduardo Leon Jimenes, Dominican Republic</w:t>
      </w:r>
    </w:p>
    <w:p w14:paraId="00000091"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Children Science Centre Kenya, Kenya</w:t>
      </w:r>
    </w:p>
    <w:p w14:paraId="00000092"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Children's Museum of Science and Technology (CMOST), New York</w:t>
      </w:r>
    </w:p>
    <w:p w14:paraId="00000093"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Children's Museum at Saratoga, New York</w:t>
      </w:r>
    </w:p>
    <w:p w14:paraId="00000094"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Children’s Museum &amp; Theatre of Maine, Maine</w:t>
      </w:r>
    </w:p>
    <w:p w14:paraId="00000095"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Children's Science Museum Muzeiko, Bulgaria</w:t>
      </w:r>
    </w:p>
    <w:p w14:paraId="00000096"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China Science and Technology Museum, China</w:t>
      </w:r>
    </w:p>
    <w:p w14:paraId="00000097"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Cleveland Museum of Natural History, Ohio</w:t>
      </w:r>
    </w:p>
    <w:p w14:paraId="00000098"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Colchester Zoo, United Kingdom</w:t>
      </w:r>
    </w:p>
    <w:p w14:paraId="00000099"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Connecticut Science Center, Connecticut</w:t>
      </w:r>
    </w:p>
    <w:p w14:paraId="0000009A"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Copernicus Science Center, Poland</w:t>
      </w:r>
    </w:p>
    <w:p w14:paraId="0000009B"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COSI: Center of Science and Industry, Ohio</w:t>
      </w:r>
    </w:p>
    <w:p w14:paraId="0000009C"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Dauphin Island Sea Lab, Alabama</w:t>
      </w:r>
    </w:p>
    <w:p w14:paraId="0000009D"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The Deep, United Kingdom</w:t>
      </w:r>
    </w:p>
    <w:p w14:paraId="0000009E"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Departamento Administrativo de Ciencia, Tecnología e Innovación COLCIENCIAS, Colombia</w:t>
      </w:r>
    </w:p>
    <w:p w14:paraId="0000009F"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Discovery Center of Idaho, Idaho</w:t>
      </w:r>
    </w:p>
    <w:p w14:paraId="000000A0"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Discovery Museum, Massachusetts</w:t>
      </w:r>
    </w:p>
    <w:p w14:paraId="000000A1"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Discovery Place Science, North Carolina</w:t>
      </w:r>
    </w:p>
    <w:p w14:paraId="000000A2"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Discovery World, Wisconsin</w:t>
      </w:r>
    </w:p>
    <w:p w14:paraId="000000A3"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Diversão com Ciência e Arte Museum, Brazil</w:t>
      </w:r>
    </w:p>
    <w:p w14:paraId="000000A4"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Dublin Zoo, Ireland</w:t>
      </w:r>
    </w:p>
    <w:p w14:paraId="000000A5"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EARTH Limited, Massachusetts</w:t>
      </w:r>
    </w:p>
    <w:p w14:paraId="000000A6"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ECHO, Leahy Center for Lake Champlain, Vermont</w:t>
      </w:r>
    </w:p>
    <w:p w14:paraId="000000A7"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EcoTarium, Massachusetts</w:t>
      </w:r>
    </w:p>
    <w:p w14:paraId="000000A8"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Eden Project, United Kingdom</w:t>
      </w:r>
    </w:p>
    <w:p w14:paraId="000000A9"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lastRenderedPageBreak/>
        <w:t>Energimuseet Danish Museum of Energy, Denmark</w:t>
      </w:r>
    </w:p>
    <w:p w14:paraId="000000AA"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Espacio Ciencia LATU, Uruguay</w:t>
      </w:r>
    </w:p>
    <w:p w14:paraId="000000AB"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Explora Science Center, New Mexico</w:t>
      </w:r>
    </w:p>
    <w:p w14:paraId="000000AC"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Explora Science Centre, Mexico</w:t>
      </w:r>
    </w:p>
    <w:p w14:paraId="000000AD"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EXplora Science Technology and Discovery Centre, United Kingdom</w:t>
      </w:r>
    </w:p>
    <w:p w14:paraId="000000AE"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ExplorationWorks!, Montana</w:t>
      </w:r>
    </w:p>
    <w:p w14:paraId="000000AF"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Exploratorium, California</w:t>
      </w:r>
    </w:p>
    <w:p w14:paraId="000000B0"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The Franklin Institute, Pennsylvania</w:t>
      </w:r>
    </w:p>
    <w:p w14:paraId="000000B1"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Glasgow Science Centre, Scotland, UK</w:t>
      </w:r>
    </w:p>
    <w:p w14:paraId="000000B2"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Glenside Hospital Museum, United Kingdom</w:t>
      </w:r>
    </w:p>
    <w:p w14:paraId="000000B3"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Great Plains Nature Center, Kansas</w:t>
      </w:r>
    </w:p>
    <w:p w14:paraId="000000B4"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Gujarat Science City, India</w:t>
      </w:r>
    </w:p>
    <w:p w14:paraId="000000B5"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Gulf Coast Exploreum, Alabama</w:t>
      </w:r>
    </w:p>
    <w:p w14:paraId="000000B6"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Hagley Museum, Delaware</w:t>
      </w:r>
    </w:p>
    <w:p w14:paraId="000000B7"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HaritaDhara Research Development and Education Foundation, India</w:t>
      </w:r>
    </w:p>
    <w:p w14:paraId="000000B8"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Harvard Museums of Science &amp; Culture, Massachusetts</w:t>
      </w:r>
    </w:p>
    <w:p w14:paraId="000000B9"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Houston Museum of Natural History, Texas</w:t>
      </w:r>
    </w:p>
    <w:p w14:paraId="000000BA"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International Centre for Life, United Kingdom</w:t>
      </w:r>
    </w:p>
    <w:p w14:paraId="000000BB"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James and Anne Robinson Nature Center, United Kingdom</w:t>
      </w:r>
    </w:p>
    <w:p w14:paraId="000000BC"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Jardin Botanico Xoxoctic, Mexico</w:t>
      </w:r>
    </w:p>
    <w:p w14:paraId="000000BD"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KidsQuest Children's Museum, Washington</w:t>
      </w:r>
    </w:p>
    <w:p w14:paraId="000000BE"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Lake Superior Zoological Society, Minnesota</w:t>
      </w:r>
    </w:p>
    <w:p w14:paraId="000000BF"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The Leonardo, Utah</w:t>
      </w:r>
    </w:p>
    <w:p w14:paraId="000000C0"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Liberty Science Center, New Jersey</w:t>
      </w:r>
    </w:p>
    <w:p w14:paraId="000000C1"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Long Island Children's Museum, New York</w:t>
      </w:r>
    </w:p>
    <w:p w14:paraId="000000C2"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Lugar a Dudas (Centro Cultural de la Ciencia), Argentina</w:t>
      </w:r>
    </w:p>
    <w:p w14:paraId="000000C3"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Maloka Interactive Science Center, Colombia</w:t>
      </w:r>
    </w:p>
    <w:p w14:paraId="000000C4"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Maui Science Center, Hawaii</w:t>
      </w:r>
    </w:p>
    <w:p w14:paraId="000000C5"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Michigan Science Center, Michigan</w:t>
      </w:r>
    </w:p>
    <w:p w14:paraId="000000C6"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Milwaukee Public Museum, Wisconsin</w:t>
      </w:r>
    </w:p>
    <w:p w14:paraId="000000C7"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Miraikan, Japan</w:t>
      </w:r>
    </w:p>
    <w:p w14:paraId="000000C8"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Mississippi Museum of Natural Science, Mississippi</w:t>
      </w:r>
    </w:p>
    <w:p w14:paraId="000000C9"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Monterey Bay Aquarium, California</w:t>
      </w:r>
    </w:p>
    <w:p w14:paraId="000000CA"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Montréal Science Center, Canada</w:t>
      </w:r>
    </w:p>
    <w:p w14:paraId="000000CB"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MOSI, Florida</w:t>
      </w:r>
    </w:p>
    <w:p w14:paraId="000000CC"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Mundo Nuevo, Argentina</w:t>
      </w:r>
    </w:p>
    <w:p w14:paraId="000000CD"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Muse, Museo delle Scienze, Italy</w:t>
      </w:r>
    </w:p>
    <w:p w14:paraId="000000CE"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Museo de Historia Natural, Universidad Nacional Mayor de San Marcos, Peru</w:t>
      </w:r>
    </w:p>
    <w:p w14:paraId="000000CF"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Museo Nacional de Historia Natural, Chile</w:t>
      </w:r>
    </w:p>
    <w:p w14:paraId="000000D0"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Museon, Netherlands</w:t>
      </w:r>
    </w:p>
    <w:p w14:paraId="000000D1"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Museu da Vida / RedPOP, Brazil</w:t>
      </w:r>
    </w:p>
    <w:p w14:paraId="000000D2"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Museum of Discovery and Science, Florida</w:t>
      </w:r>
    </w:p>
    <w:p w14:paraId="000000D3"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Museum of Natural History, Rhode Island</w:t>
      </w:r>
    </w:p>
    <w:p w14:paraId="000000D4"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Museum of Science and Industry, Illinois</w:t>
      </w:r>
    </w:p>
    <w:p w14:paraId="000000D5"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Museu da Vida, Brazil</w:t>
      </w:r>
    </w:p>
    <w:p w14:paraId="000000D6"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National Museum of Ireland, Ireland</w:t>
      </w:r>
    </w:p>
    <w:p w14:paraId="000000D7"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National Museum of Ireland Natural History, Ireland</w:t>
      </w:r>
    </w:p>
    <w:p w14:paraId="000000D8"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National Polytechnic Museum, Bulgaria</w:t>
      </w:r>
    </w:p>
    <w:p w14:paraId="000000D9"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lastRenderedPageBreak/>
        <w:t>Natural History Museum, England, UK</w:t>
      </w:r>
    </w:p>
    <w:p w14:paraId="000000DA"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Natural History Museum of Los Angeles County, La Brea Tar Pits and Museum, California</w:t>
      </w:r>
    </w:p>
    <w:p w14:paraId="000000DB"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Natural History Museum of Utah, Utah</w:t>
      </w:r>
    </w:p>
    <w:p w14:paraId="000000DC"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Nature Lab, Rhode Island School of Design, Rhode Island</w:t>
      </w:r>
    </w:p>
    <w:p w14:paraId="000000DD"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Navet Science Center, Sweden</w:t>
      </w:r>
    </w:p>
    <w:p w14:paraId="000000DE"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NEMO, Netherlands</w:t>
      </w:r>
    </w:p>
    <w:p w14:paraId="000000DF"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New England Aquarium, Massachusetts</w:t>
      </w:r>
    </w:p>
    <w:p w14:paraId="000000E0"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New Mexico Museum of Natural History and Science, New Mexico</w:t>
      </w:r>
    </w:p>
    <w:p w14:paraId="000000E1"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Ogden Nature Center, Utah</w:t>
      </w:r>
    </w:p>
    <w:p w14:paraId="000000E2"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Old Cork Waterworks, Ireland</w:t>
      </w:r>
    </w:p>
    <w:p w14:paraId="000000E3"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Ontario Science Center, Canada</w:t>
      </w:r>
    </w:p>
    <w:p w14:paraId="000000E4"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OMSI: Oregon Museum of Science and Industry, Oregon</w:t>
      </w:r>
    </w:p>
    <w:p w14:paraId="000000E5"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Pacific Science Center, Washington</w:t>
      </w:r>
    </w:p>
    <w:p w14:paraId="000000E6"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Parque Explora, Colombia</w:t>
      </w:r>
    </w:p>
    <w:p w14:paraId="000000E7"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Petrosains, The Discovery Centre, Malaysia</w:t>
      </w:r>
    </w:p>
    <w:p w14:paraId="000000E8"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Planetarium Science Center, Egypt</w:t>
      </w:r>
    </w:p>
    <w:p w14:paraId="000000E9"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Pueblo Zoo, Colorado</w:t>
      </w:r>
    </w:p>
    <w:p w14:paraId="000000EA"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Royal Botanic Gardens, Kew, United Kingdom</w:t>
      </w:r>
    </w:p>
    <w:p w14:paraId="000000EB"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RIMOSA, Rhode Island</w:t>
      </w:r>
    </w:p>
    <w:p w14:paraId="000000EC"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Roger Williams Park Zoo, Rhode Island</w:t>
      </w:r>
    </w:p>
    <w:p w14:paraId="000000ED"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Roper Mountain Science Center, South Carolina</w:t>
      </w:r>
    </w:p>
    <w:p w14:paraId="000000EE"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Sci-Bono Discovery Centre, South Africa</w:t>
      </w:r>
    </w:p>
    <w:p w14:paraId="000000EF"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Science Center Netzwerk, Austria</w:t>
      </w:r>
    </w:p>
    <w:p w14:paraId="000000F0"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Science Centre AHHAA, Estonia</w:t>
      </w:r>
    </w:p>
    <w:p w14:paraId="000000F1"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Science Gallery Dublin, Ireland</w:t>
      </w:r>
    </w:p>
    <w:p w14:paraId="000000F2"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Science Museum, London, United Kingdom</w:t>
      </w:r>
    </w:p>
    <w:p w14:paraId="000000F3"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Science Museum of Minnesota, Minnesota</w:t>
      </w:r>
    </w:p>
    <w:p w14:paraId="000000F4"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Science Museum Oklahoma, Oklahoma</w:t>
      </w:r>
    </w:p>
    <w:p w14:paraId="000000F5"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Science Museum of Virginia, Virginia</w:t>
      </w:r>
    </w:p>
    <w:p w14:paraId="000000F6"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Science Museum of Western Virginia, Virginia</w:t>
      </w:r>
    </w:p>
    <w:p w14:paraId="000000F7"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Sci-Port: Louisiana’s Science Center, Louisiana</w:t>
      </w:r>
    </w:p>
    <w:p w14:paraId="000000F8"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SEE Science Center, New Hampshire</w:t>
      </w:r>
    </w:p>
    <w:p w14:paraId="000000F9"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South Dakota Discovery Center, South Dakota</w:t>
      </w:r>
    </w:p>
    <w:p w14:paraId="000000FA"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Southwick's Zoo, Massachusetts</w:t>
      </w:r>
    </w:p>
    <w:p w14:paraId="000000FB"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spectrUM Discovery Area, Montana</w:t>
      </w:r>
    </w:p>
    <w:p w14:paraId="000000FC"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Squam Lakes Natural Science Center, New Hampshire</w:t>
      </w:r>
    </w:p>
    <w:p w14:paraId="000000FD"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Tellus Science Museum, Georgia</w:t>
      </w:r>
    </w:p>
    <w:p w14:paraId="000000FE"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TELUS Spark Science Centre, Canada</w:t>
      </w:r>
    </w:p>
    <w:p w14:paraId="000000FF"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Terry Lee Wells Nevada Discovery Museum, Nevada</w:t>
      </w:r>
    </w:p>
    <w:p w14:paraId="00000100"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Thanksgiving Point Institute, Utah</w:t>
      </w:r>
    </w:p>
    <w:p w14:paraId="00000101"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Thinktank Science Museum, United Kingdom</w:t>
      </w:r>
    </w:p>
    <w:p w14:paraId="00000102"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Traces - Espace des Sciences Pierre-Gilles de Gennes, France</w:t>
      </w:r>
    </w:p>
    <w:p w14:paraId="00000103"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Wild Center, New York</w:t>
      </w:r>
    </w:p>
    <w:p w14:paraId="00000104"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UKZN Science and Technology Center, South Africa</w:t>
      </w:r>
    </w:p>
    <w:p w14:paraId="00000105"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UK Association for Science and Discovery Centres, United Kingdom</w:t>
      </w:r>
    </w:p>
    <w:p w14:paraId="00000106"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Universeum Science Centre, Sweden</w:t>
      </w:r>
    </w:p>
    <w:p w14:paraId="00000107"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University of Nebraska State Museum, Nebraska</w:t>
      </w:r>
    </w:p>
    <w:p w14:paraId="00000108"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Utah's Hogle Zoo, Utah</w:t>
      </w:r>
    </w:p>
    <w:p w14:paraId="00000109"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lastRenderedPageBreak/>
        <w:t>UWC Atlantic College, United Kingdom</w:t>
      </w:r>
    </w:p>
    <w:p w14:paraId="0000010A"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W5, United Kingdom</w:t>
      </w:r>
    </w:p>
    <w:p w14:paraId="0000010B"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Walking Mountains Science Center, Colorado</w:t>
      </w:r>
    </w:p>
    <w:p w14:paraId="0000010C"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Weather Discovery Center / Extreme Mount Washington, New Hampshire</w:t>
      </w:r>
    </w:p>
    <w:p w14:paraId="0000010D"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Wisconsin Science Museum</w:t>
      </w:r>
    </w:p>
    <w:p w14:paraId="0000010E"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Wollongong Science Centre and Planetarium, Australia</w:t>
      </w:r>
    </w:p>
    <w:p w14:paraId="0000010F"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ZSL London Zoo, United Kingdom</w:t>
      </w:r>
    </w:p>
    <w:p w14:paraId="00000110" w14:textId="77777777" w:rsidR="004431E0" w:rsidRPr="00124F3C" w:rsidRDefault="00720C1E" w:rsidP="00720C1E">
      <w:pPr>
        <w:pStyle w:val="normal0"/>
        <w:widowControl w:val="0"/>
        <w:spacing w:line="240" w:lineRule="auto"/>
        <w:rPr>
          <w:rFonts w:asciiTheme="majorHAnsi" w:hAnsiTheme="majorHAnsi"/>
        </w:rPr>
      </w:pPr>
      <w:r w:rsidRPr="00124F3C">
        <w:rPr>
          <w:rFonts w:asciiTheme="majorHAnsi" w:hAnsiTheme="majorHAnsi"/>
        </w:rPr>
        <w:t>ZSL Whipsnade Zoo, United Kingdom</w:t>
      </w:r>
    </w:p>
    <w:p w14:paraId="6719047D" w14:textId="77777777" w:rsidR="00124F3C" w:rsidRPr="00124F3C" w:rsidRDefault="00124F3C" w:rsidP="00124F3C">
      <w:pPr>
        <w:pStyle w:val="Heading2"/>
        <w:widowControl w:val="0"/>
        <w:rPr>
          <w:rFonts w:asciiTheme="majorHAnsi" w:hAnsiTheme="majorHAnsi"/>
        </w:rPr>
      </w:pPr>
      <w:bookmarkStart w:id="17" w:name="_jkapvq52mnet" w:colFirst="0" w:colLast="0"/>
      <w:bookmarkEnd w:id="17"/>
      <w:r w:rsidRPr="00124F3C">
        <w:rPr>
          <w:rFonts w:asciiTheme="majorHAnsi" w:hAnsiTheme="majorHAnsi"/>
        </w:rPr>
        <w:t>About the project</w:t>
      </w:r>
    </w:p>
    <w:p w14:paraId="45CE122A" w14:textId="14DCCCBE" w:rsidR="00124F3C" w:rsidRPr="00124F3C" w:rsidRDefault="00124F3C" w:rsidP="00124F3C">
      <w:pPr>
        <w:pStyle w:val="normal0"/>
        <w:widowControl w:val="0"/>
        <w:rPr>
          <w:rFonts w:asciiTheme="majorHAnsi" w:hAnsiTheme="majorHAnsi"/>
        </w:rPr>
      </w:pPr>
      <w:r w:rsidRPr="00124F3C">
        <w:rPr>
          <w:rFonts w:asciiTheme="majorHAnsi" w:hAnsiTheme="majorHAnsi"/>
        </w:rPr>
        <w:t xml:space="preserve">Learn more about </w:t>
      </w:r>
      <w:r>
        <w:rPr>
          <w:rFonts w:asciiTheme="majorHAnsi" w:hAnsiTheme="majorHAnsi"/>
        </w:rPr>
        <w:t xml:space="preserve">the </w:t>
      </w:r>
      <w:r w:rsidRPr="00124F3C">
        <w:rPr>
          <w:rFonts w:asciiTheme="majorHAnsi" w:hAnsiTheme="majorHAnsi"/>
        </w:rPr>
        <w:t>Sustainability in Science and Technology Museums</w:t>
      </w:r>
      <w:r>
        <w:rPr>
          <w:rFonts w:asciiTheme="majorHAnsi" w:hAnsiTheme="majorHAnsi"/>
        </w:rPr>
        <w:t xml:space="preserve"> program: </w:t>
      </w:r>
      <w:hyperlink r:id="rId9" w:history="1">
        <w:r w:rsidR="006C7EA8" w:rsidRPr="009D0633">
          <w:rPr>
            <w:rFonts w:asciiTheme="majorHAnsi" w:eastAsia="Times New Roman" w:hAnsiTheme="majorHAnsi" w:cs="Times New Roman"/>
            <w:b/>
            <w:color w:val="31849B" w:themeColor="accent5" w:themeShade="BF"/>
            <w:u w:val="single"/>
            <w:lang w:val="en-US"/>
          </w:rPr>
          <w:t>http://www.nisenet.org/sustainability</w:t>
        </w:r>
      </w:hyperlink>
    </w:p>
    <w:p w14:paraId="00000111" w14:textId="7D38F383" w:rsidR="004431E0" w:rsidRPr="00124F3C" w:rsidRDefault="00720C1E" w:rsidP="00124F3C">
      <w:pPr>
        <w:pStyle w:val="Heading1"/>
        <w:widowControl w:val="0"/>
        <w:rPr>
          <w:rFonts w:asciiTheme="majorHAnsi" w:hAnsiTheme="majorHAnsi"/>
        </w:rPr>
      </w:pPr>
      <w:bookmarkStart w:id="18" w:name="_n11lgau2qqdv" w:colFirst="0" w:colLast="0"/>
      <w:bookmarkEnd w:id="18"/>
      <w:r w:rsidRPr="00124F3C">
        <w:rPr>
          <w:rFonts w:asciiTheme="majorHAnsi" w:hAnsiTheme="majorHAnsi"/>
        </w:rPr>
        <w:t>A</w:t>
      </w:r>
      <w:r>
        <w:rPr>
          <w:rFonts w:asciiTheme="majorHAnsi" w:hAnsiTheme="majorHAnsi"/>
        </w:rPr>
        <w:t>pplication Preview</w:t>
      </w:r>
    </w:p>
    <w:p w14:paraId="00000114"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The National Informal STEM Education Network (NISE Net) is pleased to offer Sustainability Fellowships to staff at museums around the world. Please fill out this application to be considered for a 2019-2020 fellowship. </w:t>
      </w:r>
    </w:p>
    <w:p w14:paraId="00000115" w14:textId="77777777" w:rsidR="004431E0" w:rsidRPr="00124F3C" w:rsidRDefault="004431E0" w:rsidP="00124F3C">
      <w:pPr>
        <w:pStyle w:val="normal0"/>
        <w:widowControl w:val="0"/>
        <w:rPr>
          <w:rFonts w:asciiTheme="majorHAnsi" w:hAnsiTheme="majorHAnsi"/>
        </w:rPr>
      </w:pPr>
    </w:p>
    <w:p w14:paraId="00000116" w14:textId="00A664A2" w:rsidR="004431E0" w:rsidRPr="00124F3C" w:rsidRDefault="00720C1E" w:rsidP="00124F3C">
      <w:pPr>
        <w:pStyle w:val="normal0"/>
        <w:widowControl w:val="0"/>
        <w:rPr>
          <w:rFonts w:asciiTheme="majorHAnsi" w:hAnsiTheme="majorHAnsi"/>
        </w:rPr>
      </w:pPr>
      <w:r w:rsidRPr="00124F3C">
        <w:rPr>
          <w:rFonts w:asciiTheme="majorHAnsi" w:hAnsiTheme="majorHAnsi"/>
        </w:rPr>
        <w:t>Before you begin, please read the program overview carefully</w:t>
      </w:r>
      <w:r w:rsidR="002E4263">
        <w:rPr>
          <w:rFonts w:asciiTheme="majorHAnsi" w:hAnsiTheme="majorHAnsi"/>
        </w:rPr>
        <w:t xml:space="preserve"> (see above, Program overview)</w:t>
      </w:r>
      <w:r w:rsidRPr="00124F3C">
        <w:rPr>
          <w:rFonts w:asciiTheme="majorHAnsi" w:hAnsiTheme="majorHAnsi"/>
        </w:rPr>
        <w:t>. Confirm your eligibility for the program, understand its requirement and activities, and determine which of the three cohorts you are available to participate in</w:t>
      </w:r>
      <w:r>
        <w:rPr>
          <w:rFonts w:asciiTheme="majorHAnsi" w:hAnsiTheme="majorHAnsi"/>
        </w:rPr>
        <w:t xml:space="preserve"> (see above, Timeline). </w:t>
      </w:r>
    </w:p>
    <w:p w14:paraId="00000117" w14:textId="77777777" w:rsidR="004431E0" w:rsidRPr="00124F3C" w:rsidRDefault="004431E0" w:rsidP="00124F3C">
      <w:pPr>
        <w:pStyle w:val="normal0"/>
        <w:widowControl w:val="0"/>
        <w:rPr>
          <w:rFonts w:asciiTheme="majorHAnsi" w:hAnsiTheme="majorHAnsi"/>
        </w:rPr>
      </w:pPr>
    </w:p>
    <w:p w14:paraId="00000118" w14:textId="77777777" w:rsidR="004431E0" w:rsidRDefault="00720C1E" w:rsidP="00124F3C">
      <w:pPr>
        <w:pStyle w:val="normal0"/>
        <w:widowControl w:val="0"/>
        <w:rPr>
          <w:rFonts w:asciiTheme="majorHAnsi" w:hAnsiTheme="majorHAnsi"/>
        </w:rPr>
      </w:pPr>
      <w:r w:rsidRPr="00124F3C">
        <w:rPr>
          <w:rFonts w:asciiTheme="majorHAnsi" w:hAnsiTheme="majorHAnsi"/>
        </w:rPr>
        <w:t xml:space="preserve">Applications for 2019-2020 fellowships will be accepted through July 1, 2019. A total of around 90 Fellows will be selected and notified around July 22, 2019. There will be three cohorts, or groups, of Fellows, who will participate for approximately four months each (September, 2019 - January, 2020; January - May, 2020; and May - September, 2020). </w:t>
      </w:r>
    </w:p>
    <w:p w14:paraId="4E7EEBF2" w14:textId="77777777" w:rsidR="00814988" w:rsidRDefault="00814988" w:rsidP="00124F3C">
      <w:pPr>
        <w:pStyle w:val="normal0"/>
        <w:widowControl w:val="0"/>
        <w:rPr>
          <w:rFonts w:asciiTheme="majorHAnsi" w:hAnsiTheme="majorHAnsi"/>
        </w:rPr>
      </w:pPr>
    </w:p>
    <w:p w14:paraId="736BA7A4" w14:textId="6ECDCE6C" w:rsidR="00814988" w:rsidRPr="009D0633" w:rsidRDefault="00814988" w:rsidP="00814988">
      <w:pPr>
        <w:rPr>
          <w:rFonts w:ascii="Times New Roman" w:eastAsia="Times New Roman" w:hAnsi="Times New Roman" w:cs="Times New Roman"/>
          <w:sz w:val="20"/>
          <w:szCs w:val="20"/>
          <w:lang w:val="en-US"/>
        </w:rPr>
      </w:pPr>
      <w:r>
        <w:rPr>
          <w:rFonts w:asciiTheme="majorHAnsi" w:hAnsiTheme="majorHAnsi"/>
        </w:rPr>
        <w:t xml:space="preserve">This preview is provided to help you prepare your answers. You must use the online </w:t>
      </w:r>
      <w:r w:rsidRPr="00124F3C">
        <w:rPr>
          <w:rFonts w:asciiTheme="majorHAnsi" w:hAnsiTheme="majorHAnsi"/>
        </w:rPr>
        <w:t>application</w:t>
      </w:r>
      <w:r>
        <w:rPr>
          <w:rFonts w:asciiTheme="majorHAnsi" w:hAnsiTheme="majorHAnsi"/>
        </w:rPr>
        <w:t xml:space="preserve"> form, which</w:t>
      </w:r>
      <w:r w:rsidRPr="00124F3C">
        <w:rPr>
          <w:rFonts w:asciiTheme="majorHAnsi" w:hAnsiTheme="majorHAnsi"/>
        </w:rPr>
        <w:t xml:space="preserve"> can be found here</w:t>
      </w:r>
      <w:r>
        <w:rPr>
          <w:rFonts w:asciiTheme="majorHAnsi" w:hAnsiTheme="majorHAnsi"/>
        </w:rPr>
        <w:t xml:space="preserve">: </w:t>
      </w:r>
      <w:r w:rsidRPr="009D0633">
        <w:rPr>
          <w:rFonts w:asciiTheme="majorHAnsi" w:eastAsia="Times New Roman" w:hAnsiTheme="majorHAnsi" w:cs="Times New Roman"/>
          <w:b/>
          <w:color w:val="31849B" w:themeColor="accent5" w:themeShade="BF"/>
          <w:lang w:val="en-US"/>
        </w:rPr>
        <w:fldChar w:fldCharType="begin"/>
      </w:r>
      <w:r w:rsidRPr="009D0633">
        <w:rPr>
          <w:rFonts w:asciiTheme="majorHAnsi" w:eastAsia="Times New Roman" w:hAnsiTheme="majorHAnsi" w:cs="Times New Roman"/>
          <w:b/>
          <w:color w:val="31849B" w:themeColor="accent5" w:themeShade="BF"/>
          <w:lang w:val="en-US"/>
        </w:rPr>
        <w:instrText xml:space="preserve"> HYPERLINK "https://forms.gle/M6brz6Kmb4uPKc8f7" \t "_blank" </w:instrText>
      </w:r>
      <w:r w:rsidRPr="009D0633">
        <w:rPr>
          <w:rFonts w:asciiTheme="majorHAnsi" w:eastAsia="Times New Roman" w:hAnsiTheme="majorHAnsi" w:cs="Times New Roman"/>
          <w:b/>
          <w:color w:val="31849B" w:themeColor="accent5" w:themeShade="BF"/>
          <w:lang w:val="en-US"/>
        </w:rPr>
        <w:fldChar w:fldCharType="separate"/>
      </w:r>
      <w:r w:rsidRPr="009D0633">
        <w:rPr>
          <w:rFonts w:asciiTheme="majorHAnsi" w:eastAsia="Times New Roman" w:hAnsiTheme="majorHAnsi"/>
          <w:b/>
          <w:color w:val="31849B" w:themeColor="accent5" w:themeShade="BF"/>
          <w:u w:val="single"/>
          <w:shd w:val="clear" w:color="auto" w:fill="FFFFFF"/>
          <w:lang w:val="en-US"/>
        </w:rPr>
        <w:t>https://forms.gle/M6brz6Kmb4uPKc8f7</w:t>
      </w:r>
      <w:r w:rsidRPr="009D0633">
        <w:rPr>
          <w:rFonts w:asciiTheme="majorHAnsi" w:eastAsia="Times New Roman" w:hAnsiTheme="majorHAnsi" w:cs="Times New Roman"/>
          <w:b/>
          <w:color w:val="31849B" w:themeColor="accent5" w:themeShade="BF"/>
          <w:lang w:val="en-US"/>
        </w:rPr>
        <w:fldChar w:fldCharType="end"/>
      </w:r>
    </w:p>
    <w:p w14:paraId="762E9088" w14:textId="13879C56" w:rsidR="00814988" w:rsidRPr="00124F3C" w:rsidRDefault="00814988" w:rsidP="00124F3C">
      <w:pPr>
        <w:pStyle w:val="normal0"/>
        <w:widowControl w:val="0"/>
        <w:rPr>
          <w:rFonts w:asciiTheme="majorHAnsi" w:hAnsiTheme="majorHAnsi"/>
        </w:rPr>
      </w:pPr>
      <w:r>
        <w:rPr>
          <w:rFonts w:asciiTheme="majorHAnsi" w:hAnsiTheme="majorHAnsi"/>
        </w:rPr>
        <w:t>(Try copying the web address and pasting it in your browser if it doesn’t work to click on the link.)</w:t>
      </w:r>
    </w:p>
    <w:p w14:paraId="00000119" w14:textId="77777777" w:rsidR="004431E0" w:rsidRPr="00124F3C" w:rsidRDefault="00720C1E" w:rsidP="00124F3C">
      <w:pPr>
        <w:pStyle w:val="Heading2"/>
        <w:widowControl w:val="0"/>
        <w:rPr>
          <w:rFonts w:asciiTheme="majorHAnsi" w:hAnsiTheme="majorHAnsi"/>
        </w:rPr>
      </w:pPr>
      <w:bookmarkStart w:id="19" w:name="_bkivpqsomnf0" w:colFirst="0" w:colLast="0"/>
      <w:bookmarkEnd w:id="19"/>
      <w:r w:rsidRPr="00124F3C">
        <w:rPr>
          <w:rFonts w:asciiTheme="majorHAnsi" w:hAnsiTheme="majorHAnsi"/>
        </w:rPr>
        <w:t>Contact information</w:t>
      </w:r>
    </w:p>
    <w:p w14:paraId="0000011A" w14:textId="77777777" w:rsidR="004431E0" w:rsidRPr="00124F3C" w:rsidRDefault="00720C1E" w:rsidP="00124F3C">
      <w:pPr>
        <w:pStyle w:val="Heading3"/>
        <w:widowControl w:val="0"/>
        <w:rPr>
          <w:rFonts w:asciiTheme="majorHAnsi" w:hAnsiTheme="majorHAnsi"/>
        </w:rPr>
      </w:pPr>
      <w:bookmarkStart w:id="20" w:name="_8huxinpsepow" w:colFirst="0" w:colLast="0"/>
      <w:bookmarkEnd w:id="20"/>
      <w:r w:rsidRPr="00124F3C">
        <w:rPr>
          <w:rFonts w:asciiTheme="majorHAnsi" w:hAnsiTheme="majorHAnsi"/>
        </w:rPr>
        <w:t>Applicant details</w:t>
      </w:r>
    </w:p>
    <w:p w14:paraId="0000011B"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First name:</w:t>
      </w:r>
    </w:p>
    <w:p w14:paraId="0000011C"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Last name:</w:t>
      </w:r>
    </w:p>
    <w:p w14:paraId="0000011D"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Job title:</w:t>
      </w:r>
    </w:p>
    <w:p w14:paraId="0000011E"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Email address:</w:t>
      </w:r>
    </w:p>
    <w:p w14:paraId="0000011F"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Phone number, including country code and area code: </w:t>
      </w:r>
    </w:p>
    <w:p w14:paraId="00000120" w14:textId="77777777" w:rsidR="004431E0" w:rsidRPr="00124F3C" w:rsidRDefault="00720C1E" w:rsidP="00124F3C">
      <w:pPr>
        <w:pStyle w:val="Heading3"/>
        <w:widowControl w:val="0"/>
        <w:rPr>
          <w:rFonts w:asciiTheme="majorHAnsi" w:hAnsiTheme="majorHAnsi"/>
        </w:rPr>
      </w:pPr>
      <w:bookmarkStart w:id="21" w:name="_hzhhld4csi0s" w:colFirst="0" w:colLast="0"/>
      <w:bookmarkEnd w:id="21"/>
      <w:r w:rsidRPr="00124F3C">
        <w:rPr>
          <w:rFonts w:asciiTheme="majorHAnsi" w:hAnsiTheme="majorHAnsi"/>
        </w:rPr>
        <w:lastRenderedPageBreak/>
        <w:t>Institution address</w:t>
      </w:r>
    </w:p>
    <w:p w14:paraId="00000121"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Institution name: </w:t>
      </w:r>
    </w:p>
    <w:p w14:paraId="00000122"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Address line 1:</w:t>
      </w:r>
    </w:p>
    <w:p w14:paraId="00000123"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Address line 2:</w:t>
      </w:r>
    </w:p>
    <w:p w14:paraId="00000124"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City/town:</w:t>
      </w:r>
    </w:p>
    <w:p w14:paraId="00000125"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State, province, or other administrative department: </w:t>
      </w:r>
    </w:p>
    <w:p w14:paraId="00000126"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Zip or postal code: </w:t>
      </w:r>
    </w:p>
    <w:p w14:paraId="00000127"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Country:</w:t>
      </w:r>
    </w:p>
    <w:p w14:paraId="00000128"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Institution website: </w:t>
      </w:r>
    </w:p>
    <w:p w14:paraId="00000129" w14:textId="77777777" w:rsidR="004431E0" w:rsidRPr="00124F3C" w:rsidRDefault="00720C1E" w:rsidP="00124F3C">
      <w:pPr>
        <w:pStyle w:val="Heading3"/>
        <w:widowControl w:val="0"/>
        <w:rPr>
          <w:rFonts w:asciiTheme="majorHAnsi" w:hAnsiTheme="majorHAnsi"/>
        </w:rPr>
      </w:pPr>
      <w:bookmarkStart w:id="22" w:name="_ke9pkbc6p5jx" w:colFirst="0" w:colLast="0"/>
      <w:bookmarkEnd w:id="22"/>
      <w:r w:rsidRPr="00124F3C">
        <w:rPr>
          <w:rFonts w:asciiTheme="majorHAnsi" w:hAnsiTheme="majorHAnsi"/>
        </w:rPr>
        <w:t>Institution type</w:t>
      </w:r>
    </w:p>
    <w:p w14:paraId="0000012A"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Which best describes your organization? Please choose one option.</w:t>
      </w:r>
    </w:p>
    <w:p w14:paraId="0000012B"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Science museum or science center</w:t>
      </w:r>
    </w:p>
    <w:p w14:paraId="0000012C"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Children’s museum</w:t>
      </w:r>
    </w:p>
    <w:p w14:paraId="0000012D"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Natural history museum</w:t>
      </w:r>
    </w:p>
    <w:p w14:paraId="0000012E"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Park</w:t>
      </w:r>
    </w:p>
    <w:p w14:paraId="0000012F"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Nature center</w:t>
      </w:r>
    </w:p>
    <w:p w14:paraId="00000130"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 ] Zoo </w:t>
      </w:r>
    </w:p>
    <w:p w14:paraId="00000131"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Aquarium</w:t>
      </w:r>
    </w:p>
    <w:p w14:paraId="00000132"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Other ______________________</w:t>
      </w:r>
    </w:p>
    <w:p w14:paraId="00000133" w14:textId="77777777" w:rsidR="004431E0" w:rsidRPr="00124F3C" w:rsidRDefault="004431E0" w:rsidP="00124F3C">
      <w:pPr>
        <w:pStyle w:val="normal0"/>
        <w:widowControl w:val="0"/>
        <w:rPr>
          <w:rFonts w:asciiTheme="majorHAnsi" w:hAnsiTheme="majorHAnsi"/>
        </w:rPr>
      </w:pPr>
    </w:p>
    <w:p w14:paraId="00000135" w14:textId="0A6F3F58" w:rsidR="004431E0" w:rsidRPr="00124F3C" w:rsidRDefault="00720C1E" w:rsidP="00124F3C">
      <w:pPr>
        <w:pStyle w:val="normal0"/>
        <w:widowControl w:val="0"/>
        <w:rPr>
          <w:rFonts w:asciiTheme="majorHAnsi" w:hAnsiTheme="majorHAnsi"/>
        </w:rPr>
      </w:pPr>
      <w:r w:rsidRPr="00124F3C">
        <w:rPr>
          <w:rFonts w:asciiTheme="majorHAnsi" w:hAnsiTheme="majorHAnsi"/>
        </w:rPr>
        <w:t>Is there anything else you’d like to say about your organization? (Limit 200 words)</w:t>
      </w:r>
    </w:p>
    <w:p w14:paraId="00000137" w14:textId="77777777" w:rsidR="004431E0" w:rsidRPr="00124F3C" w:rsidRDefault="00720C1E" w:rsidP="002E4263">
      <w:pPr>
        <w:pStyle w:val="Heading3"/>
        <w:widowControl w:val="0"/>
        <w:rPr>
          <w:rFonts w:asciiTheme="majorHAnsi" w:hAnsiTheme="majorHAnsi"/>
        </w:rPr>
      </w:pPr>
      <w:bookmarkStart w:id="23" w:name="_9oy9fmc77cyv" w:colFirst="0" w:colLast="0"/>
      <w:bookmarkEnd w:id="23"/>
      <w:r w:rsidRPr="00124F3C">
        <w:rPr>
          <w:rFonts w:asciiTheme="majorHAnsi" w:hAnsiTheme="majorHAnsi"/>
        </w:rPr>
        <w:t>Institutional budget</w:t>
      </w:r>
    </w:p>
    <w:p w14:paraId="00000138" w14:textId="77777777" w:rsidR="004431E0" w:rsidRPr="00124F3C" w:rsidRDefault="00720C1E" w:rsidP="002E4263">
      <w:pPr>
        <w:pStyle w:val="normal0"/>
        <w:widowControl w:val="0"/>
        <w:rPr>
          <w:rFonts w:asciiTheme="majorHAnsi" w:hAnsiTheme="majorHAnsi"/>
        </w:rPr>
      </w:pPr>
      <w:r w:rsidRPr="00124F3C">
        <w:rPr>
          <w:rFonts w:asciiTheme="majorHAnsi" w:hAnsiTheme="majorHAnsi"/>
        </w:rPr>
        <w:t>What is the approximate annual operating budget of your museum or organization, in US$?</w:t>
      </w:r>
    </w:p>
    <w:p w14:paraId="00000139" w14:textId="77777777" w:rsidR="004431E0" w:rsidRPr="00124F3C" w:rsidRDefault="00720C1E" w:rsidP="002E4263">
      <w:pPr>
        <w:pStyle w:val="normal0"/>
        <w:widowControl w:val="0"/>
        <w:rPr>
          <w:rFonts w:asciiTheme="majorHAnsi" w:hAnsiTheme="majorHAnsi"/>
        </w:rPr>
      </w:pPr>
      <w:r w:rsidRPr="00124F3C">
        <w:rPr>
          <w:rFonts w:asciiTheme="majorHAnsi" w:hAnsiTheme="majorHAnsi"/>
        </w:rPr>
        <w:t>[ ] under $250,000</w:t>
      </w:r>
    </w:p>
    <w:p w14:paraId="0000013A" w14:textId="77777777" w:rsidR="004431E0" w:rsidRPr="00124F3C" w:rsidRDefault="00720C1E" w:rsidP="002E4263">
      <w:pPr>
        <w:pStyle w:val="normal0"/>
        <w:widowControl w:val="0"/>
        <w:rPr>
          <w:rFonts w:asciiTheme="majorHAnsi" w:hAnsiTheme="majorHAnsi"/>
        </w:rPr>
      </w:pPr>
      <w:r w:rsidRPr="00124F3C">
        <w:rPr>
          <w:rFonts w:asciiTheme="majorHAnsi" w:hAnsiTheme="majorHAnsi"/>
        </w:rPr>
        <w:t>[ ] $250,000 - $500,000</w:t>
      </w:r>
    </w:p>
    <w:p w14:paraId="0000013B" w14:textId="77777777" w:rsidR="004431E0" w:rsidRPr="00124F3C" w:rsidRDefault="00720C1E" w:rsidP="002E4263">
      <w:pPr>
        <w:pStyle w:val="normal0"/>
        <w:widowControl w:val="0"/>
        <w:rPr>
          <w:rFonts w:asciiTheme="majorHAnsi" w:hAnsiTheme="majorHAnsi"/>
        </w:rPr>
      </w:pPr>
      <w:r w:rsidRPr="00124F3C">
        <w:rPr>
          <w:rFonts w:asciiTheme="majorHAnsi" w:hAnsiTheme="majorHAnsi"/>
        </w:rPr>
        <w:t>[ ] $500,000 - $1 million</w:t>
      </w:r>
    </w:p>
    <w:p w14:paraId="0000013C" w14:textId="77777777" w:rsidR="004431E0" w:rsidRPr="00124F3C" w:rsidRDefault="00720C1E" w:rsidP="002E4263">
      <w:pPr>
        <w:pStyle w:val="normal0"/>
        <w:widowControl w:val="0"/>
        <w:rPr>
          <w:rFonts w:asciiTheme="majorHAnsi" w:hAnsiTheme="majorHAnsi"/>
        </w:rPr>
      </w:pPr>
      <w:r w:rsidRPr="00124F3C">
        <w:rPr>
          <w:rFonts w:asciiTheme="majorHAnsi" w:hAnsiTheme="majorHAnsi"/>
        </w:rPr>
        <w:t>[ ] $1 - $2.5 million</w:t>
      </w:r>
    </w:p>
    <w:p w14:paraId="0000013D" w14:textId="77777777" w:rsidR="004431E0" w:rsidRPr="00124F3C" w:rsidRDefault="00720C1E" w:rsidP="002E4263">
      <w:pPr>
        <w:pStyle w:val="normal0"/>
        <w:widowControl w:val="0"/>
        <w:rPr>
          <w:rFonts w:asciiTheme="majorHAnsi" w:hAnsiTheme="majorHAnsi"/>
        </w:rPr>
      </w:pPr>
      <w:r w:rsidRPr="00124F3C">
        <w:rPr>
          <w:rFonts w:asciiTheme="majorHAnsi" w:hAnsiTheme="majorHAnsi"/>
        </w:rPr>
        <w:t>[ ] $2.5 - $6.5 million</w:t>
      </w:r>
    </w:p>
    <w:p w14:paraId="0000013E" w14:textId="77777777" w:rsidR="004431E0" w:rsidRPr="00124F3C" w:rsidRDefault="00720C1E" w:rsidP="002E4263">
      <w:pPr>
        <w:pStyle w:val="normal0"/>
        <w:widowControl w:val="0"/>
        <w:rPr>
          <w:rFonts w:asciiTheme="majorHAnsi" w:hAnsiTheme="majorHAnsi"/>
        </w:rPr>
      </w:pPr>
      <w:r w:rsidRPr="00124F3C">
        <w:rPr>
          <w:rFonts w:asciiTheme="majorHAnsi" w:hAnsiTheme="majorHAnsi"/>
        </w:rPr>
        <w:t>[ ] over $6.5 million</w:t>
      </w:r>
    </w:p>
    <w:p w14:paraId="0000013F" w14:textId="77777777" w:rsidR="004431E0" w:rsidRPr="00124F3C" w:rsidRDefault="004431E0" w:rsidP="00124F3C">
      <w:pPr>
        <w:pStyle w:val="normal0"/>
        <w:widowControl w:val="0"/>
        <w:rPr>
          <w:rFonts w:asciiTheme="majorHAnsi" w:hAnsiTheme="majorHAnsi"/>
        </w:rPr>
      </w:pPr>
    </w:p>
    <w:p w14:paraId="36862FA1" w14:textId="2FEF1BC1" w:rsidR="002E4263" w:rsidRDefault="00720C1E" w:rsidP="002E4263">
      <w:pPr>
        <w:pStyle w:val="normal0"/>
        <w:widowControl w:val="0"/>
        <w:rPr>
          <w:rFonts w:asciiTheme="majorHAnsi" w:hAnsiTheme="majorHAnsi"/>
        </w:rPr>
      </w:pPr>
      <w:r w:rsidRPr="00124F3C">
        <w:rPr>
          <w:rFonts w:asciiTheme="majorHAnsi" w:hAnsiTheme="majorHAnsi"/>
        </w:rPr>
        <w:t>Is there anything you’d like to say about your annual operating budget? (Limit 200 words)</w:t>
      </w:r>
      <w:bookmarkStart w:id="24" w:name="_ewyykkclir71" w:colFirst="0" w:colLast="0"/>
      <w:bookmarkEnd w:id="24"/>
    </w:p>
    <w:p w14:paraId="00000142" w14:textId="77777777" w:rsidR="004431E0" w:rsidRPr="00124F3C" w:rsidRDefault="00720C1E" w:rsidP="00124F3C">
      <w:pPr>
        <w:pStyle w:val="Heading3"/>
        <w:widowControl w:val="0"/>
        <w:rPr>
          <w:rFonts w:asciiTheme="majorHAnsi" w:hAnsiTheme="majorHAnsi"/>
        </w:rPr>
      </w:pPr>
      <w:r w:rsidRPr="00124F3C">
        <w:rPr>
          <w:rFonts w:asciiTheme="majorHAnsi" w:hAnsiTheme="majorHAnsi"/>
        </w:rPr>
        <w:t>Geographic location</w:t>
      </w:r>
    </w:p>
    <w:p w14:paraId="00000143"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Please categorize your organization’s location.</w:t>
      </w:r>
    </w:p>
    <w:p w14:paraId="00000144"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Urban - large city (&gt; 250,000 people)</w:t>
      </w:r>
    </w:p>
    <w:p w14:paraId="00000145"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Urban - mid-sized city (100,000 - 250,000 people)</w:t>
      </w:r>
    </w:p>
    <w:p w14:paraId="00000146"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Urban - small city (&lt; 100,000 people)</w:t>
      </w:r>
    </w:p>
    <w:p w14:paraId="00000147"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lastRenderedPageBreak/>
        <w:t>[ ] Suburban (outside a city)</w:t>
      </w:r>
    </w:p>
    <w:p w14:paraId="00000148"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Rural (in the countryside)</w:t>
      </w:r>
    </w:p>
    <w:p w14:paraId="00000149" w14:textId="77777777" w:rsidR="004431E0" w:rsidRPr="00124F3C" w:rsidRDefault="00720C1E" w:rsidP="00124F3C">
      <w:pPr>
        <w:pStyle w:val="Heading3"/>
        <w:widowControl w:val="0"/>
        <w:rPr>
          <w:rFonts w:asciiTheme="majorHAnsi" w:hAnsiTheme="majorHAnsi"/>
        </w:rPr>
      </w:pPr>
      <w:bookmarkStart w:id="25" w:name="_vurcjncay63f" w:colFirst="0" w:colLast="0"/>
      <w:bookmarkEnd w:id="25"/>
      <w:r w:rsidRPr="00124F3C">
        <w:rPr>
          <w:rFonts w:asciiTheme="majorHAnsi" w:hAnsiTheme="majorHAnsi"/>
        </w:rPr>
        <w:t>Annual on-site attendance</w:t>
      </w:r>
    </w:p>
    <w:p w14:paraId="0000014A"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How many visitors does your organization reach each year at your facility? Please enter numbers only. If you do not serve on-site visitors at your facility, please enter zero.</w:t>
      </w:r>
    </w:p>
    <w:p w14:paraId="0000014C" w14:textId="617E488A" w:rsidR="004431E0" w:rsidRPr="00124F3C" w:rsidRDefault="004431E0" w:rsidP="00124F3C">
      <w:pPr>
        <w:pStyle w:val="normal0"/>
        <w:widowControl w:val="0"/>
        <w:rPr>
          <w:rFonts w:asciiTheme="majorHAnsi" w:hAnsiTheme="majorHAnsi"/>
        </w:rPr>
      </w:pPr>
    </w:p>
    <w:p w14:paraId="0000014D"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Please briefly describe how your organization determines annual on-site attendance. For example, do you use ticket sales, gate entrance, program registration, visitor logs, staff estimates, or other ways to estimate? (Limit: 200 words)</w:t>
      </w:r>
    </w:p>
    <w:p w14:paraId="0000014F" w14:textId="77777777" w:rsidR="004431E0" w:rsidRPr="00124F3C" w:rsidRDefault="00720C1E" w:rsidP="00124F3C">
      <w:pPr>
        <w:pStyle w:val="Heading3"/>
        <w:widowControl w:val="0"/>
        <w:rPr>
          <w:rFonts w:asciiTheme="majorHAnsi" w:hAnsiTheme="majorHAnsi"/>
        </w:rPr>
      </w:pPr>
      <w:bookmarkStart w:id="26" w:name="_wbz0xlo1dock" w:colFirst="0" w:colLast="0"/>
      <w:bookmarkEnd w:id="26"/>
      <w:r w:rsidRPr="00124F3C">
        <w:rPr>
          <w:rFonts w:asciiTheme="majorHAnsi" w:hAnsiTheme="majorHAnsi"/>
        </w:rPr>
        <w:t>Annual off-site attendance</w:t>
      </w:r>
    </w:p>
    <w:p w14:paraId="00000150"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How many visitors does your organization reach each year at locations outside your facility? Please enter numbers only. If you do not serve off-site visitors or do not have an estimate for number of people served annually, please leave blank. </w:t>
      </w:r>
    </w:p>
    <w:p w14:paraId="00000152" w14:textId="77777777" w:rsidR="004431E0" w:rsidRPr="00124F3C" w:rsidRDefault="004431E0" w:rsidP="00124F3C">
      <w:pPr>
        <w:pStyle w:val="normal0"/>
        <w:widowControl w:val="0"/>
        <w:rPr>
          <w:rFonts w:asciiTheme="majorHAnsi" w:hAnsiTheme="majorHAnsi"/>
          <w:highlight w:val="yellow"/>
        </w:rPr>
      </w:pPr>
    </w:p>
    <w:p w14:paraId="00000153"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Please briefly describe how your organization determines annual off-site attendance. For example, do you use program registration, visitor logs, staff estimates, or other ways to estimate? (Limit 200 words)</w:t>
      </w:r>
    </w:p>
    <w:p w14:paraId="00000155" w14:textId="77777777" w:rsidR="004431E0" w:rsidRPr="00124F3C" w:rsidRDefault="00720C1E" w:rsidP="00124F3C">
      <w:pPr>
        <w:pStyle w:val="Heading2"/>
        <w:widowControl w:val="0"/>
        <w:rPr>
          <w:rFonts w:asciiTheme="majorHAnsi" w:hAnsiTheme="majorHAnsi"/>
          <w:highlight w:val="yellow"/>
        </w:rPr>
      </w:pPr>
      <w:bookmarkStart w:id="27" w:name="_7872s4ff9gn8" w:colFirst="0" w:colLast="0"/>
      <w:bookmarkEnd w:id="27"/>
      <w:r w:rsidRPr="00124F3C">
        <w:rPr>
          <w:rFonts w:asciiTheme="majorHAnsi" w:hAnsiTheme="majorHAnsi"/>
        </w:rPr>
        <w:t>Interest in the Sustainability Fellowship program</w:t>
      </w:r>
    </w:p>
    <w:p w14:paraId="00000156"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Please briefly explain why you and your organization are interested in participating in the Sustainability Fellowship program. (Limit 200 words)</w:t>
      </w:r>
    </w:p>
    <w:p w14:paraId="00000158" w14:textId="77777777" w:rsidR="004431E0" w:rsidRPr="00124F3C" w:rsidRDefault="004431E0" w:rsidP="00124F3C">
      <w:pPr>
        <w:pStyle w:val="normal0"/>
        <w:widowControl w:val="0"/>
        <w:rPr>
          <w:rFonts w:asciiTheme="majorHAnsi" w:hAnsiTheme="majorHAnsi"/>
        </w:rPr>
      </w:pPr>
    </w:p>
    <w:p w14:paraId="00000159"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What do you and your organization hope to gain through participation in this sustainability professional development program? (Limit 200 words)</w:t>
      </w:r>
    </w:p>
    <w:p w14:paraId="0000015B" w14:textId="77777777" w:rsidR="004431E0" w:rsidRPr="00124F3C" w:rsidRDefault="004431E0" w:rsidP="00124F3C">
      <w:pPr>
        <w:pStyle w:val="normal0"/>
        <w:widowControl w:val="0"/>
        <w:rPr>
          <w:rFonts w:asciiTheme="majorHAnsi" w:hAnsiTheme="majorHAnsi"/>
        </w:rPr>
      </w:pPr>
    </w:p>
    <w:p w14:paraId="0000015C"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What do you hope to achieve in your museum and/or community through your participation in the program? (Limit: 200 words)</w:t>
      </w:r>
    </w:p>
    <w:p w14:paraId="0000015E" w14:textId="77777777" w:rsidR="004431E0" w:rsidRPr="00124F3C" w:rsidRDefault="004431E0" w:rsidP="00124F3C">
      <w:pPr>
        <w:pStyle w:val="normal0"/>
        <w:widowControl w:val="0"/>
        <w:rPr>
          <w:rFonts w:asciiTheme="majorHAnsi" w:hAnsiTheme="majorHAnsi"/>
        </w:rPr>
      </w:pPr>
    </w:p>
    <w:p w14:paraId="0000015F" w14:textId="77777777" w:rsidR="004431E0" w:rsidRPr="00124F3C" w:rsidRDefault="00720C1E" w:rsidP="002E4263">
      <w:pPr>
        <w:pStyle w:val="normal0"/>
        <w:keepNext/>
        <w:keepLines/>
        <w:widowControl w:val="0"/>
        <w:rPr>
          <w:rFonts w:asciiTheme="majorHAnsi" w:hAnsiTheme="majorHAnsi"/>
        </w:rPr>
      </w:pPr>
      <w:r w:rsidRPr="00124F3C">
        <w:rPr>
          <w:rFonts w:asciiTheme="majorHAnsi" w:hAnsiTheme="majorHAnsi"/>
        </w:rPr>
        <w:t>Is there anything else you would like to add about your museum, yourself, and your own or your museum’s experience with sustainability? (Limit 200 words)</w:t>
      </w:r>
    </w:p>
    <w:p w14:paraId="00000161" w14:textId="77777777" w:rsidR="004431E0" w:rsidRPr="00124F3C" w:rsidRDefault="00720C1E" w:rsidP="00124F3C">
      <w:pPr>
        <w:pStyle w:val="Heading2"/>
        <w:widowControl w:val="0"/>
        <w:rPr>
          <w:rFonts w:asciiTheme="majorHAnsi" w:hAnsiTheme="majorHAnsi"/>
        </w:rPr>
      </w:pPr>
      <w:bookmarkStart w:id="28" w:name="_tj6av8th9c62" w:colFirst="0" w:colLast="0"/>
      <w:bookmarkEnd w:id="28"/>
      <w:r w:rsidRPr="00124F3C">
        <w:rPr>
          <w:rFonts w:asciiTheme="majorHAnsi" w:hAnsiTheme="majorHAnsi"/>
        </w:rPr>
        <w:t>Program dates</w:t>
      </w:r>
    </w:p>
    <w:p w14:paraId="00000162"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Please indicate which cohorts you can participate in. </w:t>
      </w:r>
    </w:p>
    <w:p w14:paraId="00000163" w14:textId="77777777" w:rsidR="004431E0" w:rsidRPr="00124F3C" w:rsidRDefault="00720C1E" w:rsidP="00124F3C">
      <w:pPr>
        <w:pStyle w:val="Heading3"/>
        <w:widowControl w:val="0"/>
        <w:rPr>
          <w:rFonts w:asciiTheme="majorHAnsi" w:hAnsiTheme="majorHAnsi"/>
        </w:rPr>
      </w:pPr>
      <w:bookmarkStart w:id="29" w:name="_fz0mxzqeegke" w:colFirst="0" w:colLast="0"/>
      <w:bookmarkEnd w:id="29"/>
      <w:r w:rsidRPr="00124F3C">
        <w:rPr>
          <w:rFonts w:asciiTheme="majorHAnsi" w:hAnsiTheme="majorHAnsi"/>
        </w:rPr>
        <w:t>Cohort A, September, 2019 - January, 2020</w:t>
      </w:r>
    </w:p>
    <w:p w14:paraId="00000164" w14:textId="77777777" w:rsidR="004431E0" w:rsidRPr="00124F3C" w:rsidRDefault="00720C1E" w:rsidP="00124F3C">
      <w:pPr>
        <w:pStyle w:val="normal0"/>
        <w:widowControl w:val="0"/>
        <w:rPr>
          <w:rFonts w:asciiTheme="majorHAnsi" w:hAnsiTheme="majorHAnsi"/>
          <w:i/>
        </w:rPr>
      </w:pPr>
      <w:r w:rsidRPr="00124F3C">
        <w:rPr>
          <w:rFonts w:asciiTheme="majorHAnsi" w:hAnsiTheme="majorHAnsi"/>
          <w:i/>
        </w:rPr>
        <w:t xml:space="preserve">The in-person workshop for this cohort will be held September 10-12, 2019. </w:t>
      </w:r>
    </w:p>
    <w:p w14:paraId="00000165"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YES - I can participate in this cohort</w:t>
      </w:r>
    </w:p>
    <w:p w14:paraId="00000166"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lastRenderedPageBreak/>
        <w:t>[ ] IF NEED BE - It is not my first choice, but I can participate in this cohort</w:t>
      </w:r>
    </w:p>
    <w:p w14:paraId="00000168" w14:textId="347D49A7" w:rsidR="004431E0" w:rsidRPr="00124F3C" w:rsidRDefault="00720C1E" w:rsidP="00124F3C">
      <w:pPr>
        <w:pStyle w:val="normal0"/>
        <w:widowControl w:val="0"/>
        <w:rPr>
          <w:rFonts w:asciiTheme="majorHAnsi" w:hAnsiTheme="majorHAnsi"/>
        </w:rPr>
      </w:pPr>
      <w:r w:rsidRPr="00124F3C">
        <w:rPr>
          <w:rFonts w:asciiTheme="majorHAnsi" w:hAnsiTheme="majorHAnsi"/>
        </w:rPr>
        <w:t>[ ] NO - I cannot participate in this cohort</w:t>
      </w:r>
    </w:p>
    <w:p w14:paraId="00000169" w14:textId="77777777" w:rsidR="004431E0" w:rsidRPr="00124F3C" w:rsidRDefault="00720C1E" w:rsidP="00124F3C">
      <w:pPr>
        <w:pStyle w:val="Heading3"/>
        <w:widowControl w:val="0"/>
        <w:rPr>
          <w:rFonts w:asciiTheme="majorHAnsi" w:hAnsiTheme="majorHAnsi"/>
        </w:rPr>
      </w:pPr>
      <w:bookmarkStart w:id="30" w:name="_rmylp99odofv" w:colFirst="0" w:colLast="0"/>
      <w:bookmarkEnd w:id="30"/>
      <w:r w:rsidRPr="00124F3C">
        <w:rPr>
          <w:rFonts w:asciiTheme="majorHAnsi" w:hAnsiTheme="majorHAnsi"/>
        </w:rPr>
        <w:t>Cohort B, January - May, 2020</w:t>
      </w:r>
    </w:p>
    <w:p w14:paraId="0000016A" w14:textId="77777777" w:rsidR="004431E0" w:rsidRPr="00124F3C" w:rsidRDefault="00720C1E" w:rsidP="00124F3C">
      <w:pPr>
        <w:pStyle w:val="normal0"/>
        <w:widowControl w:val="0"/>
        <w:rPr>
          <w:rFonts w:asciiTheme="majorHAnsi" w:hAnsiTheme="majorHAnsi"/>
          <w:i/>
        </w:rPr>
      </w:pPr>
      <w:r w:rsidRPr="00124F3C">
        <w:rPr>
          <w:rFonts w:asciiTheme="majorHAnsi" w:hAnsiTheme="majorHAnsi"/>
          <w:i/>
        </w:rPr>
        <w:t xml:space="preserve">The in-person workshop for this cohort will be held January 21-23, 2020. </w:t>
      </w:r>
    </w:p>
    <w:p w14:paraId="0000016B"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YES - I can participate in this cohort</w:t>
      </w:r>
    </w:p>
    <w:p w14:paraId="0000016C"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IF NEED BE - It is not my first choice, but I can participate in this cohort</w:t>
      </w:r>
    </w:p>
    <w:p w14:paraId="0000016D"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NO - I cannot participate in this cohort</w:t>
      </w:r>
    </w:p>
    <w:p w14:paraId="0000016E" w14:textId="77777777" w:rsidR="004431E0" w:rsidRPr="00124F3C" w:rsidRDefault="00720C1E" w:rsidP="00124F3C">
      <w:pPr>
        <w:pStyle w:val="Heading3"/>
        <w:widowControl w:val="0"/>
        <w:rPr>
          <w:rFonts w:asciiTheme="majorHAnsi" w:hAnsiTheme="majorHAnsi"/>
        </w:rPr>
      </w:pPr>
      <w:bookmarkStart w:id="31" w:name="_2weag1gzooie" w:colFirst="0" w:colLast="0"/>
      <w:bookmarkEnd w:id="31"/>
      <w:r w:rsidRPr="00124F3C">
        <w:rPr>
          <w:rFonts w:asciiTheme="majorHAnsi" w:hAnsiTheme="majorHAnsi"/>
        </w:rPr>
        <w:t>Cohort C, May - September, 2020</w:t>
      </w:r>
    </w:p>
    <w:p w14:paraId="0000016F" w14:textId="77777777" w:rsidR="004431E0" w:rsidRPr="00124F3C" w:rsidRDefault="00720C1E" w:rsidP="00124F3C">
      <w:pPr>
        <w:pStyle w:val="normal0"/>
        <w:widowControl w:val="0"/>
        <w:rPr>
          <w:rFonts w:asciiTheme="majorHAnsi" w:hAnsiTheme="majorHAnsi"/>
          <w:i/>
        </w:rPr>
      </w:pPr>
      <w:r w:rsidRPr="00124F3C">
        <w:rPr>
          <w:rFonts w:asciiTheme="majorHAnsi" w:hAnsiTheme="majorHAnsi"/>
          <w:i/>
        </w:rPr>
        <w:t xml:space="preserve">The in-person workshop for this cohort will be held May 20-22, 2020. </w:t>
      </w:r>
    </w:p>
    <w:p w14:paraId="00000170"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YES - I can participate in this cohort</w:t>
      </w:r>
    </w:p>
    <w:p w14:paraId="00000171"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IF NEED BE - It is not my first choice, but I can participate in this cohort</w:t>
      </w:r>
    </w:p>
    <w:p w14:paraId="00000172"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NO - I cannot participate in this cohort</w:t>
      </w:r>
    </w:p>
    <w:p w14:paraId="00000173" w14:textId="77777777" w:rsidR="004431E0" w:rsidRPr="00124F3C" w:rsidRDefault="004431E0" w:rsidP="00124F3C">
      <w:pPr>
        <w:pStyle w:val="normal0"/>
        <w:widowControl w:val="0"/>
        <w:rPr>
          <w:rFonts w:asciiTheme="majorHAnsi" w:hAnsiTheme="majorHAnsi"/>
        </w:rPr>
      </w:pPr>
    </w:p>
    <w:p w14:paraId="00000174"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Is there anything you would like us to know about your availability or preferences for cohorts? (200 word limit)</w:t>
      </w:r>
    </w:p>
    <w:p w14:paraId="00000176" w14:textId="77777777" w:rsidR="004431E0" w:rsidRPr="00124F3C" w:rsidRDefault="00720C1E" w:rsidP="00124F3C">
      <w:pPr>
        <w:pStyle w:val="Heading2"/>
        <w:widowControl w:val="0"/>
        <w:rPr>
          <w:rFonts w:asciiTheme="majorHAnsi" w:hAnsiTheme="majorHAnsi"/>
        </w:rPr>
      </w:pPr>
      <w:bookmarkStart w:id="32" w:name="_s32hn43rsjm" w:colFirst="0" w:colLast="0"/>
      <w:bookmarkEnd w:id="32"/>
      <w:r w:rsidRPr="00124F3C">
        <w:rPr>
          <w:rFonts w:asciiTheme="majorHAnsi" w:hAnsiTheme="majorHAnsi"/>
        </w:rPr>
        <w:t>Program requirement agreement</w:t>
      </w:r>
    </w:p>
    <w:p w14:paraId="00000177" w14:textId="77777777" w:rsidR="004431E0" w:rsidRPr="00124F3C" w:rsidRDefault="00720C1E" w:rsidP="00124F3C">
      <w:pPr>
        <w:pStyle w:val="Heading3"/>
        <w:widowControl w:val="0"/>
        <w:rPr>
          <w:rFonts w:asciiTheme="majorHAnsi" w:hAnsiTheme="majorHAnsi"/>
        </w:rPr>
      </w:pPr>
      <w:bookmarkStart w:id="33" w:name="_kjft9oac0d22" w:colFirst="0" w:colLast="0"/>
      <w:bookmarkEnd w:id="33"/>
      <w:r w:rsidRPr="00124F3C">
        <w:rPr>
          <w:rFonts w:asciiTheme="majorHAnsi" w:hAnsiTheme="majorHAnsi"/>
        </w:rPr>
        <w:t xml:space="preserve">Participation </w:t>
      </w:r>
    </w:p>
    <w:p w14:paraId="00000178"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If you are selected to receive a fellowship, you are expected to participate in the full range of activities for the program along with the others in your cohort. You will:</w:t>
      </w:r>
    </w:p>
    <w:p w14:paraId="00000179"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Attend a two-day workshop at Arizona State University, on the dates indicated above;</w:t>
      </w:r>
    </w:p>
    <w:p w14:paraId="0000017A"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Participate in three short online workshops, one held prior to the in-person meeting and two held afterwards;</w:t>
      </w:r>
    </w:p>
    <w:p w14:paraId="0000017B"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 xml:space="preserve">Develop a sustainability project at your museum that will engage the public in learning about sustainability, make your museum operations more sustainable, provide staff and volunteer professional development related to sustainability, develop community partnerships for sustainability, and/or plan future sustainability initiatives; </w:t>
      </w:r>
    </w:p>
    <w:p w14:paraId="0000017C"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Receive US$1,000 in participant support, payable to your institution, for use at your discretion for staff time, materials, or other expenses;</w:t>
      </w:r>
    </w:p>
    <w:p w14:paraId="0000017D"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Submit an online report describing your project and your experience with the fellowship; and</w:t>
      </w:r>
    </w:p>
    <w:p w14:paraId="0000017E" w14:textId="77777777" w:rsidR="004431E0" w:rsidRPr="00124F3C" w:rsidRDefault="00720C1E" w:rsidP="00124F3C">
      <w:pPr>
        <w:pStyle w:val="normal0"/>
        <w:widowControl w:val="0"/>
        <w:numPr>
          <w:ilvl w:val="0"/>
          <w:numId w:val="3"/>
        </w:numPr>
        <w:rPr>
          <w:rFonts w:asciiTheme="majorHAnsi" w:hAnsiTheme="majorHAnsi"/>
        </w:rPr>
      </w:pPr>
      <w:r w:rsidRPr="00124F3C">
        <w:rPr>
          <w:rFonts w:asciiTheme="majorHAnsi" w:hAnsiTheme="majorHAnsi"/>
        </w:rPr>
        <w:t>Complete a brief online evaluation survey.</w:t>
      </w:r>
    </w:p>
    <w:p w14:paraId="0000017F" w14:textId="77777777" w:rsidR="004431E0" w:rsidRPr="00124F3C" w:rsidRDefault="004431E0" w:rsidP="00124F3C">
      <w:pPr>
        <w:pStyle w:val="normal0"/>
        <w:widowControl w:val="0"/>
        <w:rPr>
          <w:rFonts w:asciiTheme="majorHAnsi" w:hAnsiTheme="majorHAnsi"/>
        </w:rPr>
      </w:pPr>
    </w:p>
    <w:p w14:paraId="00000180"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All workshops are held at Arizona State University in Tempe, Arizona (near Phoenix). Fellows’ travel expenses will be covered through the program.</w:t>
      </w:r>
    </w:p>
    <w:p w14:paraId="00000181" w14:textId="77777777" w:rsidR="004431E0" w:rsidRPr="00124F3C" w:rsidRDefault="004431E0" w:rsidP="00124F3C">
      <w:pPr>
        <w:pStyle w:val="normal0"/>
        <w:widowControl w:val="0"/>
        <w:rPr>
          <w:rFonts w:asciiTheme="majorHAnsi" w:hAnsiTheme="majorHAnsi"/>
        </w:rPr>
      </w:pPr>
    </w:p>
    <w:p w14:paraId="00000182"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Do you agree to these terms?</w:t>
      </w:r>
    </w:p>
    <w:p w14:paraId="00000183"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lastRenderedPageBreak/>
        <w:t>[ ] Yes</w:t>
      </w:r>
    </w:p>
    <w:p w14:paraId="00000184"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No</w:t>
      </w:r>
    </w:p>
    <w:p w14:paraId="00000185" w14:textId="77777777" w:rsidR="004431E0" w:rsidRPr="00124F3C" w:rsidRDefault="00720C1E" w:rsidP="00124F3C">
      <w:pPr>
        <w:pStyle w:val="Heading3"/>
        <w:widowControl w:val="0"/>
        <w:rPr>
          <w:rFonts w:asciiTheme="majorHAnsi" w:hAnsiTheme="majorHAnsi"/>
        </w:rPr>
      </w:pPr>
      <w:bookmarkStart w:id="34" w:name="_w3f4gpxa3avm" w:colFirst="0" w:colLast="0"/>
      <w:bookmarkEnd w:id="34"/>
      <w:r w:rsidRPr="00124F3C">
        <w:rPr>
          <w:rFonts w:asciiTheme="majorHAnsi" w:hAnsiTheme="majorHAnsi"/>
        </w:rPr>
        <w:t>Availability</w:t>
      </w:r>
    </w:p>
    <w:p w14:paraId="00000186"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If you are accepted into the program, you will be notified around July 22, 2019, and required to confirm your participation by August 5, 2019. If you cannot participate in the cohort you are placed into, NISE Network may or may not be able to accommodate a date change. If we cannot accommodate a date change, you may be asked to cede your place to another participant. Do you agree to these terms?</w:t>
      </w:r>
    </w:p>
    <w:p w14:paraId="00000187"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Yes</w:t>
      </w:r>
    </w:p>
    <w:p w14:paraId="00000188" w14:textId="77777777" w:rsidR="004431E0" w:rsidRPr="00124F3C" w:rsidRDefault="00720C1E" w:rsidP="00124F3C">
      <w:pPr>
        <w:pStyle w:val="normal0"/>
        <w:widowControl w:val="0"/>
        <w:rPr>
          <w:rFonts w:asciiTheme="majorHAnsi" w:hAnsiTheme="majorHAnsi"/>
          <w:color w:val="000000"/>
        </w:rPr>
      </w:pPr>
      <w:r w:rsidRPr="00124F3C">
        <w:rPr>
          <w:rFonts w:asciiTheme="majorHAnsi" w:hAnsiTheme="majorHAnsi"/>
          <w:color w:val="000000"/>
        </w:rPr>
        <w:t>[ ] No</w:t>
      </w:r>
    </w:p>
    <w:p w14:paraId="00000189" w14:textId="77777777" w:rsidR="004431E0" w:rsidRPr="00124F3C" w:rsidRDefault="00720C1E" w:rsidP="00124F3C">
      <w:pPr>
        <w:pStyle w:val="Heading3"/>
        <w:widowControl w:val="0"/>
        <w:rPr>
          <w:rFonts w:asciiTheme="majorHAnsi" w:hAnsiTheme="majorHAnsi"/>
        </w:rPr>
      </w:pPr>
      <w:bookmarkStart w:id="35" w:name="_buoevr9xjbbd" w:colFirst="0" w:colLast="0"/>
      <w:bookmarkEnd w:id="35"/>
      <w:r w:rsidRPr="00124F3C">
        <w:rPr>
          <w:rFonts w:asciiTheme="majorHAnsi" w:hAnsiTheme="majorHAnsi"/>
        </w:rPr>
        <w:t>Permissions</w:t>
      </w:r>
    </w:p>
    <w:p w14:paraId="0000018A"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Do you have the necessary permission from your institution and/or your supervisor to participate in this program, including travel and project work at your museum?</w:t>
      </w:r>
    </w:p>
    <w:p w14:paraId="0000018B"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Yes</w:t>
      </w:r>
    </w:p>
    <w:p w14:paraId="0000018C"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No</w:t>
      </w:r>
    </w:p>
    <w:p w14:paraId="0000018D" w14:textId="77777777" w:rsidR="004431E0" w:rsidRPr="00124F3C" w:rsidRDefault="004431E0" w:rsidP="00124F3C">
      <w:pPr>
        <w:pStyle w:val="normal0"/>
        <w:widowControl w:val="0"/>
        <w:rPr>
          <w:rFonts w:asciiTheme="majorHAnsi" w:hAnsiTheme="majorHAnsi"/>
        </w:rPr>
      </w:pPr>
    </w:p>
    <w:p w14:paraId="0000018E"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If you are an international participant, will you be able to secure the necessary documentation to travel to the US for the workshop dates for which you have indicated you are available?</w:t>
      </w:r>
    </w:p>
    <w:p w14:paraId="0000018F"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Yes</w:t>
      </w:r>
    </w:p>
    <w:p w14:paraId="00000190"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 No</w:t>
      </w:r>
    </w:p>
    <w:p w14:paraId="00000191" w14:textId="77777777" w:rsidR="004431E0" w:rsidRPr="00124F3C" w:rsidRDefault="00720C1E" w:rsidP="00124F3C">
      <w:pPr>
        <w:pStyle w:val="Heading2"/>
        <w:widowControl w:val="0"/>
        <w:rPr>
          <w:rFonts w:asciiTheme="majorHAnsi" w:hAnsiTheme="majorHAnsi"/>
        </w:rPr>
      </w:pPr>
      <w:bookmarkStart w:id="36" w:name="_stj0k43eb9wa" w:colFirst="0" w:colLast="0"/>
      <w:bookmarkEnd w:id="36"/>
      <w:r w:rsidRPr="00124F3C">
        <w:rPr>
          <w:rFonts w:asciiTheme="majorHAnsi" w:hAnsiTheme="majorHAnsi"/>
        </w:rPr>
        <w:t>Application complete</w:t>
      </w:r>
    </w:p>
    <w:p w14:paraId="00000192"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Thank you! Your application for the Sustainability Fellowship Program is now complete. You should receive an automated email from Google Forms with a PDF of your application attached; you may need to check your email spam filter for the automated email.</w:t>
      </w:r>
    </w:p>
    <w:p w14:paraId="00000193" w14:textId="77777777" w:rsidR="004431E0" w:rsidRPr="00124F3C" w:rsidRDefault="004431E0" w:rsidP="00124F3C">
      <w:pPr>
        <w:pStyle w:val="normal0"/>
        <w:widowControl w:val="0"/>
        <w:rPr>
          <w:rFonts w:asciiTheme="majorHAnsi" w:hAnsiTheme="majorHAnsi"/>
        </w:rPr>
      </w:pPr>
    </w:p>
    <w:p w14:paraId="00000194"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You will be contacted by a NISE Network representative if there are additional questions about your application. You can expect to hear about the status of your fellowship application around July 22, 2019.</w:t>
      </w:r>
    </w:p>
    <w:p w14:paraId="00000195" w14:textId="77777777" w:rsidR="004431E0" w:rsidRPr="00124F3C" w:rsidRDefault="004431E0" w:rsidP="00124F3C">
      <w:pPr>
        <w:pStyle w:val="normal0"/>
        <w:widowControl w:val="0"/>
        <w:rPr>
          <w:rFonts w:asciiTheme="majorHAnsi" w:hAnsiTheme="majorHAnsi"/>
        </w:rPr>
      </w:pPr>
    </w:p>
    <w:p w14:paraId="00000196" w14:textId="72614579" w:rsidR="004431E0" w:rsidRPr="00124F3C" w:rsidRDefault="00720C1E" w:rsidP="00124F3C">
      <w:pPr>
        <w:pStyle w:val="normal0"/>
        <w:widowControl w:val="0"/>
        <w:rPr>
          <w:rFonts w:asciiTheme="majorHAnsi" w:hAnsiTheme="majorHAnsi"/>
        </w:rPr>
      </w:pPr>
      <w:r w:rsidRPr="00124F3C">
        <w:rPr>
          <w:rFonts w:asciiTheme="majorHAnsi" w:hAnsiTheme="majorHAnsi"/>
        </w:rPr>
        <w:t>If your status changes or you have additional questi</w:t>
      </w:r>
      <w:r w:rsidR="004F069B">
        <w:rPr>
          <w:rFonts w:asciiTheme="majorHAnsi" w:hAnsiTheme="majorHAnsi"/>
        </w:rPr>
        <w:t xml:space="preserve">ons, feel free to contact Bethany Lang: </w:t>
      </w:r>
      <w:r w:rsidR="004F069B" w:rsidRPr="004F069B">
        <w:rPr>
          <w:rFonts w:asciiTheme="majorHAnsi" w:hAnsiTheme="majorHAnsi"/>
          <w:b/>
        </w:rPr>
        <w:t>Bethany.Lang@asu.edu</w:t>
      </w:r>
    </w:p>
    <w:p w14:paraId="00000197" w14:textId="77777777" w:rsidR="004431E0" w:rsidRPr="00124F3C" w:rsidRDefault="00720C1E" w:rsidP="00124F3C">
      <w:pPr>
        <w:pStyle w:val="Heading2"/>
        <w:widowControl w:val="0"/>
        <w:rPr>
          <w:rFonts w:asciiTheme="majorHAnsi" w:hAnsiTheme="majorHAnsi"/>
        </w:rPr>
      </w:pPr>
      <w:bookmarkStart w:id="37" w:name="_sz6lnnu3xb67" w:colFirst="0" w:colLast="0"/>
      <w:bookmarkEnd w:id="37"/>
      <w:r w:rsidRPr="00124F3C">
        <w:rPr>
          <w:rFonts w:asciiTheme="majorHAnsi" w:hAnsiTheme="majorHAnsi"/>
        </w:rPr>
        <w:t>Acknowledgements</w:t>
      </w:r>
    </w:p>
    <w:p w14:paraId="00000198" w14:textId="77777777" w:rsidR="004431E0" w:rsidRPr="00124F3C" w:rsidRDefault="00720C1E" w:rsidP="00124F3C">
      <w:pPr>
        <w:pStyle w:val="normal0"/>
        <w:widowControl w:val="0"/>
        <w:rPr>
          <w:rFonts w:asciiTheme="majorHAnsi" w:hAnsiTheme="majorHAnsi"/>
        </w:rPr>
      </w:pPr>
      <w:r w:rsidRPr="00124F3C">
        <w:rPr>
          <w:rFonts w:asciiTheme="majorHAnsi" w:hAnsiTheme="majorHAnsi"/>
        </w:rPr>
        <w:t xml:space="preserve">The Rob and Melani Walton Foundation is the lead sponsor of the Rob and Melani Walton Sustainability in Science and Technology Museums program. </w:t>
      </w:r>
    </w:p>
    <w:sectPr w:rsidR="004431E0" w:rsidRPr="00124F3C" w:rsidSect="00124F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E7CB2" w14:textId="77777777" w:rsidR="00720C1E" w:rsidRDefault="00720C1E" w:rsidP="00124F3C">
      <w:pPr>
        <w:spacing w:line="240" w:lineRule="auto"/>
      </w:pPr>
      <w:r>
        <w:separator/>
      </w:r>
    </w:p>
  </w:endnote>
  <w:endnote w:type="continuationSeparator" w:id="0">
    <w:p w14:paraId="042F6A80" w14:textId="77777777" w:rsidR="00720C1E" w:rsidRDefault="00720C1E" w:rsidP="00124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CFC7" w14:textId="77777777" w:rsidR="002E4263" w:rsidRDefault="002E4263" w:rsidP="0041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38FDB" w14:textId="77777777" w:rsidR="002E4263" w:rsidRDefault="002E4263" w:rsidP="002E42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B4CFF" w14:textId="77777777" w:rsidR="002E4263" w:rsidRPr="002E4263" w:rsidRDefault="002E4263" w:rsidP="00417AAA">
    <w:pPr>
      <w:pStyle w:val="Footer"/>
      <w:framePr w:wrap="around" w:vAnchor="text" w:hAnchor="margin" w:xAlign="right" w:y="1"/>
      <w:rPr>
        <w:rStyle w:val="PageNumber"/>
        <w:rFonts w:asciiTheme="majorHAnsi" w:hAnsiTheme="majorHAnsi"/>
      </w:rPr>
    </w:pPr>
    <w:r w:rsidRPr="002E4263">
      <w:rPr>
        <w:rStyle w:val="PageNumber"/>
        <w:rFonts w:asciiTheme="majorHAnsi" w:hAnsiTheme="majorHAnsi"/>
      </w:rPr>
      <w:fldChar w:fldCharType="begin"/>
    </w:r>
    <w:r w:rsidRPr="002E4263">
      <w:rPr>
        <w:rStyle w:val="PageNumber"/>
        <w:rFonts w:asciiTheme="majorHAnsi" w:hAnsiTheme="majorHAnsi"/>
      </w:rPr>
      <w:instrText xml:space="preserve">PAGE  </w:instrText>
    </w:r>
    <w:r w:rsidRPr="002E4263">
      <w:rPr>
        <w:rStyle w:val="PageNumber"/>
        <w:rFonts w:asciiTheme="majorHAnsi" w:hAnsiTheme="majorHAnsi"/>
      </w:rPr>
      <w:fldChar w:fldCharType="separate"/>
    </w:r>
    <w:r w:rsidR="00E549F0">
      <w:rPr>
        <w:rStyle w:val="PageNumber"/>
        <w:rFonts w:asciiTheme="majorHAnsi" w:hAnsiTheme="majorHAnsi"/>
        <w:noProof/>
      </w:rPr>
      <w:t>13</w:t>
    </w:r>
    <w:r w:rsidRPr="002E4263">
      <w:rPr>
        <w:rStyle w:val="PageNumber"/>
        <w:rFonts w:asciiTheme="majorHAnsi" w:hAnsiTheme="majorHAnsi"/>
      </w:rPr>
      <w:fldChar w:fldCharType="end"/>
    </w:r>
  </w:p>
  <w:p w14:paraId="39F68EA6" w14:textId="77777777" w:rsidR="002E4263" w:rsidRDefault="002E4263" w:rsidP="002E426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655F" w14:textId="77777777" w:rsidR="002E4263" w:rsidRDefault="002E4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13FF" w14:textId="77777777" w:rsidR="00720C1E" w:rsidRDefault="00720C1E" w:rsidP="00124F3C">
      <w:pPr>
        <w:spacing w:line="240" w:lineRule="auto"/>
      </w:pPr>
      <w:r>
        <w:separator/>
      </w:r>
    </w:p>
  </w:footnote>
  <w:footnote w:type="continuationSeparator" w:id="0">
    <w:p w14:paraId="7ECD6AA4" w14:textId="77777777" w:rsidR="00720C1E" w:rsidRDefault="00720C1E" w:rsidP="00124F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6B84" w14:textId="77777777" w:rsidR="002E4263" w:rsidRDefault="002E42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4A68" w14:textId="77777777" w:rsidR="002E4263" w:rsidRDefault="002E426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54D20" w14:textId="6C0A351C" w:rsidR="00720C1E" w:rsidRDefault="00720C1E" w:rsidP="00124F3C">
    <w:pPr>
      <w:pStyle w:val="Header"/>
      <w:jc w:val="right"/>
    </w:pPr>
    <w:r>
      <w:rPr>
        <w:rFonts w:asciiTheme="majorHAnsi" w:hAnsiTheme="majorHAnsi"/>
        <w:noProof/>
        <w:lang w:val="en-US"/>
      </w:rPr>
      <w:drawing>
        <wp:inline distT="0" distB="0" distL="0" distR="0" wp14:anchorId="5EA45C12" wp14:editId="626D03C4">
          <wp:extent cx="1828800" cy="356382"/>
          <wp:effectExtent l="0" t="0" r="0" b="0"/>
          <wp:docPr id="1" name="Picture 1" descr="Macintosh HD:Users:raeostman:Documents:National ISE Network:Logos:National NISE Net Logo:NISE Network National Logos JPG:NISE_Network_national_log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ocuments:National ISE Network:Logos:National NISE Net Logo:NISE Network National Logos JPG:NISE_Network_national_logo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638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67C"/>
    <w:multiLevelType w:val="multilevel"/>
    <w:tmpl w:val="5E008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CF44C6"/>
    <w:multiLevelType w:val="multilevel"/>
    <w:tmpl w:val="29761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C52056"/>
    <w:multiLevelType w:val="multilevel"/>
    <w:tmpl w:val="73E46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3C7689"/>
    <w:multiLevelType w:val="multilevel"/>
    <w:tmpl w:val="7836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D548E5"/>
    <w:multiLevelType w:val="multilevel"/>
    <w:tmpl w:val="69963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F86CB2"/>
    <w:multiLevelType w:val="multilevel"/>
    <w:tmpl w:val="6284D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1EF1EE2"/>
    <w:multiLevelType w:val="multilevel"/>
    <w:tmpl w:val="109CA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56646A"/>
    <w:multiLevelType w:val="multilevel"/>
    <w:tmpl w:val="1738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31E0"/>
    <w:rsid w:val="00124F3C"/>
    <w:rsid w:val="002E4263"/>
    <w:rsid w:val="003A4891"/>
    <w:rsid w:val="004431E0"/>
    <w:rsid w:val="004F069B"/>
    <w:rsid w:val="006C7EA8"/>
    <w:rsid w:val="00720C1E"/>
    <w:rsid w:val="00814988"/>
    <w:rsid w:val="009D0633"/>
    <w:rsid w:val="00C74912"/>
    <w:rsid w:val="00CF610C"/>
    <w:rsid w:val="00E5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F61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10C"/>
    <w:rPr>
      <w:rFonts w:ascii="Lucida Grande" w:hAnsi="Lucida Grande" w:cs="Lucida Grande"/>
      <w:sz w:val="18"/>
      <w:szCs w:val="18"/>
    </w:rPr>
  </w:style>
  <w:style w:type="paragraph" w:styleId="Header">
    <w:name w:val="header"/>
    <w:basedOn w:val="Normal"/>
    <w:link w:val="HeaderChar"/>
    <w:uiPriority w:val="99"/>
    <w:unhideWhenUsed/>
    <w:rsid w:val="00124F3C"/>
    <w:pPr>
      <w:tabs>
        <w:tab w:val="center" w:pos="4320"/>
        <w:tab w:val="right" w:pos="8640"/>
      </w:tabs>
      <w:spacing w:line="240" w:lineRule="auto"/>
    </w:pPr>
  </w:style>
  <w:style w:type="character" w:customStyle="1" w:styleId="HeaderChar">
    <w:name w:val="Header Char"/>
    <w:basedOn w:val="DefaultParagraphFont"/>
    <w:link w:val="Header"/>
    <w:uiPriority w:val="99"/>
    <w:rsid w:val="00124F3C"/>
  </w:style>
  <w:style w:type="paragraph" w:styleId="Footer">
    <w:name w:val="footer"/>
    <w:basedOn w:val="Normal"/>
    <w:link w:val="FooterChar"/>
    <w:uiPriority w:val="99"/>
    <w:unhideWhenUsed/>
    <w:rsid w:val="00124F3C"/>
    <w:pPr>
      <w:tabs>
        <w:tab w:val="center" w:pos="4320"/>
        <w:tab w:val="right" w:pos="8640"/>
      </w:tabs>
      <w:spacing w:line="240" w:lineRule="auto"/>
    </w:pPr>
  </w:style>
  <w:style w:type="character" w:customStyle="1" w:styleId="FooterChar">
    <w:name w:val="Footer Char"/>
    <w:basedOn w:val="DefaultParagraphFont"/>
    <w:link w:val="Footer"/>
    <w:uiPriority w:val="99"/>
    <w:rsid w:val="00124F3C"/>
  </w:style>
  <w:style w:type="character" w:styleId="PageNumber">
    <w:name w:val="page number"/>
    <w:basedOn w:val="DefaultParagraphFont"/>
    <w:uiPriority w:val="99"/>
    <w:semiHidden/>
    <w:unhideWhenUsed/>
    <w:rsid w:val="002E4263"/>
  </w:style>
  <w:style w:type="character" w:styleId="Hyperlink">
    <w:name w:val="Hyperlink"/>
    <w:basedOn w:val="DefaultParagraphFont"/>
    <w:uiPriority w:val="99"/>
    <w:semiHidden/>
    <w:unhideWhenUsed/>
    <w:rsid w:val="009D06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F61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10C"/>
    <w:rPr>
      <w:rFonts w:ascii="Lucida Grande" w:hAnsi="Lucida Grande" w:cs="Lucida Grande"/>
      <w:sz w:val="18"/>
      <w:szCs w:val="18"/>
    </w:rPr>
  </w:style>
  <w:style w:type="paragraph" w:styleId="Header">
    <w:name w:val="header"/>
    <w:basedOn w:val="Normal"/>
    <w:link w:val="HeaderChar"/>
    <w:uiPriority w:val="99"/>
    <w:unhideWhenUsed/>
    <w:rsid w:val="00124F3C"/>
    <w:pPr>
      <w:tabs>
        <w:tab w:val="center" w:pos="4320"/>
        <w:tab w:val="right" w:pos="8640"/>
      </w:tabs>
      <w:spacing w:line="240" w:lineRule="auto"/>
    </w:pPr>
  </w:style>
  <w:style w:type="character" w:customStyle="1" w:styleId="HeaderChar">
    <w:name w:val="Header Char"/>
    <w:basedOn w:val="DefaultParagraphFont"/>
    <w:link w:val="Header"/>
    <w:uiPriority w:val="99"/>
    <w:rsid w:val="00124F3C"/>
  </w:style>
  <w:style w:type="paragraph" w:styleId="Footer">
    <w:name w:val="footer"/>
    <w:basedOn w:val="Normal"/>
    <w:link w:val="FooterChar"/>
    <w:uiPriority w:val="99"/>
    <w:unhideWhenUsed/>
    <w:rsid w:val="00124F3C"/>
    <w:pPr>
      <w:tabs>
        <w:tab w:val="center" w:pos="4320"/>
        <w:tab w:val="right" w:pos="8640"/>
      </w:tabs>
      <w:spacing w:line="240" w:lineRule="auto"/>
    </w:pPr>
  </w:style>
  <w:style w:type="character" w:customStyle="1" w:styleId="FooterChar">
    <w:name w:val="Footer Char"/>
    <w:basedOn w:val="DefaultParagraphFont"/>
    <w:link w:val="Footer"/>
    <w:uiPriority w:val="99"/>
    <w:rsid w:val="00124F3C"/>
  </w:style>
  <w:style w:type="character" w:styleId="PageNumber">
    <w:name w:val="page number"/>
    <w:basedOn w:val="DefaultParagraphFont"/>
    <w:uiPriority w:val="99"/>
    <w:semiHidden/>
    <w:unhideWhenUsed/>
    <w:rsid w:val="002E4263"/>
  </w:style>
  <w:style w:type="character" w:styleId="Hyperlink">
    <w:name w:val="Hyperlink"/>
    <w:basedOn w:val="DefaultParagraphFont"/>
    <w:uiPriority w:val="99"/>
    <w:semiHidden/>
    <w:unhideWhenUsed/>
    <w:rsid w:val="009D0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7842">
      <w:bodyDiv w:val="1"/>
      <w:marLeft w:val="0"/>
      <w:marRight w:val="0"/>
      <w:marTop w:val="0"/>
      <w:marBottom w:val="0"/>
      <w:divBdr>
        <w:top w:val="none" w:sz="0" w:space="0" w:color="auto"/>
        <w:left w:val="none" w:sz="0" w:space="0" w:color="auto"/>
        <w:bottom w:val="none" w:sz="0" w:space="0" w:color="auto"/>
        <w:right w:val="none" w:sz="0" w:space="0" w:color="auto"/>
      </w:divBdr>
    </w:div>
    <w:div w:id="853303578">
      <w:bodyDiv w:val="1"/>
      <w:marLeft w:val="0"/>
      <w:marRight w:val="0"/>
      <w:marTop w:val="0"/>
      <w:marBottom w:val="0"/>
      <w:divBdr>
        <w:top w:val="none" w:sz="0" w:space="0" w:color="auto"/>
        <w:left w:val="none" w:sz="0" w:space="0" w:color="auto"/>
        <w:bottom w:val="none" w:sz="0" w:space="0" w:color="auto"/>
        <w:right w:val="none" w:sz="0" w:space="0" w:color="auto"/>
      </w:divBdr>
    </w:div>
    <w:div w:id="1187016304">
      <w:bodyDiv w:val="1"/>
      <w:marLeft w:val="0"/>
      <w:marRight w:val="0"/>
      <w:marTop w:val="0"/>
      <w:marBottom w:val="0"/>
      <w:divBdr>
        <w:top w:val="none" w:sz="0" w:space="0" w:color="auto"/>
        <w:left w:val="none" w:sz="0" w:space="0" w:color="auto"/>
        <w:bottom w:val="none" w:sz="0" w:space="0" w:color="auto"/>
        <w:right w:val="none" w:sz="0" w:space="0" w:color="auto"/>
      </w:divBdr>
    </w:div>
    <w:div w:id="18244701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senet.org/sustainability" TargetMode="External"/><Relationship Id="rId9" Type="http://schemas.openxmlformats.org/officeDocument/2006/relationships/hyperlink" Target="http://www.nisenet.org/sustainability"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3591</Words>
  <Characters>20471</Characters>
  <Application>Microsoft Macintosh Word</Application>
  <DocSecurity>0</DocSecurity>
  <Lines>170</Lines>
  <Paragraphs>48</Paragraphs>
  <ScaleCrop>false</ScaleCrop>
  <Company>Arizona State University</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Rae Ostman</cp:lastModifiedBy>
  <cp:revision>11</cp:revision>
  <cp:lastPrinted>2019-05-30T23:20:00Z</cp:lastPrinted>
  <dcterms:created xsi:type="dcterms:W3CDTF">2019-05-29T18:18:00Z</dcterms:created>
  <dcterms:modified xsi:type="dcterms:W3CDTF">2019-06-01T23:01:00Z</dcterms:modified>
</cp:coreProperties>
</file>