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4478">
      <w:pPr>
        <w:pStyle w:val="Heading1"/>
        <w:rPr>
          <w:rFonts w:eastAsia="Times New Roman" w:cs="Times New Roman"/>
          <w:lang w:val=""/>
        </w:rPr>
      </w:pPr>
      <w:bookmarkStart w:id="0" w:name="_GoBack"/>
      <w:bookmarkEnd w:id="0"/>
      <w:r>
        <w:rPr>
          <w:rFonts w:eastAsia="Times New Roman" w:cs="Times New Roman"/>
          <w:lang w:val=""/>
        </w:rPr>
        <w:t>2015 NISE Network Mini-Grant Application</w:t>
      </w:r>
    </w:p>
    <w:p w:rsidR="00000000" w:rsidRDefault="00614478">
      <w:pPr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5" style="width:0;height:1.5pt" o:hralign="center" o:hrstd="t" o:hr="t" fillcolor="#aaa" stroked="f"/>
        </w:pict>
      </w:r>
    </w:p>
    <w:p w:rsidR="00000000" w:rsidRDefault="0061447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NISE Network mini-grant application</w:t>
      </w:r>
    </w:p>
    <w:p w:rsidR="00000000" w:rsidRDefault="00614478">
      <w:pPr>
        <w:pStyle w:val="normaltext"/>
        <w:rPr>
          <w:rFonts w:cs="Times New Roman"/>
          <w:lang w:val=""/>
        </w:rPr>
      </w:pPr>
    </w:p>
    <w:p w:rsidR="00000000" w:rsidRDefault="0061447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1) Contact Information: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First Name*: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Last Name*: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Job Title: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Institution*: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Address 1*: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Address 2: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City/Tow</w:t>
      </w:r>
      <w:r>
        <w:rPr>
          <w:rFonts w:cs="Times New Roman"/>
          <w:lang w:val=""/>
        </w:rPr>
        <w:t>n*: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State*: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Zip*: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Email Address*: _________________________________________________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Institution Website: _</w:t>
      </w:r>
      <w:r>
        <w:rPr>
          <w:rFonts w:cs="Times New Roman"/>
          <w:lang w:val=""/>
        </w:rPr>
        <w:t>________________________________________________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Phone Number*: _________________________________________________</w:t>
      </w:r>
    </w:p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6" style="width:0;height:1.5pt" o:hralign="center" o:hrstd="t" o:hr="t" fillcolor="#aaa" stroked="f"/>
        </w:pict>
      </w:r>
    </w:p>
    <w:p w:rsidR="00000000" w:rsidRDefault="0061447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Organization information</w:t>
      </w:r>
    </w:p>
    <w:p w:rsidR="00000000" w:rsidRDefault="00614478">
      <w:pPr>
        <w:pStyle w:val="normaltext"/>
        <w:rPr>
          <w:rFonts w:cs="Times New Roman"/>
          <w:lang w:val=""/>
        </w:rPr>
      </w:pPr>
    </w:p>
    <w:p w:rsidR="00000000" w:rsidRDefault="0061447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2) Which best describes your organization?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Museum/Science Center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Co</w:t>
      </w:r>
      <w:r>
        <w:rPr>
          <w:rFonts w:cs="Times New Roman"/>
          <w:lang w:val=""/>
        </w:rPr>
        <w:t>llege or University - Focus on Nanoscale Science and Engineering</w:t>
      </w:r>
    </w:p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lastRenderedPageBreak/>
        <w:t>3) If your organization is a museum, please check boxes to indicate all types that apply: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Science or Technology Museum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Children's Museum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Art or History Museum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Natural History or Nature Museum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Emerging or Developing Museum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Other (please specify): _________________________________________________</w:t>
      </w:r>
    </w:p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4) What is the annual operating budget of your museum or organization?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under $250,000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$250,000 -</w:t>
      </w:r>
      <w:r>
        <w:rPr>
          <w:rFonts w:cs="Times New Roman"/>
          <w:lang w:val=""/>
        </w:rPr>
        <w:t xml:space="preserve"> $500,000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$500,000 - $1 million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$1 - $2.5 million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$2.5 - $6.5 million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over $6.5 million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[ ] Comment about annual operating budget (if needed): _________________________________________________</w:t>
      </w:r>
    </w:p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5) NISE Net uses a series of regional hubs t</w:t>
      </w:r>
      <w:r>
        <w:rPr>
          <w:rFonts w:eastAsia="Times New Roman" w:cs="Times New Roman"/>
          <w:lang w:val=""/>
        </w:rPr>
        <w:t xml:space="preserve">o facilitate communication, share materials, and organize events. Please identify the NISE Net regional hub that is appropriate for you. If you are not sure, see the </w:t>
      </w:r>
      <w:r>
        <w:rPr>
          <w:rFonts w:eastAsia="Times New Roman" w:cs="Times New Roman"/>
          <w:lang w:val=""/>
        </w:rPr>
        <w:fldChar w:fldCharType="begin"/>
      </w:r>
      <w:r>
        <w:rPr>
          <w:rFonts w:eastAsia="Times New Roman" w:cs="Times New Roman"/>
          <w:lang w:val=""/>
        </w:rPr>
        <w:instrText xml:space="preserve"> </w:instrText>
      </w:r>
      <w:r>
        <w:rPr>
          <w:rFonts w:eastAsia="Times New Roman" w:cs="Times New Roman"/>
          <w:lang w:val=""/>
        </w:rPr>
        <w:instrText>HYPERLINK "http://www.nisenet.org/community" \t "_blank"</w:instrText>
      </w:r>
      <w:r>
        <w:rPr>
          <w:rFonts w:eastAsia="Times New Roman" w:cs="Times New Roman"/>
          <w:lang w:val=""/>
        </w:rPr>
        <w:instrText xml:space="preserve"> </w:instrText>
      </w:r>
      <w:r>
        <w:rPr>
          <w:rFonts w:eastAsia="Times New Roman" w:cs="Times New Roman"/>
          <w:lang w:val=""/>
        </w:rPr>
        <w:fldChar w:fldCharType="separate"/>
      </w:r>
      <w:r>
        <w:rPr>
          <w:rStyle w:val="Hyperlink"/>
          <w:rFonts w:eastAsia="Times New Roman" w:cs="Times New Roman"/>
          <w:lang w:val=""/>
        </w:rPr>
        <w:t>NISE Net Community map</w:t>
      </w:r>
      <w:r>
        <w:rPr>
          <w:rFonts w:eastAsia="Times New Roman" w:cs="Times New Roman"/>
          <w:lang w:val=""/>
        </w:rPr>
        <w:fldChar w:fldCharType="end"/>
      </w:r>
      <w:r>
        <w:rPr>
          <w:rFonts w:eastAsia="Times New Roman" w:cs="Times New Roman"/>
          <w:lang w:val=""/>
        </w:rPr>
        <w:t>.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N</w:t>
      </w:r>
      <w:r>
        <w:rPr>
          <w:rFonts w:cs="Times New Roman"/>
          <w:lang w:val=""/>
        </w:rPr>
        <w:t>ortheast (NY, VT, NH, ME, RI, CT, MA)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MidAtlantic (PA, NJ, MD, DC, DE, OH, WV)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Southeast (VA, NC, SC, KY, TN, LA, MS, AL, GA, FL, Puerto Rico)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South (TX, AR, OK)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Midwest (ND, SD, NE, KS, MN, IA, MO, WI, IL, MI, IN)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West (AK, WA, OR, ID,</w:t>
      </w:r>
      <w:r>
        <w:rPr>
          <w:rFonts w:cs="Times New Roman"/>
          <w:lang w:val=""/>
        </w:rPr>
        <w:t xml:space="preserve"> MT, WY, CO, UT, NM)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( ) Southwest (CA, NV, AZ, HI)</w:t>
      </w:r>
    </w:p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7" style="width:0;height:1.5pt" o:hralign="center" o:hrstd="t" o:hr="t" fillcolor="#aaa" stroked="f"/>
        </w:pict>
      </w:r>
    </w:p>
    <w:p w:rsidR="00000000" w:rsidRDefault="0061447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Proposed Mini-Grant Project</w:t>
      </w:r>
    </w:p>
    <w:p w:rsidR="00000000" w:rsidRDefault="00614478">
      <w:pPr>
        <w:pStyle w:val="normaltext"/>
        <w:rPr>
          <w:rFonts w:cs="Times New Roman"/>
          <w:lang w:val=""/>
        </w:rPr>
      </w:pPr>
    </w:p>
    <w:p w:rsidR="00000000" w:rsidRDefault="0061447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6) Please summarize your project in 30 words or less.*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7) </w:t>
      </w:r>
    </w:p>
    <w:p w:rsidR="00000000" w:rsidRDefault="00614478">
      <w:pPr>
        <w:pStyle w:val="NormalWeb"/>
        <w:outlineLvl w:val="3"/>
        <w:rPr>
          <w:b/>
          <w:bCs/>
          <w:sz w:val="27"/>
          <w:szCs w:val="27"/>
          <w:lang w:val=""/>
        </w:rPr>
      </w:pPr>
      <w:r>
        <w:rPr>
          <w:b/>
          <w:bCs/>
          <w:sz w:val="27"/>
          <w:szCs w:val="27"/>
          <w:lang w:val=""/>
        </w:rPr>
        <w:t>Please describe detailed plans for your project. Include goals, timeframe, who from your institution will be in</w:t>
      </w:r>
      <w:r>
        <w:rPr>
          <w:b/>
          <w:bCs/>
          <w:sz w:val="27"/>
          <w:szCs w:val="27"/>
          <w:lang w:val=""/>
        </w:rPr>
        <w:t xml:space="preserve">volved, and any collaborators, if applicable. Projects must be completed between November 1, 2014 and August 31, 2015. Project descriptions should be a maximum of 600 words. </w:t>
      </w:r>
      <w:r>
        <w:rPr>
          <w:b/>
          <w:bCs/>
          <w:i/>
          <w:iCs/>
          <w:sz w:val="27"/>
          <w:szCs w:val="27"/>
          <w:lang w:val=""/>
        </w:rPr>
        <w:t>See the 2015 Mini-Grants Program Overview for examples of eligible projects.</w:t>
      </w:r>
      <w:r>
        <w:rPr>
          <w:b/>
          <w:bCs/>
          <w:sz w:val="27"/>
          <w:szCs w:val="27"/>
          <w:lang w:val=""/>
        </w:rPr>
        <w:t xml:space="preserve"> </w:t>
      </w:r>
    </w:p>
    <w:p w:rsidR="00000000" w:rsidRDefault="00614478">
      <w:pPr>
        <w:pStyle w:val="Heading3"/>
        <w:spacing w:before="0" w:after="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*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__</w:t>
      </w:r>
      <w:r>
        <w:rPr>
          <w:rFonts w:cs="Times New Roman"/>
          <w:lang w:val=""/>
        </w:rPr>
        <w:t xml:space="preserve">__________________________________________ 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pStyle w:val="Heading3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8) </w:t>
      </w:r>
    </w:p>
    <w:p w:rsidR="00000000" w:rsidRDefault="00614478">
      <w:pPr>
        <w:pStyle w:val="NormalWeb"/>
        <w:outlineLvl w:val="3"/>
        <w:rPr>
          <w:b/>
          <w:bCs/>
          <w:sz w:val="27"/>
          <w:szCs w:val="27"/>
          <w:lang w:val=""/>
        </w:rPr>
      </w:pPr>
      <w:r>
        <w:rPr>
          <w:b/>
          <w:bCs/>
          <w:sz w:val="27"/>
          <w:szCs w:val="27"/>
          <w:lang w:val=""/>
        </w:rPr>
        <w:t>Please describe the audience you are trying to reach with the proje</w:t>
      </w:r>
      <w:r>
        <w:rPr>
          <w:b/>
          <w:bCs/>
          <w:sz w:val="27"/>
          <w:szCs w:val="27"/>
          <w:lang w:val=""/>
        </w:rPr>
        <w:t xml:space="preserve">ct. Be sure to note if the project will be reaching new, previously under-served audiences for your institution. Audience descriptions should be a maximum of 200 words. </w:t>
      </w:r>
    </w:p>
    <w:p w:rsidR="00000000" w:rsidRDefault="00614478">
      <w:pPr>
        <w:pStyle w:val="Heading3"/>
        <w:spacing w:before="0" w:after="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*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>______________________________________</w:t>
      </w:r>
      <w:r>
        <w:rPr>
          <w:rFonts w:cs="Times New Roman"/>
          <w:lang w:val=""/>
        </w:rPr>
        <w:t xml:space="preserve">______ 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text"/>
        <w:rPr>
          <w:rFonts w:cs="Times New Roman"/>
          <w:lang w:val=""/>
        </w:rPr>
      </w:pPr>
      <w:r>
        <w:rPr>
          <w:rFonts w:cs="Times New Roman"/>
          <w:lang w:val=""/>
        </w:rPr>
        <w:t xml:space="preserve">____________________________________________ </w:t>
      </w:r>
    </w:p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9) </w:t>
      </w:r>
    </w:p>
    <w:p w:rsidR="00000000" w:rsidRDefault="00614478">
      <w:pPr>
        <w:pStyle w:val="NormalWeb"/>
        <w:outlineLvl w:val="4"/>
        <w:rPr>
          <w:b/>
          <w:bCs/>
          <w:sz w:val="24"/>
          <w:szCs w:val="24"/>
          <w:lang w:val=""/>
        </w:rPr>
      </w:pPr>
      <w:r>
        <w:rPr>
          <w:b/>
          <w:bCs/>
          <w:sz w:val="24"/>
          <w:szCs w:val="24"/>
          <w:lang w:val=""/>
        </w:rPr>
        <w:t>Mini-Grants Budget: In the table below, please estimate your project budget. Only include NISE Network mini-grant funds in this table.</w:t>
      </w:r>
    </w:p>
    <w:p w:rsidR="00000000" w:rsidRDefault="00614478">
      <w:pPr>
        <w:pStyle w:val="NormalWeb"/>
        <w:outlineLvl w:val="4"/>
        <w:rPr>
          <w:b/>
          <w:bCs/>
          <w:sz w:val="24"/>
          <w:szCs w:val="24"/>
          <w:lang w:val=""/>
        </w:rPr>
      </w:pPr>
      <w:r>
        <w:rPr>
          <w:b/>
          <w:bCs/>
          <w:sz w:val="24"/>
          <w:szCs w:val="24"/>
          <w:lang w:val=""/>
        </w:rPr>
        <w:t>The maximum re</w:t>
      </w:r>
      <w:r>
        <w:rPr>
          <w:b/>
          <w:bCs/>
          <w:sz w:val="24"/>
          <w:szCs w:val="24"/>
          <w:lang w:val=""/>
        </w:rPr>
        <w:t>quest is $3000. Mini-grant recipients will receive a check to cover staff time, benefits, materials, and other applicable costs directly related to implementing their proposed project. Mini-grant funds cannot be used to pay for indirect costs, alcohol, foo</w:t>
      </w:r>
      <w:r>
        <w:rPr>
          <w:b/>
          <w:bCs/>
          <w:sz w:val="24"/>
          <w:szCs w:val="24"/>
          <w:lang w:val=""/>
        </w:rPr>
        <w:t xml:space="preserve">d or refreshments. </w:t>
      </w:r>
      <w:r>
        <w:rPr>
          <w:b/>
          <w:bCs/>
          <w:i/>
          <w:iCs/>
          <w:sz w:val="24"/>
          <w:szCs w:val="24"/>
          <w:lang w:val=""/>
        </w:rPr>
        <w:t>See the 2015 Mini-Grants Program Overview for example budget and eligible costs.</w:t>
      </w:r>
    </w:p>
    <w:p w:rsidR="00000000" w:rsidRDefault="00614478">
      <w:pPr>
        <w:pStyle w:val="Heading4"/>
        <w:spacing w:before="0" w:after="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*</w:t>
      </w:r>
    </w:p>
    <w:p w:rsidR="00000000" w:rsidRDefault="00614478">
      <w:pPr>
        <w:pStyle w:val="NormalWeb"/>
        <w:rPr>
          <w:lang w:val=""/>
        </w:rPr>
      </w:pPr>
      <w:r>
        <w:rPr>
          <w:i/>
          <w:iCs/>
          <w:lang w:val=""/>
        </w:rPr>
        <w:t>Be sure all blanks are filled, use "0" and "NA" as necessary.</w:t>
      </w:r>
    </w:p>
    <w:tbl>
      <w:tblPr>
        <w:tblStyle w:val="Tabelacomgrade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41"/>
        <w:gridCol w:w="1487"/>
      </w:tblGrid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Amount (in dollars)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Description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Salary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Benefits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Materials &amp; Supplies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Other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PROJECT TOTAL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</w:tr>
    </w:tbl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pStyle w:val="Heading4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10) If your project will also be supported by other funding sources in addition to the NISE Network mini-grant, please describe those here.</w:t>
      </w:r>
    </w:p>
    <w:tbl>
      <w:tblPr>
        <w:tblStyle w:val="Tabelacomgrade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1141"/>
        <w:gridCol w:w="1487"/>
      </w:tblGrid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Amount (in dollars)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Description</w:t>
            </w: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0000" w:rsidRDefault="00614478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000000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Other funding sources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61447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___</w:t>
            </w:r>
          </w:p>
        </w:tc>
      </w:tr>
    </w:tbl>
    <w:p w:rsidR="00000000" w:rsidRDefault="00614478">
      <w:pPr>
        <w:pStyle w:val="NormalWeb"/>
        <w:spacing w:after="240" w:afterAutospacing="0"/>
        <w:rPr>
          <w:lang w:val=""/>
        </w:rPr>
      </w:pPr>
    </w:p>
    <w:p w:rsidR="00000000" w:rsidRDefault="00614478">
      <w:pPr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8" style="width:0;height:1.5pt" o:hralign="center" o:hrstd="t" o:hr="t" fillcolor="#aaa" stroked="f"/>
        </w:pict>
      </w:r>
    </w:p>
    <w:p w:rsidR="00000000" w:rsidRDefault="00614478">
      <w:pPr>
        <w:pStyle w:val="Heading2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Mini-Grant funds use agreement</w:t>
      </w:r>
    </w:p>
    <w:p w:rsidR="00000000" w:rsidRDefault="00614478">
      <w:pPr>
        <w:pStyle w:val="normaltext"/>
        <w:rPr>
          <w:rFonts w:cs="Times New Roman"/>
          <w:lang w:val=""/>
        </w:rPr>
      </w:pPr>
    </w:p>
    <w:p w:rsidR="00000000" w:rsidRDefault="00614478">
      <w:pPr>
        <w:pStyle w:val="NormalWeb"/>
        <w:rPr>
          <w:lang w:val=""/>
        </w:rPr>
      </w:pPr>
      <w:r>
        <w:rPr>
          <w:b/>
          <w:bCs/>
          <w:lang w:val=""/>
        </w:rPr>
        <w:t>If you are selected to receive a NISE Network mini-grant, you are expected to:</w:t>
      </w:r>
    </w:p>
    <w:p w:rsidR="00000000" w:rsidRDefault="0061447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Complete your proposed mini-grant project between </w:t>
      </w:r>
      <w:r>
        <w:rPr>
          <w:rFonts w:eastAsia="Times New Roman" w:cs="Times New Roman"/>
          <w:b/>
          <w:bCs/>
          <w:lang w:val=""/>
        </w:rPr>
        <w:t>November 1, 2014 and August 31, 2015</w:t>
      </w:r>
    </w:p>
    <w:p w:rsidR="00000000" w:rsidRDefault="0061447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i/>
          <w:iCs/>
          <w:lang w:val=""/>
        </w:rPr>
      </w:pPr>
      <w:r>
        <w:rPr>
          <w:rFonts w:eastAsia="Times New Roman" w:cs="Times New Roman"/>
          <w:lang w:val=""/>
        </w:rPr>
        <w:t>Submit a short online</w:t>
      </w:r>
      <w:r>
        <w:rPr>
          <w:rFonts w:eastAsia="Times New Roman" w:cs="Times New Roman"/>
          <w:lang w:val=""/>
        </w:rPr>
        <w:t xml:space="preserve"> report describing the project completion/progress by </w:t>
      </w:r>
      <w:r>
        <w:rPr>
          <w:rFonts w:eastAsia="Times New Roman" w:cs="Times New Roman"/>
          <w:b/>
          <w:bCs/>
          <w:lang w:val=""/>
        </w:rPr>
        <w:t>August 1, 2015</w:t>
      </w:r>
      <w:r>
        <w:rPr>
          <w:rFonts w:eastAsia="Times New Roman" w:cs="Times New Roman"/>
          <w:lang w:val=""/>
        </w:rPr>
        <w:t xml:space="preserve">. </w:t>
      </w:r>
      <w:r>
        <w:rPr>
          <w:rFonts w:eastAsia="Times New Roman" w:cs="Times New Roman"/>
          <w:i/>
          <w:iCs/>
          <w:lang w:val=""/>
        </w:rPr>
        <w:t xml:space="preserve">The NISE Network will provide a template for this report. </w:t>
      </w:r>
    </w:p>
    <w:p w:rsidR="00000000" w:rsidRDefault="00614478">
      <w:pPr>
        <w:pStyle w:val="NormalWeb"/>
        <w:ind w:left="1440"/>
        <w:rPr>
          <w:lang w:val=""/>
        </w:rPr>
      </w:pPr>
      <w:r>
        <w:rPr>
          <w:i/>
          <w:iCs/>
          <w:lang w:val=""/>
        </w:rPr>
        <w:t>Projects not completed by August 1, 2015 will still need to submit the same online report by this deadline. In such circumstanc</w:t>
      </w:r>
      <w:r>
        <w:rPr>
          <w:i/>
          <w:iCs/>
          <w:lang w:val=""/>
        </w:rPr>
        <w:t xml:space="preserve">es, reports should describe all progress made and current plans for the remainder of the project. </w:t>
      </w:r>
    </w:p>
    <w:p w:rsidR="00000000" w:rsidRDefault="00614478">
      <w:pPr>
        <w:pStyle w:val="NormalWeb"/>
        <w:ind w:left="720"/>
        <w:rPr>
          <w:lang w:val=""/>
        </w:rPr>
      </w:pPr>
      <w:r>
        <w:rPr>
          <w:lang w:val=""/>
        </w:rPr>
        <w:t>If you find that you cannot implement your project; you will be asked to return the funds.</w:t>
      </w:r>
    </w:p>
    <w:p w:rsidR="00000000" w:rsidRDefault="00614478">
      <w:pPr>
        <w:pStyle w:val="Heading4"/>
        <w:ind w:left="72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11) Do you agree to these terms?*</w:t>
      </w:r>
    </w:p>
    <w:p w:rsidR="00000000" w:rsidRDefault="00614478">
      <w:pPr>
        <w:pStyle w:val="normaltext"/>
        <w:ind w:left="720"/>
        <w:rPr>
          <w:rFonts w:cs="Times New Roman"/>
          <w:lang w:val=""/>
        </w:rPr>
      </w:pPr>
      <w:r>
        <w:rPr>
          <w:rFonts w:cs="Times New Roman"/>
          <w:lang w:val=""/>
        </w:rPr>
        <w:t>( ) Yes</w:t>
      </w:r>
    </w:p>
    <w:p w:rsidR="00000000" w:rsidRDefault="00614478">
      <w:pPr>
        <w:pStyle w:val="normaltext"/>
        <w:ind w:left="720"/>
        <w:rPr>
          <w:rFonts w:cs="Times New Roman"/>
          <w:lang w:val=""/>
        </w:rPr>
      </w:pPr>
      <w:r>
        <w:rPr>
          <w:rFonts w:cs="Times New Roman"/>
          <w:lang w:val=""/>
        </w:rPr>
        <w:t>( ) No</w:t>
      </w:r>
    </w:p>
    <w:p w:rsidR="00000000" w:rsidRDefault="00614478">
      <w:pPr>
        <w:pStyle w:val="NormalWeb"/>
        <w:spacing w:after="240" w:afterAutospacing="0"/>
        <w:ind w:left="720"/>
        <w:rPr>
          <w:lang w:val=""/>
        </w:rPr>
      </w:pPr>
    </w:p>
    <w:p w:rsidR="00000000" w:rsidRDefault="00614478">
      <w:pPr>
        <w:ind w:left="72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29" style="width:0;height:1.5pt" o:hralign="center" o:hrstd="t" o:hr="t" fillcolor="#aaa" stroked="f"/>
        </w:pict>
      </w:r>
    </w:p>
    <w:p w:rsidR="00000000" w:rsidRDefault="00614478">
      <w:pPr>
        <w:pStyle w:val="Heading2"/>
        <w:ind w:left="72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Additional Professional Development Opportunity</w:t>
      </w:r>
    </w:p>
    <w:p w:rsidR="00000000" w:rsidRDefault="00614478">
      <w:pPr>
        <w:pStyle w:val="normaltext"/>
        <w:ind w:left="720"/>
        <w:rPr>
          <w:rFonts w:cs="Times New Roman"/>
          <w:lang w:val=""/>
        </w:rPr>
      </w:pPr>
    </w:p>
    <w:p w:rsidR="00000000" w:rsidRDefault="00614478">
      <w:pPr>
        <w:pStyle w:val="NormalWeb"/>
        <w:ind w:left="720"/>
        <w:rPr>
          <w:lang w:val=""/>
        </w:rPr>
      </w:pPr>
      <w:r>
        <w:rPr>
          <w:lang w:val=""/>
        </w:rPr>
        <w:t>Are you interested in an additional professional development opportunity?</w:t>
      </w:r>
    </w:p>
    <w:p w:rsidR="00000000" w:rsidRDefault="00614478">
      <w:pPr>
        <w:pStyle w:val="NormalWeb"/>
        <w:ind w:left="720"/>
        <w:rPr>
          <w:lang w:val=""/>
        </w:rPr>
      </w:pPr>
      <w:r>
        <w:rPr>
          <w:lang w:val=""/>
        </w:rPr>
        <w:t xml:space="preserve">Beginning in November 2014, the NISE Network will invite a small number of partner institutions </w:t>
      </w:r>
      <w:r>
        <w:rPr>
          <w:lang w:val=""/>
        </w:rPr>
        <w:t xml:space="preserve">that have received a mini-grant award to also participate in an intensive, seven-month professional development experience focused on team-based inquiry </w:t>
      </w:r>
      <w:r>
        <w:rPr>
          <w:b/>
          <w:bCs/>
          <w:lang w:val=""/>
        </w:rPr>
        <w:t>(http://www.nisenet.org/catalog/tools_guides/team-based_inquiry_guide)</w:t>
      </w:r>
      <w:r>
        <w:rPr>
          <w:lang w:val=""/>
        </w:rPr>
        <w:t>. This professional development w</w:t>
      </w:r>
      <w:r>
        <w:rPr>
          <w:lang w:val=""/>
        </w:rPr>
        <w:t>ill relate directly to partner mini-grant projects and will be designed to help institutions use team-based inquiry to incorporate evaluation and data-based decision-making into their nano education work.</w:t>
      </w:r>
    </w:p>
    <w:p w:rsidR="00000000" w:rsidRDefault="00614478">
      <w:pPr>
        <w:pStyle w:val="NormalWeb"/>
        <w:ind w:left="720"/>
        <w:rPr>
          <w:lang w:val=""/>
        </w:rPr>
      </w:pPr>
      <w:r>
        <w:rPr>
          <w:lang w:val=""/>
        </w:rPr>
        <w:t>This opportunity is described in more detail in the</w:t>
      </w:r>
      <w:r>
        <w:rPr>
          <w:lang w:val=""/>
        </w:rPr>
        <w:t xml:space="preserve"> </w:t>
      </w:r>
      <w:r>
        <w:rPr>
          <w:b/>
          <w:bCs/>
          <w:i/>
          <w:iCs/>
          <w:lang w:val=""/>
        </w:rPr>
        <w:t>2015 Mini-Grants Program Overview.</w:t>
      </w:r>
      <w:r>
        <w:rPr>
          <w:b/>
          <w:bCs/>
          <w:lang w:val=""/>
        </w:rPr>
        <w:t xml:space="preserve"> </w:t>
      </w:r>
      <w:r>
        <w:rPr>
          <w:lang w:val=""/>
        </w:rPr>
        <w:t>. Before indicating below if your organization is interested in participating, please read more about the opportunity and consider the timeline and required staff time commitment.</w:t>
      </w:r>
    </w:p>
    <w:p w:rsidR="00000000" w:rsidRDefault="00614478">
      <w:pPr>
        <w:pStyle w:val="Heading4"/>
        <w:ind w:left="72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12) Would your organization like to be c</w:t>
      </w:r>
      <w:r>
        <w:rPr>
          <w:rFonts w:eastAsia="Times New Roman" w:cs="Times New Roman"/>
          <w:lang w:val=""/>
        </w:rPr>
        <w:t xml:space="preserve">onsidered for this team-based inquiry professional development opportunity? </w:t>
      </w:r>
      <w:r>
        <w:rPr>
          <w:rFonts w:eastAsia="Times New Roman" w:cs="Times New Roman"/>
          <w:i/>
          <w:iCs/>
          <w:lang w:val=""/>
        </w:rPr>
        <w:t>Your response to this question will NOT affect the selection and review process of your mini-grant application.</w:t>
      </w:r>
    </w:p>
    <w:p w:rsidR="00000000" w:rsidRDefault="00614478">
      <w:pPr>
        <w:pStyle w:val="Heading4"/>
        <w:ind w:left="72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*</w:t>
      </w:r>
    </w:p>
    <w:p w:rsidR="00000000" w:rsidRDefault="00614478">
      <w:pPr>
        <w:pStyle w:val="normaltext"/>
        <w:ind w:left="720"/>
        <w:rPr>
          <w:rFonts w:cs="Times New Roman"/>
          <w:lang w:val=""/>
        </w:rPr>
      </w:pPr>
      <w:r>
        <w:rPr>
          <w:rFonts w:cs="Times New Roman"/>
          <w:lang w:val=""/>
        </w:rPr>
        <w:t>( ) Yes</w:t>
      </w:r>
    </w:p>
    <w:p w:rsidR="00000000" w:rsidRDefault="00614478">
      <w:pPr>
        <w:pStyle w:val="normaltext"/>
        <w:ind w:left="720"/>
        <w:rPr>
          <w:rFonts w:cs="Times New Roman"/>
          <w:lang w:val=""/>
        </w:rPr>
      </w:pPr>
      <w:r>
        <w:rPr>
          <w:rFonts w:cs="Times New Roman"/>
          <w:lang w:val=""/>
        </w:rPr>
        <w:t>( ) No</w:t>
      </w:r>
    </w:p>
    <w:p w:rsidR="00000000" w:rsidRDefault="00614478">
      <w:pPr>
        <w:pStyle w:val="NormalWeb"/>
        <w:spacing w:after="240" w:afterAutospacing="0"/>
        <w:ind w:left="720"/>
        <w:rPr>
          <w:lang w:val=""/>
        </w:rPr>
      </w:pPr>
    </w:p>
    <w:p w:rsidR="00000000" w:rsidRDefault="00614478">
      <w:pPr>
        <w:ind w:left="72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30" style="width:0;height:1.5pt" o:hralign="center" o:hrstd="t" o:hr="t" fillcolor="#aaa" stroked="f"/>
        </w:pict>
      </w:r>
    </w:p>
    <w:p w:rsidR="00000000" w:rsidRDefault="00614478">
      <w:pPr>
        <w:pStyle w:val="Heading2"/>
        <w:ind w:left="72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>Thank you!</w:t>
      </w:r>
    </w:p>
    <w:p w:rsidR="00000000" w:rsidRDefault="00614478">
      <w:pPr>
        <w:pStyle w:val="normaltext"/>
        <w:ind w:left="720"/>
        <w:rPr>
          <w:rFonts w:cs="Times New Roman"/>
          <w:lang w:val=""/>
        </w:rPr>
      </w:pPr>
    </w:p>
    <w:p w:rsidR="00000000" w:rsidRDefault="00614478">
      <w:pPr>
        <w:pStyle w:val="NormalWeb"/>
        <w:spacing w:after="240" w:afterAutospacing="0"/>
        <w:ind w:left="720"/>
        <w:rPr>
          <w:lang w:val=""/>
        </w:rPr>
      </w:pPr>
    </w:p>
    <w:p w:rsidR="00000000" w:rsidRDefault="00614478">
      <w:pPr>
        <w:pStyle w:val="Heading3"/>
        <w:ind w:left="72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t xml:space="preserve">Thank you! </w:t>
      </w:r>
    </w:p>
    <w:p w:rsidR="00000000" w:rsidRDefault="00614478">
      <w:pPr>
        <w:pStyle w:val="NormalWeb"/>
        <w:ind w:left="720"/>
        <w:outlineLvl w:val="3"/>
        <w:rPr>
          <w:b/>
          <w:bCs/>
          <w:sz w:val="27"/>
          <w:szCs w:val="27"/>
          <w:lang w:val=""/>
        </w:rPr>
      </w:pPr>
      <w:r>
        <w:rPr>
          <w:b/>
          <w:bCs/>
          <w:sz w:val="27"/>
          <w:szCs w:val="27"/>
          <w:lang w:val=""/>
        </w:rPr>
        <w:t>Your mini-grant application is now complete. You will be contacted by a NISE Network representative if there are additional questions about your application. You can expect to hear about the status of your request via email in early Novembe</w:t>
      </w:r>
      <w:r>
        <w:rPr>
          <w:b/>
          <w:bCs/>
          <w:sz w:val="27"/>
          <w:szCs w:val="27"/>
          <w:lang w:val=""/>
        </w:rPr>
        <w:t>r 2014</w:t>
      </w:r>
    </w:p>
    <w:p w:rsidR="00000000" w:rsidRDefault="00614478">
      <w:pPr>
        <w:pStyle w:val="NormalWeb"/>
        <w:ind w:left="720"/>
        <w:outlineLvl w:val="3"/>
        <w:rPr>
          <w:b/>
          <w:bCs/>
          <w:sz w:val="27"/>
          <w:szCs w:val="27"/>
          <w:lang w:val=""/>
        </w:rPr>
      </w:pPr>
      <w:r>
        <w:rPr>
          <w:b/>
          <w:bCs/>
          <w:sz w:val="27"/>
          <w:szCs w:val="27"/>
          <w:lang w:val=""/>
        </w:rPr>
        <w:t>A PDF copy of your application has just been sent to the email address you provided. If you do not see it, be sure to check your spam folder.</w:t>
      </w:r>
    </w:p>
    <w:p w:rsidR="00000000" w:rsidRDefault="00614478">
      <w:pPr>
        <w:pStyle w:val="NormalWeb"/>
        <w:spacing w:after="240" w:afterAutospacing="0"/>
        <w:ind w:left="720"/>
        <w:rPr>
          <w:lang w:val=""/>
        </w:rPr>
      </w:pPr>
    </w:p>
    <w:p w:rsidR="00000000" w:rsidRDefault="00614478">
      <w:pPr>
        <w:ind w:left="720"/>
        <w:rPr>
          <w:rFonts w:eastAsia="Times New Roman" w:cs="Times New Roman"/>
          <w:lang w:val=""/>
        </w:rPr>
      </w:pPr>
      <w:r>
        <w:rPr>
          <w:rFonts w:eastAsia="Times New Roman" w:cs="Times New Roman"/>
          <w:lang w:val=""/>
        </w:rPr>
        <w:pict>
          <v:rect id="_x0000_i1031" style="width:0;height:1.5pt" o:hralign="center" o:hrstd="t" o:hr="t" fillcolor="#aaa" stroked="f"/>
        </w:pic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44528"/>
    <w:multiLevelType w:val="multilevel"/>
    <w:tmpl w:val="A38C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14478"/>
    <w:rsid w:val="0061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pPr>
      <w:spacing w:after="120"/>
    </w:pPr>
    <w:rPr>
      <w:rFonts w:ascii="Times" w:eastAsiaTheme="minorEastAsia" w:hAnsi="Times" w:cstheme="minorBidi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pPr>
      <w:spacing w:after="120"/>
    </w:pPr>
    <w:rPr>
      <w:rFonts w:ascii="Times" w:eastAsiaTheme="minorEastAsia" w:hAnsi="Times" w:cstheme="minorBidi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5766</Characters>
  <Application>Microsoft Macintosh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Department</dc:creator>
  <cp:keywords/>
  <dc:description/>
  <cp:lastModifiedBy>MIS Department</cp:lastModifiedBy>
  <cp:revision>2</cp:revision>
  <dcterms:created xsi:type="dcterms:W3CDTF">2014-07-15T03:59:00Z</dcterms:created>
  <dcterms:modified xsi:type="dcterms:W3CDTF">2014-07-15T03:59:00Z</dcterms:modified>
</cp:coreProperties>
</file>