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1B" w:rsidRDefault="00D54A1B">
      <w:pPr>
        <w:pStyle w:val="Heading1"/>
        <w:rPr>
          <w:rFonts w:eastAsia="Times New Roman"/>
          <w:lang w:val=""/>
        </w:rPr>
      </w:pPr>
      <w:bookmarkStart w:id="0" w:name="_GoBack"/>
      <w:bookmarkEnd w:id="0"/>
      <w:r>
        <w:rPr>
          <w:rFonts w:eastAsia="Times New Roman"/>
          <w:lang w:val=""/>
        </w:rPr>
        <w:t>Museums &amp; Community Partnerships Outreach Kit Report</w:t>
      </w: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25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Explore Science: Zoom into Nano outreach kit report - page 1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26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Museums &amp; Community Partnerships outreach kit​ report- page 2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>1) Please enter your contact information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First Name*: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Last Name*: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Job Title: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Institution*: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Address 1: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Address 2: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City/Town*: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State*: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Country: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Email Address*: _________________________________________________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4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2) </w:t>
      </w:r>
      <w:r>
        <w:rPr>
          <w:rFonts w:ascii="Lato Regular" w:eastAsia="Times New Roman" w:hAnsi="Lato Regular"/>
          <w:color w:val="444444"/>
          <w:sz w:val="26"/>
          <w:szCs w:val="26"/>
          <w:lang w:val=""/>
        </w:rPr>
        <w:t>Please confirm your institution in the pull-down selection below. Organizations are listed alphabetically by state, city, and then organization. If your institution is not listed, choose "Other" at the bottom of the list. 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 ) AK, Anchorage, Alaska Museum of Science and Nature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lastRenderedPageBreak/>
        <w:t>( ) AK, Anchorage, Anchorage Museum (and former Imaginarium)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AK, Fairbanks, University of Alaska Museum of the North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AK, Kenai, Challenger Learning Center of Alaska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Auburn , Auburn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Birmingham, McWane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Huntsville, Sci-Quest, the North Alabama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Madison, KGA Strategic Community Outreach / Center for Irradiation of Materials, Alabama A&amp;M University, Normal, Alabama.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Mobile, Gulf Coast Exploreum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Montgomery, Starbase Maxwell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Normal, Alabama A&amp;M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AL, Tuscaloosa, The University of Alabama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Bentonville, The Amazeum (Children's Museum of Northwest Arkansas)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Fayetteville, University of Arkansas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Fayetteville, University of Arkansas, Center for Math and Science Education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Hot Springs, Mid-America Science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Jonesboro, Arkansas State University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Lepanto, East Poinsett County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Little Rock, Arkansas Discovery Network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Little Rock, Museum of Discovery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Pine Bluff, Arts and Science Center for Southeast Arkansas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AR, Smackover, Arkansas Museum of Natural Resources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Mesa, Arizona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Peoria, Challenger Space Center Arizona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Pheonix, Arizona State University School of Life Sciences- Franz Insect Lab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Phoenix, Arizona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Phoenix, Arizona State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Phoenix, Beatitude Campus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Prescott, The Spot (Children's Museum Alliance)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Tempe, Arizona State University, Center for Nanotechnology in Society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Tempe, Arizona State University, Center for Solid State Sciences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Tempe, Arizona State University, Museum Studies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Tempe, National Citizens' Technology Forum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Tucson, Children's Museum Tucson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AZ, Yuma, Arizona Western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Atwater, Challenger Learning Center of the San Joaquin Valley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Baldwin Park, Baldwin Park Arts and Recreation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Berkeley, Lawrence Berkeley National Laboratory (LBNL)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Berkeley, Lawrence Hall of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Berkeley, University of California - Berkeley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Berkeley, University of California - Berkeley, Center of Integrated Nanomechanical Systems (COINS)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Berkeley, University of California - Berkeley, Electric Engineering and Computer Sciences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Chula Vista, Boys &amp; Girls Club of South County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Chula Vista, Southwestern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Claremont, Pomona College, Department of Physics and Astronomy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Davis, Explorit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Davis, University of California - Davis (UCDavis)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Fresno, Fresno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Irvine, University of California, Irvine (UC Irvine)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Lodi, World of Wonders WOW Science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Altos Hills, Foothill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California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Iridescent Learning - Los Angeles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Society of Hispanic Professional Engineers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Spoken Science, LLC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University of California - Los Angeles, The Center for Environmental Implications of Nanotechnology (UCLA CEIN)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Angeles, University of Southern California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Los Gatos, Youth Science Institute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Menlo Park, SRI International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Merced, University of California - Merced (UCMerced)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Modesto, National Ag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Monterey, Naval PostGraduate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Oakland, Chabot Space &amp;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Oakland, Maker Education Initiative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Oakland, Nano-Tex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Pasadena, California Institute of 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Pasadena, Kidspace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Pomona, California State Polytechnic University - Pomona (Cal Poly Pomona)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Redding, Turtle Bay Exploration Park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Redwood City, Gene Connection:Chem Connection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Riverside, University of California - Riverside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Roseville, Roseville Utility Exploration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Sacramento, Powerhouse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Diego, Reuben H. Fleet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Diego, San Diego Science Festival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Diego, Starbase-Atlantis San Diego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Diego, University of California - San Diego (UC SD)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Francisco, California Academy of Sciences (Cal Academy)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Francisco, Exploratorium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Francisco, Lick-Wilmerding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Francisco, Magic Theater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Francisco, National Park Service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Jose, IBM Almaden Research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Jose, IEEE San Francisco Bay Area Nanotechnology Council Chapter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Jose, Tech Museum of Innovation (The Tech)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Luis Obispo, California Polytechnic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 Luis Obispo, San Luis Obispo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Santa Ana, Discovery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Santa Barbara, University of California - Santa Barbara - Center for Nanotechnology in Society and California NanoSystems Institute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Santa Monica, Westside Science Cafe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Sausalito, Bay Area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Sebastapol, Science Buzz Cafe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Stanford, Stanford University Nano Center (SNC)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Stanford, Stanford University, Center for Probing the Nanoscale (CPN)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Temecula, Pennypickle's Workshop, the Temecula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CA, Westlake Village, Discovery Center for Science and 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Boulder, CU Science Discovery, University of Colorado Boulder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Boulder, University of Colorado at Boulder, Colorado Nanofabrication Lab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Broomfield, Mamie Doud Eisenhower Public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Durango, Powerhouse Science Center (formerly Durango Discovery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Fort Collins, Fort Collins Museum of Discovery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Lafayette, WOW!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Littleton, Arapahoe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CO, Thornton, Anythink Libraries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Bridgeport, Discovery Museum and Planetarium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Bristol, Imagine Nation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Hartford, Connecticut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Hartford, Starbase CT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New Haven, CRISP - MRSEC at Yale/Southern Connecticut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New Haven, Science Underground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New Haven, Southern Connecticut State University - School of Education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New Haven, Yale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Norwalk, Stepping Stones Museum for Children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Storrs, University of Connecticut - Institute of Materials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Storrs, University of Connecticut Material Research Society Chapter (Material Advantage)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CT, West Hartford, The New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Washginton, USA Science &amp; Engineering Festival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American Chemical Society (ACS)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American Chemical Society (ACS)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Association of Science-Technology Centers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Children's National Medical Center (CNMC)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Howard University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Lockheed Martin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National Geographic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Smithsonian National Air and Space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Smithsonian National Museum of American History, Lemelson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Smithsonian National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DC, Washington, Woodrow Wilson Center Project on Emerging Nanotechnologies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DE, Dover, Delaware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DE, Newark, University of Delaware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DE, Wilmington, Delaware Museum of Natural History (DMNH)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Fort Myers, Imaginarium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Gainesville, WUFT-TV, a PBS affiliate of the Univ. of Florida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Jacksonville, Museum of Science &amp; History (MOSH)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Lakeland, Florida Polytechnic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Madison, Madison County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Miami, Patricia and Phillip Frost Museum of Science (formerly Miami Science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Naples, Golisano Children's Museum of Naples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Orlando, Orlando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Palm Beach, University of Florida/Palm Beach County Extension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Pensacola, Pensacola MESS Hall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St. Petersburg, Great Explorations, The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Tallahassee, Florida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Tallahassee, The Brogan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Tampa, University of South Florida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Tampa Bay, Museum of Science and Industry (MOSI)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FL, West Palm Beach, South Florida Science Center and Aquarium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Atlanta, Boys &amp; Girls Clubs of America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Atlanta, Fernbank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Atlanta, Fernbank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Atlanta, Georgia Institute of 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Augusta, National Science Center/Fort Discovery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GA, Hinesville, East Georgia State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HI, Hilo, `Imiloa Astronomy Center of Hawai`i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HI, Honolulu, Bishop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HI, Honolulu, Hawaii Children's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IA, Ames, Ames Lab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IA, Ames, Iowa State University. Department of Mechanical Engineering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IA, Davenport, Putnam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IA, Des Moines, Science Center of Iowa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ID, Boise, Boise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ID, Boise, Discovery Center of Idaho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Bourbonnais, Exploration Station...a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Champaign, Orpheum Children's Science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Chicago, Chicago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Chicago, Chicago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Chicago, Museum of Science and Industry (MSI)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Chicago, Northeastern Illinois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Chicago, University of Illinois at Chicago (UIC)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Evanston, Northwestern University, International Institute for Nanotechnology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Evanston, Northwestern University, Materials World Modules (MWM)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Evanston, Northwestern University,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Evanston, Northwestern University, NCLT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Lemont, Argonne National Laboratory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Naperville, DuPage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Naperville, Laboratory School for Science &amp; 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Normal, Children's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Northbrook, Glenbrook North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Oak Lawn, Children's Museum in Oak Lawn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Palatine, Harper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Rockford, Discovery Center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Urbana, University of Illinois at Urbana-Champaign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IL, Vernon Hills, College of Lake County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Bloomington, Indiana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Bloomington, WonderLab Museum of Science, Health and 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Elkhart, ETHOS Science Center (Encouraging Technology and Hands On Science)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Fort Wayne, Science Central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Gary, Notre Dame/Gary Community Schools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Indianapolis, Children's Museum of Indianapolis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Lafayette, Imagination Station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South Bend, Indiana University South Bend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South Bend, University of Notre Dame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IN, West Lafayette, Purdue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Lawrence, The University of Kansas Natural History Museum and Biodiversity Research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Manhattan, Kansas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McPherson, McPherson County Gifted Education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Salina, Kansas Wesleyan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Shawnee, Wonderscope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Topeka, Kansas Children's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KS, Wichita, Exploration Place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KY, Louisville, Kentucky Science Center (formerly Louisville Science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KY, Louisville, University of Louisville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KY, Owensboro, Owensboro Museum of Science &amp;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KY, Prestonsburg, East Kentucky Science Center and Planetarium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Baton Rouge, Catholic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Baton Rouge, Louisiana Art and Science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Baton Rouge, Louisiana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Lafayette, Lafayette Science Museum (formerly Lafayette Natural History Museum and Planetarium)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New Orleans, Loyola University New Orleans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New Orleans, Xavier University of Louisiana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Ruston, Louisiana Tech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LA, Shreveport, Sci-Port: Louisiana's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Acton, The Discovery Museums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Barre, Quabbin Regional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Belmont, DIYBio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Boston, Museum of Science, Boston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Boston, Northeastern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Boston, Northeastern University, Center for High-Rate Nanomanufacturing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Boston, Simmons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Boston, WGBH NOVA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Harvard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Harvard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Harvard University, Nanoscale Science and Engineering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Massachusetts Institute of Technology (MIT)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Massachusetts Institute of Technology MRS University Student Chapter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Cambridge, MIT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Lowell, University of Massachusetts - Lowell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Lowell, University of Massachusetts - Lowell, Center for High-Rate Nanomanufacturing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Lynn, Girls, Inc. of Lynn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Nantucket, Maria Mitchell Association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Natick, U.S. Army Natick Soldier RD&amp;E Center (NSRDEC)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Newton, NECN - New England Cable News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Norwell, Sloan Career Cornerstone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Waltham, Brandeis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Wilbraham, Wilbraham and Monson Academy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Woods Hole, Marine Biological Laboratory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MA, Worcester, Assumption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Baltimore, Johns Hopkins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Baltimore, Maryland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Baltimore, National Federation of the Blind's (NFB)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Baltimore, Port Discovery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College Park, American Physical Society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College Park, University of Maryland,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Gaithersburg, National Institutes of Standards and Technology (NIST)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Greenbelt, NASA Goddard Visitor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Oxon Hill, National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MD, Rockville, Rockville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ME, Bangor, Challenger Learning Center of Maine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ME, Bangor, Maine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ME, Orono, University of Maine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ME, Portland, Center for Science Technology and Human Innovation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ME, Portland, University of Southern Maine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Ann Arbor, Ann Arbor Hands On Museum (AAHOM)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Ann Arbor, University of Michigan, Lurie Nanofabrication Facility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Battle Creek, Starbase Battle Creek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Detroit, Michigan Science Center (formerly Detroit Science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Flint, Flint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Flint, Sloan Museum and Longway Planetarium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Grand Rapids, Grand Valley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Houghton, Michigan Technological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Lansing, Impression 5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Lansing, Lansing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Mt. Pleasant, Central Michigan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Mt. Pleasant, Mount Pleasant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Selfridge Air National Guard Base, Starbase Selfridge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Traverse City, Great Lakes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MI, West Bloomfield , Imaginosity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Bemidji, Headwaters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Duluth, Duluth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Fellman Studio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NanoVox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SELF International, Inc. (Science Education Literacy &amp; Fine Arts)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The Bakken Library and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University of Minnesota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University of Minnesota MRSEC (Materials Research Science and Engineering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University of Minnesota, Department of Chemical Engineering &amp; Materials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Minneapolis, University of Minnesota, Humphrey Institute of Public Affairs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Minnetonka, Glen Lake Elementary in Minnetonka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Rosemount, Dakota County Technical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Saint Paul, Minnesota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Saint Paul, Science Museum of Minnesota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Saint Paul, St. Catherine University (Saint Kate's)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MN, Saint Paul, Twin Cities Public Television (TPT)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MO, Malden, Bootheel Youth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MO, Saint Louis, Saint Louis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MO, Saint Louis, Washington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MO, Saint Louis, Washington University School of Medicine, NCI Alliance for Nanotechnology in Cancer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MO, Springfield, Discovery Center of Springfield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Cleveland, Delta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Hattiesburg, University of Southern Mississippi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Jackson, Callaway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Jackson, Jackson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Jackson, Mississippi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MS, Raymond, Hinds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MT, Bozeman, Montana State University Extended University - Burns Technology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MT, Bozeman, Montana State University, Center for Bio-Inspired Nanomaterials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MT, Missoula, University of Montana - spectrUM Discovery Area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Kenansville, Cowan Museum of History and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Asheville, Health Adventure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Boone, Appalachian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Chapel Hill, Carolina Center of Cancer Nanotechnology Excellence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Chapel Hill, Morehead Planetarium and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Chapel Hill, NCI Alliance for Nanotechnology in Cancer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Chapel Hill, University of North Carolina - Chapel Hill - Institute for Advanced Materials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Charlotte, Discovery Place, Inc.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Durham, Duke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Durham, Museum of Life +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Durham, Triangle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Elizabeth City, Port Discover: Northeastern North Carolina's Center for Hands-on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Graham, Children's Museum of Alamance County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Greensboro, Greensboro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Greensboro, Greensboro Science Center (formerly Natural Science Center of Greensboro)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Greenville, GO-Science (Eastern NC Regional Science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Hendersonville, Hands On! - A Child's Gallery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Hickory, Catawba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Ocean Isle Beach, Museum of Coastal Carolina Ingram Planetarium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Ocean Isle Beach, Ocean Isle Foundation. Inc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Oxford, Granville County Museums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Raleigh, Marbles Kids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Raleigh, North Carolina Grassroots Science Museums Collaborative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Raleigh, North Carolina New Schools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Raleigh, North Carolina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Research Triangle Park, Liquidia Technologies, Inc.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Rutherfordton, KidSenses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Statesville, Iredell Museums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Wilmington, Cape Fear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Wilmington, Children's Museum of Wilmington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Wilson, Imagination Station Science and History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NC, Winston-Salem, SciWorks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ND, Bismarck, Gateway to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ND, Fargo, North Dakota State College of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ND, Fargo, North Dakota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ND, Grand Forks, University of North Dakota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Ashland, Strategic Air &amp; Space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Aurora, Edgerton Explorit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Lincoln, Lincoln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Lincoln, Nebraska EPSCoR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Lincoln, University of Nebraska Lincoln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NE, Omaha, Omaha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NH, Concord, McAuliffe-Shepard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NH, Durham, University of New Hampshire - Center for High-rate Nanomanufacturing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NH, Manchester, SEE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Branchburg, Storming Robots, LLC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Cherry Hill, Garden State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Glassboro, Rowan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Jersey City, Liberty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Morristown, Morris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Newark, Newark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Piscataway, IEEE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Princeton, Princeton Public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Princeton, Princeton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Trenton, New Jersey State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NJ, Trenton, Trenton Free Public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Albuquerque, ¡Explora! Science Center and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Albuquerque, National Museum of Nuclear Science and History (formerly the National Atomic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Albuquerque, New Mexico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Albuquerque, Sandia National Laboratories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Albuquerque, University of New Mexico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Cloudcroft, New Mexico Museum of Space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Farmington, E³ Children's Museum &amp;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Las Cruces, Las Cruces Museum of Nature and Science (formerly Museum of Natural History)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NM, Los Alamos, Los Alamos National Laboratory- Bradbury Science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NV, Las Vegas, Discovery Children's Museum (formerly Lied Discovery Children’s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NV, Las Vegas, University of Nevada, Las Vegas (UNLV)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NV, Reno, KNPB Public Television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NV, Reno, Terry Lee Wells Nevada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Albany, New York State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Albany, University of Albany - College of Nanoscale Science and Engineering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Binghamton, SUNY Binghamton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Bronx, Bronx Community College of CUNY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Brooklyn, Brooklyn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Buffalo, Buffalo Museum of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Corona, New York Hall of Science (NYSCI)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Elmira, Science &amp;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Fairport, Fairport Central School District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Garden City, Long Island Children's Museum (LICM)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Hempstead, Hofstra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Center for Materials Research (CCMR)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Center for Nanoscale Systems, Institute for Physics Teachers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Fiber Science and Apparel Design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Institute for Biology Teachers (CIBT)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Nanobiotechnology Center (NBTC)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Cornell University NanoScale Science and Technology Facility (CNF)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Ithaca, Sciencenter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Jamaica, Queens Public Library - Children's Library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American Museum of Natural History (AMNH)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Cell Motion Bio Bus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Columbia University School of Engineering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Hunter College of the City University of New York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New York University, Tisch School of the Arts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New York, Sony Wonder Technology Lab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Old Westbury, SUNY Old Westbury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Oneonta, Oneonta World of Learning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Oneonta, Science Discovery Center at Oneonta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Port Jefferson, Maritime Explorium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Rochester, Rochester Institute of Technology (RIT)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Rochester, Rochester Museum &amp; Science Center (RMSC)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Rochester, University of Rochester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Schenectady, miSci Museum of Innovation and Science (formally the Schenectady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Selden, Suffolk County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Staten Island, Staten Island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Stony Brook, Stony Brook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Syosset, South Woods Middle School (Syossett Central School District)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Syracuse, Milton J. Rubenstein Museum of Science &amp; Technology (MoST)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Troy, Children's Museum of Science &amp; Technology (CMOST)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Troy, Rensselaer Polytechnic Institute (RPI)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Upton, Brookhaven National Laboratory Science Learning Center (BNL)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Utica, Mohawk Valley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NY, Williamsville, Life Sciences Learning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Akron, St. Hilary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Brooklyn Heights, East High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Cincinnati, Museum of Natural History &amp; Science, Cincinnati Museum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Cincinnati, University of Cincinnati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Cleveland, Children's Museum of Cleveland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Cleveland, East High Educational Campus/Academy of Creative Expression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Cleveland, Great Lakes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Columbus, Center of Science and Industry (COSI)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Dayton, Boonshoft Museum of Discovery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Dayton, Wright State Univesrity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Independence, St. Michael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Middletown, Miami University Middletown, Center for Chemistry Education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OH, Toledo, Imagination Station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Enid, Leonardo's Discovery Center (Enid Arts &amp; Science Foundation)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Fletcher, Elgin Middle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Oklahoma City, Oklahoma Museum Network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Oklahoma City, Science Museum Oklahoma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Stillwater, Oklahoma Wondertorium (formerly Stillwater Children's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OK, Tulsa, Tulsa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Ashland, ScienceWorks Hands-On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Boardman, Oregon Trail Library District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Corvallis, Oregon State University's SMILE Program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Estacada, Estacada Public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Eugene, The Science Factory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Fossil, Libraries of Eastern Oregon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Hillsboro, Maxim Integrated Products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Klamath Falls, Starbase Kingsley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Milton-Freewater, Milton-Freewater Public Library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Portland, Emily Maletz Graphic Design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Portland, Oregon Museum of Science and Industry (OMSI)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Portland, Portland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OR, Salem, A.C. Gilbert Discovery Village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Allentown, Da Vinci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Bethlehem, Lehigh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Clarion, Clarion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Erie, Gannon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Harrisburg, Whitaker Center for Science and the Arts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Lancaster, Lancaster Science Factory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Lancaster, North Museum of Nature and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Norristown, fallene,ltd.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Philadelphia, Academy of Natural Sciences of Drexel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Philadelphia, Drexel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Philadelphia, Franklin Institute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Philadelphia, University of Pennsylvania ITEST/NanoBio Interface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Pittsburgh, Carnegie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Pittsburgh, Children's Museum of Pittsburgh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Pittsburgh, WQED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State College, Penn State University (PSU) Nanotechnology Application and Career Knowledge Center NACK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State College , Penn State University, MRSEC-Center for Nanoscale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PA, Warrendale, Materials Research Society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PR, Arecibo, Arecibo Observatory - Angel Ramos Foundation Visitor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PR, Gurabo, Universidad del Turabo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PR, Humacao, University of Puerto Rico at Humacao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PR, Mayaguez, University of Puerto Rico - Mayaguez Campus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PR, San Juan, University of Puerto Rico, Rio Piedras Campus - Institute for Functional Nanomaterials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RI, Newport, STARBASE-Atlantis, NAVSTA Newport, RI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RI, Providence, Brown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RI, Providence, Providence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RI, Saunderstown, Rhode Island Museum of Science and Art (RIMOSA)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SC, Columbia, EdVenture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SC, Columbia, South Carolina State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SC, Greenville, Roper Mountain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SC, Myrtle Beach, Children's Museum of South Carolina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Brookings, Science Visions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Brookings, South Dakota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Brookings , Children's Museum of South Dakota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Lead, Sanford Underground Laboratory at Homestake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Pierre, South Dakota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Sioux Falls, Kirby Science Discovery Center at the Washington Pavilion of Arts and Science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SD, Spearfish, Black Hills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Chattanooga, Creative Discovery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Johnson City, Hands On! Regional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Knoxville, The Muse Knoxville (Formerly East Tennessee Discovery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Knoxville, University of Tennessee, Knoxville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Memphis, Memphis Zoo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Memphis, Pink Palace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Memphis, University of Tennessee Health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Murfreesboro, Discovery Center at Murfree Spring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Murfreesboro, Middle Tennessee State University (MTSU)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Nashville, Adventure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Nashville, Vanderbilt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Oak Ridge, American Museum of Science and Energy (AMSE)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Oak Ridge, Oak Ridge National Laboratory, Center for Nanophase Materials Sciences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TN, Sparta, White County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Amarillo, Don Harrington Discovery Center (DHDC)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Arlington, AHETEMS (Advancing Hispanic Excellence in Technology, Engineering, Math and Science)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Austin, Thinkery (Austin Children's Museum)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Austin, University of Texas at Austin, Microelectronics Research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Brownsville, Children's Museum of Brownsville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Canyon, West Texas A&amp;M University (WTAMU)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Corpus Christi, Corpus Christi Museum of Science and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Dallas, Perot Museum of Nature and Science (formerly Museum of Nature and Science, Dallas)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Edinburg, Boys &amp; Girls Clubs of Edinburg RGV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El Paso, Boys &amp; Girls Clubs of El Paso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El Paso, El Paso Exploreum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El Paso, El Paso Water Utilities Carlos M. Ramirez TecH20 Water Resources Learning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Fort Worth, Fort Worth Museum of Science and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Frisco, Sci-Tech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Harlingen, Challenger Learning Center at Texas State Technical College- Harlingen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Children's Museum of Houston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Health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Piccola Accademia di Gagliato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Rice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Rice University Insitute of Biosciences and Bioengineering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Rice University, Center for Biological and Environmental Nanotechnology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The Methodist Hospital Research Insitute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The Richard E. Smalley Institute for Nanoscale Science and Technology at Rice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University of Houston Downtown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Houston, University of St. Thomas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Lackland AFB, Starbase Kelly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Laredo, Imaginarium of South Texas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Laredo, Informal Science Learning Associates (ISLA)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Lubbock, Science Spectrum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Marble Falls, Marble Falls Middle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McAllen, South Texas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Richardson, University of Texas at Dallas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San Antonio, San Antonio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Texarkana, Texarkana Museums System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Tyler, Discovery Science Place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Victoria, Children's Discovery Museum of the Golden Crescent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TX, Waco, Baylor University Center for Astrophysics Space Physics and Engineering Research (CASPER)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USVI, Charlotte Amalie, Saint Thomas, University of the Virgin Islands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UT, Lehi, Thanksgiving Point Institute, Museum of Natural Curiosity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UT, Salt Lake City, Natural History Museum of Utah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UT, Salt Lake City, The Leonardo (Utah Science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UT, Salt Lake City, University of Utah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UT, Salt Lake City, Utah State Office of Education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Annandale, Northern Virginia Community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Arlington, National Nanotechnology Coordination Office (NNCO)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Blacksburg, Virginia Tech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Charlottesville, University of Virginia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Danville, Danville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Danville, Glenwood Community Center Board Member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Danville, Institute for Advanced Learning and Research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Fairfax, George Mason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Hampton, National Institute of Aerospace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Harrisonburg, James Madison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Herndon, Children's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Martinsville, Virginia Museum of Natural History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Midlothian, Cosby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Norfolk, Norfolk State University, Center for Materials Research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Petersburg, Virginia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Portsmouth, Children’s Museum of Virginia - Portsmouth Museums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Richmond, MathScience Innovation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Richmond, Science Museum of Virginia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Roanoke, Luna Innovations, Inc.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South Boston, Halifax County Middle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VA, Vienna, Department of the Treasury (DOTreas)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VT, Burlington, ECHO Lake Aquarium and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VT, Burlington, University of Vermont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Bellevue, KidsQuest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Bellingham, SPIE: International Society for Optics and Photonics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Langley, Langley Middle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Lynwood, National Girls Collaborative Project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Mukilteo, Future of Flight Aviation Center &amp; Boeing Tour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Olympia, Hands On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Olympia, Washington State Dept of Ecology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Pullman, Palouse Discovery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Pullman, Washington State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Seattle, Pacific Science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Seattle, Seattle Hub for Industry-driven Nanotechnology Education (SHINE) (NSCC)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Seattle, University of Washington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Spokane, Mobius Spokane (Mobius Kids and Mobius Science Center)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WA, Vancouver, Washington State University - Vancouver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Appleton, Paper Discovery Center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Beloit, Beloit College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Eau Claire, Children's Museum of Eau Claire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Eau Claire, University of Wisconsin, Eau Claire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Green Bay, The Children's Museum of Green Bay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La Crosse, Children's Museum of LaCrosse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Aldo Leopold Elementary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Fusion Science Theater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Madison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University of Wisconsin - Madison, Life Sciences Communication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University of Wisconsin, Madison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Madison, University of Wisconsin, Madison MRSEC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Menomonie, University of Wisconsin-Stout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Milwaukee, Betty Brinn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Oshkosh, Experimental Aircraft Association (EAA) Airventure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Platteville, University of Wisconsin, Platteville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Sheboygan, Above &amp; Beyond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WI, Stevens Point, University of Wisconsin - Stevens Point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WV, Morgantown, Children's Discovery Museum of West Virginia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WV, Morgantown, Health Sciences and Technology Academy/Morgantown High School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WV, Morgantown, NanoSAFE, West Virginia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WV, Morgantown, West Virginia University Extension Service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WY, Casper, The Science Zone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WY, Jackson Hole, Jackson Hole Childrens Museum- The Club House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WY, LanderLander Children's Museum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Other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27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Museums &amp; Community Partnerships outreach kit​ report- page 3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Heading4"/>
        <w:rPr>
          <w:rFonts w:eastAsia="Times New Roman"/>
          <w:lang w:val=""/>
        </w:rPr>
      </w:pPr>
      <w:r>
        <w:rPr>
          <w:rFonts w:eastAsia="Times New Roman"/>
          <w:lang w:val=""/>
        </w:rPr>
        <w:t>3) Did you partner with a community organization?*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 ) Yes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No (please explain): _________________________________________________*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>4) Community organization contact information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Institution*: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First Name*: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Last Name*: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Email Address*: _________________________________________________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4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5) </w:t>
      </w:r>
      <w:r>
        <w:rPr>
          <w:rStyle w:val="Strong"/>
          <w:rFonts w:eastAsia="Times New Roman"/>
          <w:b/>
          <w:bCs/>
          <w:lang w:val=""/>
        </w:rPr>
        <w:t>Collaboration: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Did you collaborate with other organizations in addition to your primary community organization listed above?*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 ) Yes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( ) No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>6) Please list the additional organizations with whom you collaborated.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7) </w:t>
      </w:r>
      <w:r>
        <w:rPr>
          <w:rStyle w:val="Strong"/>
          <w:rFonts w:eastAsia="Times New Roman"/>
          <w:b/>
          <w:bCs/>
          <w:lang w:val=""/>
        </w:rPr>
        <w:t>Your partnership: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Please briefly describe your community collaboration and how you used your outreach kit.*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Include the types of activities you offered, either from the outreach kit or from another source, and how you worked with any collaborators. (Maximum: 200 words.)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28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Museums &amp; Community Partnerships outreach kit​ report- page 4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Heading4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8) </w:t>
      </w:r>
      <w:r>
        <w:rPr>
          <w:rStyle w:val="Strong"/>
          <w:rFonts w:eastAsia="Times New Roman"/>
          <w:b/>
          <w:bCs/>
          <w:lang w:val=""/>
        </w:rPr>
        <w:t>Audiences:</w:t>
      </w:r>
      <w:r>
        <w:rPr>
          <w:rFonts w:eastAsia="Times New Roman"/>
          <w:lang w:val=""/>
        </w:rPr>
        <w:br/>
        <w:t>Please categorize the underserved youth audiences you reached (please check all that apply):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[ ] rural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inner city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girls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racial and ethnic minorities / communities of color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low-income / lower socio-economic status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at-risk youth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non-native English speakers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disabled / differently abled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other under-served audiences: _________________________________________________*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9) </w:t>
      </w:r>
      <w:r>
        <w:rPr>
          <w:rStyle w:val="Strong"/>
          <w:rFonts w:eastAsia="Times New Roman"/>
          <w:b/>
          <w:bCs/>
          <w:lang w:val=""/>
        </w:rPr>
        <w:t>Audiences: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Please describe the types of audiences you reached</w:t>
      </w:r>
      <w:r>
        <w:rPr>
          <w:rFonts w:eastAsia="Times New Roman"/>
          <w:lang w:val=""/>
        </w:rPr>
        <w:br/>
        <w:t>(If you already have existing demographic data that you already collect, that would be helpful to include here)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10) </w:t>
      </w:r>
      <w:r>
        <w:rPr>
          <w:rStyle w:val="Strong"/>
          <w:rFonts w:eastAsia="Times New Roman"/>
          <w:b/>
          <w:bCs/>
          <w:lang w:val=""/>
        </w:rPr>
        <w:t>Participants: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Approximately how many people participated in the activities you offered?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Please estimate the total number of people you reached. If you held multiple types of events or held events over multiple days, please try to estimate the overall attendance.</w:t>
      </w:r>
      <w:r>
        <w:rPr>
          <w:lang w:val=""/>
        </w:rPr>
        <w:br/>
        <w:t>(Please enter numbers only.)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_________________________________________________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11) </w:t>
      </w:r>
      <w:r>
        <w:rPr>
          <w:rStyle w:val="Strong"/>
          <w:rFonts w:eastAsia="Times New Roman"/>
          <w:b/>
          <w:bCs/>
          <w:lang w:val=""/>
        </w:rPr>
        <w:t>Contact Hours: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Approximately how many total contact hours with the public did you offer?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Please estimate the number of total contact hours did you offered to public audiences.</w:t>
      </w:r>
      <w:r>
        <w:rPr>
          <w:lang w:val=""/>
        </w:rPr>
        <w:br/>
        <w:t>(e.g. for afterschool activities offered once a week for 2 hours each for six weeks please write "12")</w:t>
      </w:r>
      <w:r>
        <w:rPr>
          <w:lang w:val=""/>
        </w:rPr>
        <w:br/>
        <w:t>(Please enter numbers only.)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_________________________________________________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29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Museums &amp; Community Partnerships outreach kit​ report - page 5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Heading4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12) </w:t>
      </w:r>
      <w:r>
        <w:rPr>
          <w:rStyle w:val="Strong"/>
          <w:rFonts w:eastAsia="Times New Roman"/>
          <w:b/>
          <w:bCs/>
          <w:lang w:val=""/>
        </w:rPr>
        <w:t>Volunteers: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In addition to paid staff, we know many programs use volunteers. Please categorize the volunteers that supported your collaboration and outreach efforts (including planning, logistics, presenting, and delivering hands-on activities).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Please check all that apply.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N/A: we did not have any volunteers at our events or activities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community organization volunteers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high school students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undergraduate college students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graduate students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K-12 education professionals / teachers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museum/informal learning education professionals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science outreach professionals at a college or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scientists/engineers/professors at a college or university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scientists/engineers from industry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family and/or friends of event organizer(s) and staff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volunteers from our existing volunteer pool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other - please describe: _________________________________________________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[ ] parents / guardians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13) </w:t>
      </w:r>
      <w:r>
        <w:rPr>
          <w:rStyle w:val="Strong"/>
          <w:rFonts w:eastAsia="Times New Roman"/>
          <w:b/>
          <w:bCs/>
          <w:lang w:val=""/>
        </w:rPr>
        <w:t>Number of Volunteers: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Approximately how many volunteers participated in your outreach activities?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Please estimate the total number of volunteers at your events and activities.</w:t>
      </w:r>
      <w:r>
        <w:rPr>
          <w:lang w:val=""/>
        </w:rPr>
        <w:br/>
        <w:t>If you held multiple types of events or held events over multiple days, please try to estimate the overall number of volunteers.</w:t>
      </w:r>
      <w:r>
        <w:rPr>
          <w:lang w:val=""/>
        </w:rPr>
        <w:br/>
        <w:t>(Please enter numbers only.)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>_________________________________________________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14) </w:t>
      </w:r>
      <w:r>
        <w:rPr>
          <w:rStyle w:val="Strong"/>
          <w:rFonts w:eastAsia="Times New Roman"/>
          <w:b/>
          <w:bCs/>
          <w:lang w:val=""/>
        </w:rPr>
        <w:t>Impact: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Please describe the overall impact the collaboration has had on your organization.</w:t>
      </w:r>
      <w:r>
        <w:rPr>
          <w:rFonts w:eastAsia="Times New Roman"/>
          <w:lang w:val=""/>
        </w:rPr>
        <w:br/>
        <w:t> 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(Maximum: 1,000 words.)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30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Museums &amp; Community Partnerships outreach kit​ report - page 6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15) </w:t>
      </w:r>
    </w:p>
    <w:p w:rsidR="00D54A1B" w:rsidRPr="00AC3519" w:rsidRDefault="00D54A1B">
      <w:pPr>
        <w:pStyle w:val="NormalWeb"/>
        <w:spacing w:before="0" w:beforeAutospacing="0" w:after="0" w:afterAutospacing="0"/>
        <w:outlineLvl w:val="3"/>
        <w:rPr>
          <w:rFonts w:ascii="Lucida Grande" w:hAnsi="Lucida Grande" w:cs="Lucida Grande"/>
          <w:b/>
          <w:bCs/>
          <w:sz w:val="15"/>
          <w:szCs w:val="15"/>
          <w:lang w:val=""/>
        </w:rPr>
      </w:pPr>
      <w:r>
        <w:rPr>
          <w:rStyle w:val="Strong"/>
          <w:rFonts w:ascii="Lucida Grande" w:hAnsi="Lucida Grande" w:cs="Lucida Grande"/>
          <w:sz w:val="21"/>
          <w:szCs w:val="21"/>
          <w:lang w:val=""/>
        </w:rPr>
        <w:t>Have you used the kit resources for any other outreach or programming outside of the proposed project and collaboration? If so, please describe.</w:t>
      </w:r>
    </w:p>
    <w:p w:rsidR="00D54A1B" w:rsidRDefault="00D54A1B">
      <w:pPr>
        <w:pStyle w:val="Heading3"/>
        <w:spacing w:before="0" w:after="0"/>
        <w:rPr>
          <w:rFonts w:eastAsia="Times New Roman"/>
          <w:lang w:val=""/>
        </w:rPr>
      </w:pPr>
      <w:r>
        <w:rPr>
          <w:rFonts w:eastAsia="Times New Roman"/>
          <w:lang w:val=""/>
        </w:rPr>
        <w:t> (Maximum: 300 words.)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 xml:space="preserve">16) </w:t>
      </w:r>
      <w:r>
        <w:rPr>
          <w:rStyle w:val="Strong"/>
          <w:rFonts w:eastAsia="Times New Roman"/>
          <w:b/>
          <w:bCs/>
          <w:lang w:val=""/>
        </w:rPr>
        <w:t xml:space="preserve">Future use of your </w:t>
      </w:r>
      <w:r>
        <w:rPr>
          <w:rStyle w:val="Emphasis"/>
          <w:rFonts w:eastAsia="Times New Roman"/>
          <w:lang w:val=""/>
        </w:rPr>
        <w:t>Explore Science: </w:t>
      </w:r>
      <w:r>
        <w:rPr>
          <w:rStyle w:val="Emphasis"/>
          <w:rFonts w:ascii="Lato Regular" w:eastAsia="Times New Roman" w:hAnsi="Lato Regular"/>
          <w:color w:val="444444"/>
          <w:lang w:val=""/>
        </w:rPr>
        <w:t>Zoom into Nano</w:t>
      </w:r>
      <w:r>
        <w:rPr>
          <w:rStyle w:val="Strong"/>
          <w:rFonts w:ascii="Lato Regular" w:eastAsia="Times New Roman" w:hAnsi="Lato Regular"/>
          <w:b/>
          <w:bCs/>
          <w:color w:val="444444"/>
          <w:lang w:val=""/>
        </w:rPr>
        <w:t xml:space="preserve"> outreach kit​: 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How, if at all, do you plan to use your outreach kit materials in the future? 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(Maximum: 200 words.)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Heading3"/>
        <w:rPr>
          <w:rFonts w:eastAsia="Times New Roman"/>
          <w:lang w:val=""/>
        </w:rPr>
      </w:pPr>
      <w:r>
        <w:rPr>
          <w:rFonts w:eastAsia="Times New Roman"/>
          <w:lang w:val=""/>
        </w:rPr>
        <w:t>17)  </w:t>
      </w:r>
      <w:r>
        <w:rPr>
          <w:rStyle w:val="Strong"/>
          <w:rFonts w:eastAsia="Times New Roman"/>
          <w:b/>
          <w:bCs/>
          <w:lang w:val=""/>
        </w:rPr>
        <w:t>Future collaborations:</w:t>
      </w:r>
      <w:r>
        <w:rPr>
          <w:rFonts w:eastAsia="Times New Roman"/>
          <w:lang w:val=""/>
        </w:rPr>
        <w:br/>
      </w:r>
      <w:r>
        <w:rPr>
          <w:rFonts w:eastAsia="Times New Roman"/>
          <w:lang w:val=""/>
        </w:rPr>
        <w:br/>
        <w:t>How, if at all, do you plan to sustain this collaboration in the future?</w:t>
      </w:r>
    </w:p>
    <w:p w:rsidR="00D54A1B" w:rsidRPr="00AC3519" w:rsidRDefault="00D54A1B">
      <w:pPr>
        <w:pStyle w:val="normaltext"/>
        <w:rPr>
          <w:lang w:val=""/>
        </w:rPr>
      </w:pPr>
      <w:r>
        <w:rPr>
          <w:lang w:val=""/>
        </w:rPr>
        <w:t>(Maximum: 200 words.)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text"/>
        <w:rPr>
          <w:lang w:val=""/>
        </w:rPr>
      </w:pPr>
      <w:r>
        <w:rPr>
          <w:lang w:val=""/>
        </w:rPr>
        <w:t xml:space="preserve">____________________________________________ </w:t>
      </w: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31" style="width:0;height:1.5pt" o:hralign="center" o:hrstd="t" o:hr="t" fillcolor="#aaa" stroked="f"/>
        </w:pict>
      </w:r>
    </w:p>
    <w:p w:rsidR="00D54A1B" w:rsidRDefault="00D54A1B">
      <w:pPr>
        <w:pStyle w:val="Heading2"/>
        <w:rPr>
          <w:rFonts w:eastAsia="Times New Roman"/>
          <w:lang w:val=""/>
        </w:rPr>
      </w:pPr>
      <w:r>
        <w:rPr>
          <w:rFonts w:eastAsia="Times New Roman"/>
          <w:lang w:val=""/>
        </w:rPr>
        <w:t>Thank You!</w:t>
      </w:r>
    </w:p>
    <w:p w:rsidR="00D54A1B" w:rsidRPr="00AC3519" w:rsidRDefault="00D54A1B">
      <w:pPr>
        <w:pStyle w:val="normaltext"/>
        <w:rPr>
          <w:lang w:val=""/>
        </w:rPr>
      </w:pP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pStyle w:val="NormalWeb"/>
        <w:spacing w:after="240" w:afterAutospacing="0"/>
        <w:rPr>
          <w:lang w:val=""/>
        </w:rPr>
      </w:pPr>
    </w:p>
    <w:p w:rsidR="00D54A1B" w:rsidRDefault="00D54A1B">
      <w:pPr>
        <w:rPr>
          <w:rFonts w:eastAsia="Times New Roman"/>
          <w:lang w:val=""/>
        </w:rPr>
      </w:pPr>
      <w:r>
        <w:rPr>
          <w:rFonts w:eastAsia="Times New Roman"/>
          <w:lang w:val=""/>
        </w:rPr>
        <w:pict>
          <v:rect id="_x0000_i1032" style="width:0;height:1.5pt" o:hralign="center" o:hrstd="t" o:hr="t" fillcolor="#aaa" stroked="f"/>
        </w:pict>
      </w:r>
    </w:p>
    <w:sectPr w:rsidR="00D54A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19"/>
    <w:rsid w:val="00AC3519"/>
    <w:rsid w:val="00C532C7"/>
    <w:rsid w:val="00D5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="ＭＳ 明朝" w:hAnsi="Time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Times" w:eastAsia="ＭＳ 明朝" w:hAnsi="Times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semiHidden/>
    <w:rPr>
      <w:rFonts w:ascii="Calibri" w:eastAsia="ＭＳ ゴシック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ＭＳ ゴシック" w:hAnsi="Calibri" w:cs="Times New Roman"/>
      <w:b/>
      <w:bCs/>
      <w:i/>
      <w:iCs/>
      <w:color w:val="4F81BD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="ＭＳ 明朝" w:hAnsi="Time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Times" w:eastAsia="ＭＳ 明朝" w:hAnsi="Times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ＭＳ ゴシック" w:hAnsi="Calibri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semiHidden/>
    <w:rPr>
      <w:rFonts w:ascii="Calibri" w:eastAsia="ＭＳ ゴシック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ＭＳ ゴシック" w:hAnsi="Calibri" w:cs="Times New Roman"/>
      <w:b/>
      <w:bCs/>
      <w:i/>
      <w:iCs/>
      <w:color w:val="4F81BD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5875</Words>
  <Characters>33491</Characters>
  <Application>Microsoft Macintosh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Museums &amp; Community Partnerships Outreach Kit Report</vt:lpstr>
      <vt:lpstr>    Explore Science: Zoom into Nano outreach kit report - page 1</vt:lpstr>
      <vt:lpstr>    Museums &amp; Community Partnerships outreach kit​ report- page 2</vt:lpstr>
      <vt:lpstr>        1) Please enter your contact information</vt:lpstr>
      <vt:lpstr>    Museums &amp; Community Partnerships outreach kit​ report- page 3</vt:lpstr>
      <vt:lpstr>        4) Community organization contact information</vt:lpstr>
      <vt:lpstr>        6) Please list the additional organizations with whom you collaborated.</vt:lpstr>
      <vt:lpstr>        7) Your partnership:  Please briefly describe your community collaboration and h</vt:lpstr>
      <vt:lpstr>    Museums &amp; Community Partnerships outreach kit​ report- page 4</vt:lpstr>
      <vt:lpstr>        9) Audiences:  Please describe the types of audiences you reached (If you alread</vt:lpstr>
      <vt:lpstr>        10) Participants:  Approximately how many people participated in the activities </vt:lpstr>
      <vt:lpstr>        11) Contact Hours:  Approximately how many total contact hours with the public d</vt:lpstr>
      <vt:lpstr>    Museums &amp; Community Partnerships outreach kit​ report - page 5</vt:lpstr>
      <vt:lpstr>        13) Number of Volunteers:  Approximately how many volunteers participated in you</vt:lpstr>
      <vt:lpstr>        14) Impact:  Please describe the overall impact the collaboration has had on you</vt:lpstr>
      <vt:lpstr>    Museums &amp; Community Partnerships outreach kit​ report - page 6</vt:lpstr>
      <vt:lpstr>        15) </vt:lpstr>
      <vt:lpstr>        (Maximum: 300 words.)</vt:lpstr>
      <vt:lpstr>        16) Future use of your Explore Science: Zoom into Nano outreach kit​:   How, if </vt:lpstr>
      <vt:lpstr>        17)  Future collaborations:  How, if at all, do you plan to sustain this collabo</vt:lpstr>
      <vt:lpstr>    Thank You!</vt:lpstr>
    </vt:vector>
  </TitlesOfParts>
  <Company/>
  <LinksUpToDate>false</LinksUpToDate>
  <CharactersWithSpaces>39288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Miller</dc:creator>
  <cp:keywords/>
  <dc:description/>
  <cp:lastModifiedBy>KC Miller</cp:lastModifiedBy>
  <cp:revision>2</cp:revision>
  <dcterms:created xsi:type="dcterms:W3CDTF">2016-10-07T14:54:00Z</dcterms:created>
  <dcterms:modified xsi:type="dcterms:W3CDTF">2016-10-07T14:54:00Z</dcterms:modified>
</cp:coreProperties>
</file>