
<file path=[Content_Types].xml><?xml version="1.0" encoding="utf-8"?>
<Types xmlns="http://schemas.openxmlformats.org/package/2006/content-types">
  <Default Extension="xml" ContentType="application/xml"/>
  <Default Extension="jpeg" ContentType="image/jpeg"/>
  <Default Extension="png" ContentType="image/png"/>
  <Default Extension="rels" ContentType="application/vnd.openxmlformats-package.relationships+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tylesWithEffects.xml" ContentType="application/vnd.ms-word.stylesWithEffect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package/2006/relationships/metadata/core-properties" Target="docProps/core.xml"/><Relationship Id="rId4" Type="http://schemas.openxmlformats.org/officeDocument/2006/relationships/extended-properties" Target="docProps/app.xml"/><Relationship Id="rId1" Type="http://schemas.openxmlformats.org/officeDocument/2006/relationships/officeDocument" Target="word/document.xml"/><Relationship Id="rId2" Type="http://schemas.openxmlformats.org/package/2006/relationships/metadata/thumbnail" Target="docProps/thumbnail.jpeg"/></Relationships>
</file>

<file path=word/document.xml><?xml version="1.0" encoding="utf-8"?>
<w:document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body>
    <w:p w14:paraId="6A9BE4B1" w14:textId="241D92EB" w:rsidR="0053064A" w:rsidRPr="007F7723" w:rsidRDefault="009A6226" w:rsidP="0053064A">
      <w:pPr>
        <w:pStyle w:val="Heading1"/>
      </w:pPr>
      <w:r>
        <w:t xml:space="preserve">Interference </w:t>
      </w:r>
      <w:r w:rsidR="00D32E38">
        <w:t>Acrylics</w:t>
      </w:r>
      <w:r>
        <w:t xml:space="preserve">: </w:t>
      </w:r>
      <w:r w:rsidR="00EE0A5C">
        <w:t>Painting with Structural Color</w:t>
      </w:r>
    </w:p>
    <w:p w14:paraId="79A15CBF" w14:textId="77777777" w:rsidR="0053064A" w:rsidRPr="007F7723" w:rsidRDefault="0053064A" w:rsidP="0053064A">
      <w:pPr>
        <w:pStyle w:val="BodyText"/>
      </w:pPr>
    </w:p>
    <w:p w14:paraId="3E7014A8" w14:textId="4DE805F1" w:rsidR="0053064A" w:rsidRPr="003B02E8" w:rsidRDefault="00156435" w:rsidP="0053064A">
      <w:pPr>
        <w:pStyle w:val="BodyText"/>
      </w:pPr>
      <w:r>
        <w:rPr>
          <w:noProof/>
        </w:rPr>
        <w:drawing>
          <wp:anchor distT="0" distB="0" distL="114300" distR="114300" simplePos="0" relativeHeight="251657728" behindDoc="0" locked="0" layoutInCell="1" allowOverlap="1" wp14:anchorId="4BC0709B" wp14:editId="3D10F085">
            <wp:simplePos x="0" y="0"/>
            <wp:positionH relativeFrom="column">
              <wp:posOffset>0</wp:posOffset>
            </wp:positionH>
            <wp:positionV relativeFrom="paragraph">
              <wp:posOffset>14605</wp:posOffset>
            </wp:positionV>
            <wp:extent cx="1514475" cy="762000"/>
            <wp:effectExtent l="0" t="0" r="9525" b="0"/>
            <wp:wrapSquare wrapText="bothSides"/>
            <wp:docPr id="34" name="Picture 161" descr="Description: niselog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1" descr="Description: niselogo"/>
                    <pic:cNvPicPr>
                      <a:picLocks noChangeAspect="1" noChangeArrowheads="1"/>
                    </pic:cNvPicPr>
                  </pic:nvPicPr>
                  <pic:blipFill>
                    <a:blip r:embed="rId9">
                      <a:extLst>
                        <a:ext uri="{28A0092B-C50C-407E-A947-70E740481C1C}">
                          <a14:useLocalDpi xmlns:a14="http://schemas.microsoft.com/office/drawing/2010/main" val="0"/>
                        </a:ext>
                      </a:extLst>
                    </a:blip>
                    <a:srcRect l="12000" t="22000" r="14223" b="22667"/>
                    <a:stretch>
                      <a:fillRect/>
                    </a:stretch>
                  </pic:blipFill>
                  <pic:spPr bwMode="auto">
                    <a:xfrm>
                      <a:off x="0" y="0"/>
                      <a:ext cx="1514475" cy="762000"/>
                    </a:xfrm>
                    <a:prstGeom prst="rect">
                      <a:avLst/>
                    </a:prstGeom>
                    <a:noFill/>
                  </pic:spPr>
                </pic:pic>
              </a:graphicData>
            </a:graphic>
            <wp14:sizeRelH relativeFrom="page">
              <wp14:pctWidth>0</wp14:pctWidth>
            </wp14:sizeRelH>
            <wp14:sizeRelV relativeFrom="page">
              <wp14:pctHeight>0</wp14:pctHeight>
            </wp14:sizeRelV>
          </wp:anchor>
        </w:drawing>
      </w:r>
      <w:r w:rsidR="0053064A" w:rsidRPr="003B02E8">
        <w:t>Organization:</w:t>
      </w:r>
      <w:r w:rsidR="00DC1B9C">
        <w:t xml:space="preserve">  Lawrence Hall of Science</w:t>
      </w:r>
    </w:p>
    <w:p w14:paraId="6CD541E0" w14:textId="77777777" w:rsidR="0053064A" w:rsidRPr="003B02E8" w:rsidRDefault="0053064A" w:rsidP="0053064A">
      <w:pPr>
        <w:pStyle w:val="BodyText"/>
      </w:pPr>
      <w:r w:rsidRPr="003B02E8">
        <w:t>Contact person:</w:t>
      </w:r>
      <w:r w:rsidR="00DC1B9C">
        <w:t xml:space="preserve">  Lizzie Hager-Barnard</w:t>
      </w:r>
    </w:p>
    <w:p w14:paraId="4C4D2E34" w14:textId="77777777" w:rsidR="0053064A" w:rsidRPr="007F7723" w:rsidRDefault="0053064A" w:rsidP="0053064A">
      <w:pPr>
        <w:pStyle w:val="BodyText"/>
      </w:pPr>
      <w:r w:rsidRPr="003B02E8">
        <w:t>Contact information:</w:t>
      </w:r>
      <w:r w:rsidR="00DC1B9C">
        <w:t xml:space="preserve">  lizziehb@berkeley.ed</w:t>
      </w:r>
      <w:r w:rsidR="00252AC7">
        <w:t>u</w:t>
      </w:r>
    </w:p>
    <w:p w14:paraId="47F2563C" w14:textId="77777777" w:rsidR="0053064A" w:rsidRDefault="0053064A" w:rsidP="0053064A">
      <w:pPr>
        <w:spacing w:after="0"/>
      </w:pPr>
    </w:p>
    <w:p w14:paraId="36E3115E" w14:textId="77777777" w:rsidR="0053064A" w:rsidRPr="007F7723" w:rsidRDefault="0053064A" w:rsidP="0053064A">
      <w:pPr>
        <w:spacing w:after="0"/>
      </w:pPr>
    </w:p>
    <w:p w14:paraId="401E0742" w14:textId="77777777" w:rsidR="0053064A" w:rsidRPr="007F7723" w:rsidRDefault="0053064A" w:rsidP="0053064A">
      <w:pPr>
        <w:pStyle w:val="Heading2"/>
      </w:pPr>
      <w:bookmarkStart w:id="0" w:name="_Toc136681729"/>
      <w:bookmarkStart w:id="1" w:name="_Toc177977340"/>
      <w:bookmarkStart w:id="2" w:name="_Toc177977418"/>
      <w:bookmarkStart w:id="3" w:name="_Toc293840343"/>
      <w:r w:rsidRPr="007F7723">
        <w:t xml:space="preserve">General </w:t>
      </w:r>
      <w:r w:rsidRPr="004711DA">
        <w:t>Description</w:t>
      </w:r>
      <w:bookmarkEnd w:id="0"/>
      <w:bookmarkEnd w:id="1"/>
      <w:bookmarkEnd w:id="2"/>
      <w:bookmarkEnd w:id="3"/>
    </w:p>
    <w:p w14:paraId="5B094D16" w14:textId="07F36C92" w:rsidR="0053064A" w:rsidRPr="00DC1B9C" w:rsidRDefault="0053064A" w:rsidP="00DC1B9C">
      <w:pPr>
        <w:pStyle w:val="Heading4"/>
        <w:spacing w:after="0"/>
      </w:pPr>
      <w:r w:rsidRPr="006A3BBB">
        <w:t xml:space="preserve">Type of program: </w:t>
      </w:r>
      <w:r w:rsidR="009A6226">
        <w:t>Cart demo</w:t>
      </w:r>
      <w:r w:rsidR="007B7D8F">
        <w:t>nstration</w:t>
      </w:r>
      <w:r w:rsidR="009A6226">
        <w:t xml:space="preserve"> or c</w:t>
      </w:r>
      <w:r w:rsidR="00286ED9">
        <w:t>lassroom activity</w:t>
      </w:r>
      <w:r w:rsidR="00DC1B9C" w:rsidRPr="006A3BBB">
        <w:t xml:space="preserve"> </w:t>
      </w:r>
    </w:p>
    <w:p w14:paraId="0EDF243B" w14:textId="77777777" w:rsidR="0053064A" w:rsidRPr="00DC4EA5" w:rsidRDefault="0053064A" w:rsidP="0053064A">
      <w:pPr>
        <w:pStyle w:val="BodyText"/>
        <w:rPr>
          <w:sz w:val="20"/>
          <w:highlight w:val="yellow"/>
        </w:rPr>
      </w:pPr>
    </w:p>
    <w:p w14:paraId="4A8BA254" w14:textId="387C422A" w:rsidR="0046054D" w:rsidRDefault="00DF34D3" w:rsidP="004836B0">
      <w:r w:rsidRPr="0046054D">
        <w:t xml:space="preserve">In this activity, </w:t>
      </w:r>
      <w:r w:rsidR="00F6275F" w:rsidRPr="0046054D">
        <w:t>students</w:t>
      </w:r>
      <w:r w:rsidR="009A6226" w:rsidRPr="0046054D">
        <w:t xml:space="preserve"> learn about structural color </w:t>
      </w:r>
      <w:r w:rsidR="0046054D" w:rsidRPr="0046054D">
        <w:t>while</w:t>
      </w:r>
      <w:r w:rsidR="009A6226" w:rsidRPr="0046054D">
        <w:t xml:space="preserve"> </w:t>
      </w:r>
      <w:r w:rsidR="0046054D" w:rsidRPr="0046054D">
        <w:t>exploring</w:t>
      </w:r>
      <w:r w:rsidR="009A6226" w:rsidRPr="0046054D">
        <w:t xml:space="preserve"> interference </w:t>
      </w:r>
      <w:r w:rsidR="00D32E38">
        <w:t>paints</w:t>
      </w:r>
      <w:r w:rsidR="009A6226" w:rsidRPr="0046054D">
        <w:t xml:space="preserve">. </w:t>
      </w:r>
      <w:r w:rsidR="007B7D8F">
        <w:t>Students compare interference acrylic paints to normal acrylic paints. Students also</w:t>
      </w:r>
      <w:r w:rsidR="00B74B28">
        <w:t xml:space="preserve"> observe how the </w:t>
      </w:r>
      <w:r w:rsidR="006467F7">
        <w:t xml:space="preserve">color of the paint changes when </w:t>
      </w:r>
      <w:r w:rsidR="00B74B28">
        <w:t>it’s applied to different paper, or viewed from a different angle</w:t>
      </w:r>
      <w:r w:rsidR="007B7D8F">
        <w:t xml:space="preserve">. </w:t>
      </w:r>
      <w:bookmarkStart w:id="4" w:name="_Toc136681730"/>
      <w:bookmarkStart w:id="5" w:name="_Toc177977341"/>
      <w:bookmarkStart w:id="6" w:name="_Toc177977419"/>
    </w:p>
    <w:p w14:paraId="43A4CC5C" w14:textId="77777777" w:rsidR="0053064A" w:rsidRPr="007F7723" w:rsidRDefault="0053064A" w:rsidP="0053064A">
      <w:pPr>
        <w:pStyle w:val="Heading2"/>
      </w:pPr>
      <w:bookmarkStart w:id="7" w:name="_Toc293840344"/>
      <w:r w:rsidRPr="007F7723">
        <w:t>Program Objectives</w:t>
      </w:r>
      <w:bookmarkEnd w:id="4"/>
      <w:bookmarkEnd w:id="5"/>
      <w:bookmarkEnd w:id="6"/>
      <w:bookmarkEnd w:id="7"/>
    </w:p>
    <w:p w14:paraId="2440C029" w14:textId="77777777" w:rsidR="0053064A" w:rsidRDefault="0053064A" w:rsidP="0053064A">
      <w:pPr>
        <w:pStyle w:val="Heading4"/>
        <w:spacing w:after="0"/>
      </w:pPr>
      <w:r w:rsidRPr="007F7723">
        <w:t>Big idea:</w:t>
      </w:r>
      <w:r>
        <w:t xml:space="preserve"> </w:t>
      </w:r>
    </w:p>
    <w:p w14:paraId="6318BD75" w14:textId="068EE69A" w:rsidR="009A6226" w:rsidRDefault="009A6226" w:rsidP="0053064A">
      <w:pPr>
        <w:pStyle w:val="BodyText"/>
      </w:pPr>
      <w:r w:rsidRPr="0046054D">
        <w:t>Many of the colors we see are due to pigments or dyes, but other colors are due to the way light inter</w:t>
      </w:r>
      <w:r w:rsidR="0046054D" w:rsidRPr="0046054D">
        <w:t xml:space="preserve">acts with particular structures. </w:t>
      </w:r>
      <w:r w:rsidRPr="0046054D">
        <w:t xml:space="preserve">Artists and engineers take advantage of structural color to </w:t>
      </w:r>
      <w:r w:rsidR="0046054D" w:rsidRPr="0046054D">
        <w:t>engineer specific colors and aesthetics.</w:t>
      </w:r>
    </w:p>
    <w:p w14:paraId="4729262B" w14:textId="77777777" w:rsidR="0053064A" w:rsidRDefault="0053064A" w:rsidP="0053064A">
      <w:pPr>
        <w:pStyle w:val="Heading4"/>
        <w:spacing w:after="0"/>
      </w:pPr>
    </w:p>
    <w:p w14:paraId="10AA1258" w14:textId="77777777" w:rsidR="0053064A" w:rsidRPr="007F7723" w:rsidRDefault="0053064A" w:rsidP="0053064A">
      <w:pPr>
        <w:pStyle w:val="Heading4"/>
        <w:spacing w:after="0"/>
      </w:pPr>
      <w:r w:rsidRPr="007F7723">
        <w:t>Learning goals:</w:t>
      </w:r>
    </w:p>
    <w:p w14:paraId="678E81D3" w14:textId="77777777" w:rsidR="0053064A" w:rsidRPr="0046054D" w:rsidRDefault="0053064A" w:rsidP="0053064A">
      <w:pPr>
        <w:pStyle w:val="BodyText"/>
      </w:pPr>
      <w:r w:rsidRPr="007F7723">
        <w:t xml:space="preserve">As </w:t>
      </w:r>
      <w:r w:rsidRPr="0046054D">
        <w:t>a result of participating in this pr</w:t>
      </w:r>
      <w:r w:rsidR="00012FC9" w:rsidRPr="0046054D">
        <w:t>ogram, visitors will:</w:t>
      </w:r>
      <w:r w:rsidRPr="0046054D">
        <w:t xml:space="preserve"> </w:t>
      </w:r>
    </w:p>
    <w:p w14:paraId="61175CE8" w14:textId="33314ADB" w:rsidR="00164EBA" w:rsidRPr="0046054D" w:rsidRDefault="009A6226" w:rsidP="00E400E2">
      <w:pPr>
        <w:numPr>
          <w:ilvl w:val="0"/>
          <w:numId w:val="9"/>
        </w:numPr>
        <w:spacing w:after="0"/>
        <w:ind w:left="720"/>
      </w:pPr>
      <w:r w:rsidRPr="0046054D">
        <w:t>Learn how pigments</w:t>
      </w:r>
      <w:r w:rsidR="0046054D" w:rsidRPr="0046054D">
        <w:t xml:space="preserve"> and dyes</w:t>
      </w:r>
      <w:r w:rsidRPr="0046054D">
        <w:t xml:space="preserve"> make materials appear colored</w:t>
      </w:r>
    </w:p>
    <w:p w14:paraId="585427A4" w14:textId="77777777" w:rsidR="00164EBA" w:rsidRPr="0046054D" w:rsidRDefault="00164EBA" w:rsidP="00E400E2">
      <w:pPr>
        <w:numPr>
          <w:ilvl w:val="0"/>
          <w:numId w:val="9"/>
        </w:numPr>
        <w:spacing w:after="0"/>
        <w:ind w:left="720"/>
      </w:pPr>
      <w:r w:rsidRPr="0046054D">
        <w:t xml:space="preserve">Learn </w:t>
      </w:r>
      <w:r w:rsidR="009A6226" w:rsidRPr="0046054D">
        <w:t>what structural color is</w:t>
      </w:r>
    </w:p>
    <w:p w14:paraId="2F81A5FB" w14:textId="740391E8" w:rsidR="00164EBA" w:rsidRPr="0046054D" w:rsidRDefault="00164EBA" w:rsidP="00E400E2">
      <w:pPr>
        <w:numPr>
          <w:ilvl w:val="0"/>
          <w:numId w:val="9"/>
        </w:numPr>
        <w:spacing w:after="0"/>
        <w:ind w:left="720"/>
      </w:pPr>
      <w:r w:rsidRPr="0046054D">
        <w:t xml:space="preserve">Learn </w:t>
      </w:r>
      <w:r w:rsidR="009A6226" w:rsidRPr="0046054D">
        <w:t xml:space="preserve">what interference </w:t>
      </w:r>
      <w:r w:rsidR="00D32E38">
        <w:t>paints</w:t>
      </w:r>
      <w:r w:rsidR="00D32E38" w:rsidRPr="0046054D">
        <w:t xml:space="preserve"> </w:t>
      </w:r>
      <w:r w:rsidR="009A6226" w:rsidRPr="0046054D">
        <w:t>are made of</w:t>
      </w:r>
    </w:p>
    <w:p w14:paraId="1BC95B23" w14:textId="14182424" w:rsidR="00164EBA" w:rsidRPr="0046054D" w:rsidRDefault="009A6226" w:rsidP="00E400E2">
      <w:pPr>
        <w:numPr>
          <w:ilvl w:val="0"/>
          <w:numId w:val="9"/>
        </w:numPr>
        <w:spacing w:after="0"/>
        <w:ind w:left="720"/>
      </w:pPr>
      <w:bookmarkStart w:id="8" w:name="_Toc33760882"/>
      <w:bookmarkStart w:id="9" w:name="_Toc160871413"/>
      <w:r w:rsidRPr="0046054D">
        <w:t xml:space="preserve">Learn why the background color affects the color of interference </w:t>
      </w:r>
      <w:r w:rsidR="00C71AA5">
        <w:t>paints</w:t>
      </w:r>
      <w:r w:rsidRPr="0046054D">
        <w:t xml:space="preserve"> </w:t>
      </w:r>
    </w:p>
    <w:p w14:paraId="16BA1619" w14:textId="77777777" w:rsidR="00164EBA" w:rsidRPr="00164EBA" w:rsidRDefault="00164EBA" w:rsidP="00164EBA">
      <w:pPr>
        <w:spacing w:after="0"/>
        <w:ind w:left="1440"/>
      </w:pPr>
    </w:p>
    <w:p w14:paraId="7BEE8263" w14:textId="77777777" w:rsidR="0053064A" w:rsidRPr="007F7723" w:rsidRDefault="0053064A" w:rsidP="001816A3">
      <w:pPr>
        <w:pStyle w:val="Heading4"/>
        <w:keepLines/>
        <w:widowControl w:val="0"/>
        <w:spacing w:after="120"/>
      </w:pPr>
      <w:r>
        <w:t>NISE Network content map main i</w:t>
      </w:r>
      <w:r w:rsidRPr="007F7723">
        <w:t>deas:</w:t>
      </w:r>
      <w:bookmarkEnd w:id="8"/>
      <w:bookmarkEnd w:id="9"/>
    </w:p>
    <w:p w14:paraId="080D10D8" w14:textId="77777777" w:rsidR="0053064A" w:rsidRPr="007F7723" w:rsidRDefault="0053064A" w:rsidP="001816A3">
      <w:pPr>
        <w:keepNext/>
        <w:keepLines/>
        <w:widowControl w:val="0"/>
        <w:spacing w:after="120"/>
        <w:ind w:left="720" w:hanging="540"/>
      </w:pPr>
      <w:r w:rsidRPr="007F7723">
        <w:t>[</w:t>
      </w:r>
      <w:r w:rsidR="006176DA">
        <w:t>x</w:t>
      </w:r>
      <w:r w:rsidRPr="007F7723">
        <w:t xml:space="preserve">] </w:t>
      </w:r>
      <w:r w:rsidRPr="007F7723">
        <w:tab/>
        <w:t>1. Nanometer-sized things are very small, and often behave differently than larger things do.</w:t>
      </w:r>
    </w:p>
    <w:p w14:paraId="784BF220" w14:textId="77777777" w:rsidR="0053064A" w:rsidRPr="001816A3" w:rsidRDefault="0053064A" w:rsidP="001816A3">
      <w:pPr>
        <w:keepNext/>
        <w:keepLines/>
        <w:widowControl w:val="0"/>
        <w:spacing w:after="120"/>
        <w:ind w:left="720" w:hanging="540"/>
      </w:pPr>
      <w:r w:rsidRPr="007F7723">
        <w:t>[</w:t>
      </w:r>
      <w:r w:rsidR="006176DA">
        <w:t>x</w:t>
      </w:r>
      <w:r w:rsidRPr="007F7723">
        <w:t xml:space="preserve">] </w:t>
      </w:r>
      <w:r w:rsidRPr="007F7723">
        <w:tab/>
        <w:t>2. Scientists and engineers have formed the interdisciplinary field of nanotechnology by investigating properties and manipulating matter at the nanoscale.</w:t>
      </w:r>
    </w:p>
    <w:p w14:paraId="1494B6A8" w14:textId="77777777" w:rsidR="0053064A" w:rsidRPr="001816A3" w:rsidRDefault="0053064A" w:rsidP="001816A3">
      <w:pPr>
        <w:keepNext/>
        <w:keepLines/>
        <w:widowControl w:val="0"/>
        <w:spacing w:after="120"/>
        <w:ind w:left="720" w:right="-342" w:hanging="540"/>
      </w:pPr>
      <w:r w:rsidRPr="007F7723">
        <w:t>[</w:t>
      </w:r>
      <w:r w:rsidR="009A6226">
        <w:t>x</w:t>
      </w:r>
      <w:r w:rsidRPr="007F7723">
        <w:t>]</w:t>
      </w:r>
      <w:r w:rsidRPr="007F7723">
        <w:tab/>
        <w:t xml:space="preserve">3. </w:t>
      </w:r>
      <w:r w:rsidRPr="007F7723">
        <w:rPr>
          <w:bCs/>
        </w:rPr>
        <w:t>Nanoscience, nanotechnology, and nanoengineering lead to new knowledge and innovations that weren’t possible before</w:t>
      </w:r>
      <w:r w:rsidRPr="007F7723">
        <w:t>.</w:t>
      </w:r>
    </w:p>
    <w:p w14:paraId="282FF66B" w14:textId="77777777" w:rsidR="0053064A" w:rsidRPr="007F7723" w:rsidRDefault="0053064A" w:rsidP="001816A3">
      <w:pPr>
        <w:keepNext/>
        <w:keepLines/>
        <w:widowControl w:val="0"/>
        <w:spacing w:after="120"/>
        <w:ind w:left="720" w:right="-342" w:hanging="540"/>
      </w:pPr>
      <w:r w:rsidRPr="007F7723">
        <w:t>[</w:t>
      </w:r>
      <w:r>
        <w:t xml:space="preserve">  </w:t>
      </w:r>
      <w:r w:rsidRPr="007F7723">
        <w:t xml:space="preserve">] </w:t>
      </w:r>
      <w:r w:rsidRPr="007F7723">
        <w:tab/>
        <w:t>4. Nanotechnologies have costs, risks, and benefits that affect our lives in ways we cannot always predict.</w:t>
      </w:r>
    </w:p>
    <w:p w14:paraId="530D20DD" w14:textId="77777777" w:rsidR="0053064A" w:rsidRDefault="0053064A" w:rsidP="0053064A">
      <w:pPr>
        <w:overflowPunct/>
        <w:autoSpaceDE/>
        <w:autoSpaceDN/>
        <w:adjustRightInd/>
        <w:spacing w:after="0"/>
        <w:textAlignment w:val="auto"/>
        <w:rPr>
          <w:b/>
          <w:color w:val="99CC00"/>
        </w:rPr>
      </w:pPr>
    </w:p>
    <w:p w14:paraId="39B2AEC1" w14:textId="77777777" w:rsidR="0053064A" w:rsidRPr="007F7723" w:rsidRDefault="0053064A" w:rsidP="0053064A">
      <w:pPr>
        <w:pStyle w:val="Heading4"/>
        <w:spacing w:after="0"/>
      </w:pPr>
      <w:r w:rsidRPr="007F7723">
        <w:lastRenderedPageBreak/>
        <w:t>National Science Education Standards:</w:t>
      </w:r>
    </w:p>
    <w:p w14:paraId="16E6EE3E" w14:textId="77777777" w:rsidR="0053064A" w:rsidRPr="007F7723" w:rsidRDefault="0053064A" w:rsidP="0053064A">
      <w:pPr>
        <w:keepNext/>
        <w:keepLines/>
        <w:widowControl w:val="0"/>
        <w:spacing w:after="0"/>
        <w:ind w:left="720" w:hanging="540"/>
      </w:pPr>
      <w:r w:rsidRPr="007F7723">
        <w:t>[</w:t>
      </w:r>
      <w:r w:rsidR="00081F23">
        <w:t>x</w:t>
      </w:r>
      <w:r w:rsidRPr="007F7723">
        <w:t xml:space="preserve">] </w:t>
      </w:r>
      <w:r w:rsidRPr="007F7723">
        <w:tab/>
        <w:t>1. Science as Inquiry</w:t>
      </w:r>
    </w:p>
    <w:p w14:paraId="344E88FB" w14:textId="77777777" w:rsidR="0053064A" w:rsidRPr="002B0D12" w:rsidRDefault="0053064A" w:rsidP="0053064A">
      <w:pPr>
        <w:keepNext/>
        <w:keepLines/>
        <w:widowControl w:val="0"/>
        <w:spacing w:after="0"/>
        <w:ind w:left="1980" w:hanging="540"/>
        <w:rPr>
          <w:color w:val="000000"/>
          <w:sz w:val="22"/>
        </w:rPr>
      </w:pPr>
      <w:r w:rsidRPr="002B0D12">
        <w:rPr>
          <w:sz w:val="22"/>
        </w:rPr>
        <w:t>[</w:t>
      </w:r>
      <w:r w:rsidR="002847B0">
        <w:rPr>
          <w:sz w:val="22"/>
        </w:rPr>
        <w:t>x</w:t>
      </w:r>
      <w:r w:rsidRPr="002B0D12">
        <w:rPr>
          <w:sz w:val="22"/>
        </w:rPr>
        <w:t xml:space="preserve">] </w:t>
      </w:r>
      <w:r w:rsidRPr="002B0D12">
        <w:rPr>
          <w:sz w:val="22"/>
        </w:rPr>
        <w:tab/>
      </w:r>
      <w:r w:rsidRPr="002B0D12">
        <w:rPr>
          <w:color w:val="000000"/>
          <w:sz w:val="22"/>
        </w:rPr>
        <w:t>K-4: Abilities necessary to do scientific inquiry</w:t>
      </w:r>
    </w:p>
    <w:p w14:paraId="43E9D176" w14:textId="77777777" w:rsidR="0053064A" w:rsidRPr="002B0D12" w:rsidRDefault="0053064A" w:rsidP="0053064A">
      <w:pPr>
        <w:keepNext/>
        <w:keepLines/>
        <w:widowControl w:val="0"/>
        <w:spacing w:after="0"/>
        <w:ind w:left="1980" w:hanging="540"/>
        <w:rPr>
          <w:sz w:val="22"/>
        </w:rPr>
      </w:pPr>
      <w:r w:rsidRPr="002B0D12">
        <w:rPr>
          <w:sz w:val="22"/>
        </w:rPr>
        <w:t>[</w:t>
      </w:r>
      <w:r w:rsidR="009A46A7">
        <w:rPr>
          <w:sz w:val="22"/>
        </w:rPr>
        <w:t>x</w:t>
      </w:r>
      <w:r w:rsidRPr="002B0D12">
        <w:rPr>
          <w:sz w:val="22"/>
        </w:rPr>
        <w:t xml:space="preserve">] </w:t>
      </w:r>
      <w:r w:rsidRPr="002B0D12">
        <w:rPr>
          <w:sz w:val="22"/>
        </w:rPr>
        <w:tab/>
      </w:r>
      <w:r w:rsidRPr="002B0D12">
        <w:rPr>
          <w:color w:val="000000"/>
          <w:sz w:val="22"/>
        </w:rPr>
        <w:t>K-4: Understanding about scientific inquiry</w:t>
      </w:r>
    </w:p>
    <w:p w14:paraId="7C157242" w14:textId="77777777" w:rsidR="0053064A" w:rsidRPr="002B0D12" w:rsidRDefault="0053064A" w:rsidP="0053064A">
      <w:pPr>
        <w:keepNext/>
        <w:keepLines/>
        <w:widowControl w:val="0"/>
        <w:spacing w:after="0"/>
        <w:ind w:left="1980" w:hanging="540"/>
        <w:rPr>
          <w:sz w:val="22"/>
        </w:rPr>
      </w:pPr>
      <w:r w:rsidRPr="002B0D12">
        <w:rPr>
          <w:sz w:val="22"/>
        </w:rPr>
        <w:t>[</w:t>
      </w:r>
      <w:r w:rsidR="002847B0">
        <w:rPr>
          <w:sz w:val="22"/>
        </w:rPr>
        <w:t>x</w:t>
      </w:r>
      <w:r w:rsidRPr="002B0D12">
        <w:rPr>
          <w:sz w:val="22"/>
        </w:rPr>
        <w:t xml:space="preserve">] </w:t>
      </w:r>
      <w:r w:rsidRPr="002B0D12">
        <w:rPr>
          <w:sz w:val="22"/>
        </w:rPr>
        <w:tab/>
      </w:r>
      <w:r w:rsidRPr="002B0D12">
        <w:rPr>
          <w:color w:val="000000"/>
          <w:sz w:val="22"/>
        </w:rPr>
        <w:t>5-8: Abilities necessary to do scientific inquiry</w:t>
      </w:r>
    </w:p>
    <w:p w14:paraId="5DCD3860" w14:textId="77777777" w:rsidR="0053064A" w:rsidRPr="002B0D12" w:rsidRDefault="0053064A" w:rsidP="0053064A">
      <w:pPr>
        <w:keepNext/>
        <w:keepLines/>
        <w:widowControl w:val="0"/>
        <w:spacing w:after="0"/>
        <w:ind w:left="1980" w:hanging="540"/>
        <w:rPr>
          <w:sz w:val="22"/>
        </w:rPr>
      </w:pPr>
      <w:r w:rsidRPr="002B0D12">
        <w:rPr>
          <w:sz w:val="22"/>
        </w:rPr>
        <w:t>[</w:t>
      </w:r>
      <w:r w:rsidR="00CE323B">
        <w:rPr>
          <w:sz w:val="22"/>
        </w:rPr>
        <w:t>x</w:t>
      </w:r>
      <w:r w:rsidRPr="002B0D12">
        <w:rPr>
          <w:sz w:val="22"/>
        </w:rPr>
        <w:t xml:space="preserve">] </w:t>
      </w:r>
      <w:r w:rsidRPr="002B0D12">
        <w:rPr>
          <w:sz w:val="22"/>
        </w:rPr>
        <w:tab/>
      </w:r>
      <w:r w:rsidRPr="002B0D12">
        <w:rPr>
          <w:color w:val="000000"/>
          <w:sz w:val="22"/>
        </w:rPr>
        <w:t>5-8: Understanding about scientific inquiry</w:t>
      </w:r>
    </w:p>
    <w:p w14:paraId="24F89205" w14:textId="77777777" w:rsidR="0053064A" w:rsidRPr="002B0D12" w:rsidRDefault="0053064A" w:rsidP="0053064A">
      <w:pPr>
        <w:keepNext/>
        <w:keepLines/>
        <w:widowControl w:val="0"/>
        <w:spacing w:after="0"/>
        <w:ind w:left="1980" w:hanging="540"/>
        <w:rPr>
          <w:sz w:val="22"/>
        </w:rPr>
      </w:pPr>
      <w:r w:rsidRPr="002B0D12">
        <w:rPr>
          <w:sz w:val="22"/>
        </w:rPr>
        <w:t>[</w:t>
      </w:r>
      <w:r w:rsidR="002847B0">
        <w:rPr>
          <w:sz w:val="22"/>
        </w:rPr>
        <w:t>x</w:t>
      </w:r>
      <w:r w:rsidRPr="002B0D12">
        <w:rPr>
          <w:sz w:val="22"/>
        </w:rPr>
        <w:t xml:space="preserve">] </w:t>
      </w:r>
      <w:r w:rsidRPr="002B0D12">
        <w:rPr>
          <w:sz w:val="22"/>
        </w:rPr>
        <w:tab/>
      </w:r>
      <w:r w:rsidRPr="002B0D12">
        <w:rPr>
          <w:color w:val="000000"/>
          <w:sz w:val="22"/>
        </w:rPr>
        <w:t>9-12: Abilities necessary to do scientific inquiry</w:t>
      </w:r>
    </w:p>
    <w:p w14:paraId="6F0686CE" w14:textId="77777777" w:rsidR="0053064A" w:rsidRPr="002B0D12" w:rsidRDefault="0053064A" w:rsidP="0053064A">
      <w:pPr>
        <w:keepNext/>
        <w:keepLines/>
        <w:widowControl w:val="0"/>
        <w:spacing w:after="0"/>
        <w:ind w:left="1980" w:hanging="540"/>
        <w:rPr>
          <w:color w:val="000000"/>
          <w:sz w:val="22"/>
        </w:rPr>
      </w:pPr>
      <w:r w:rsidRPr="002B0D12">
        <w:rPr>
          <w:sz w:val="22"/>
        </w:rPr>
        <w:t>[</w:t>
      </w:r>
      <w:r w:rsidR="00CE323B">
        <w:rPr>
          <w:sz w:val="22"/>
        </w:rPr>
        <w:t>x</w:t>
      </w:r>
      <w:r w:rsidRPr="002B0D12">
        <w:rPr>
          <w:sz w:val="22"/>
        </w:rPr>
        <w:t xml:space="preserve">] </w:t>
      </w:r>
      <w:r w:rsidRPr="002B0D12">
        <w:rPr>
          <w:sz w:val="22"/>
        </w:rPr>
        <w:tab/>
      </w:r>
      <w:r w:rsidRPr="002B0D12">
        <w:rPr>
          <w:color w:val="000000"/>
          <w:sz w:val="22"/>
        </w:rPr>
        <w:t>9-12: Understanding about scientific inquiry</w:t>
      </w:r>
    </w:p>
    <w:p w14:paraId="686E877E" w14:textId="77777777" w:rsidR="0053064A" w:rsidRPr="007F7723" w:rsidRDefault="0053064A" w:rsidP="0053064A">
      <w:pPr>
        <w:keepLines/>
        <w:spacing w:after="0"/>
        <w:ind w:left="1980" w:hanging="540"/>
      </w:pPr>
    </w:p>
    <w:p w14:paraId="7350D3F2" w14:textId="77777777" w:rsidR="0053064A" w:rsidRPr="007F7723" w:rsidRDefault="0053064A" w:rsidP="0053064A">
      <w:pPr>
        <w:keepNext/>
        <w:keepLines/>
        <w:widowControl w:val="0"/>
        <w:spacing w:after="0"/>
        <w:ind w:left="720" w:hanging="547"/>
      </w:pPr>
      <w:r w:rsidRPr="007F7723">
        <w:t>[</w:t>
      </w:r>
      <w:r w:rsidR="00081F23">
        <w:t>x</w:t>
      </w:r>
      <w:r w:rsidRPr="007F7723">
        <w:t xml:space="preserve">] </w:t>
      </w:r>
      <w:r w:rsidRPr="007F7723">
        <w:tab/>
        <w:t>2. Physical Science</w:t>
      </w:r>
    </w:p>
    <w:p w14:paraId="7EDFEFAF" w14:textId="77777777" w:rsidR="0053064A" w:rsidRPr="002B0D12" w:rsidRDefault="0053064A" w:rsidP="0053064A">
      <w:pPr>
        <w:keepNext/>
        <w:keepLines/>
        <w:widowControl w:val="0"/>
        <w:spacing w:after="0"/>
        <w:ind w:left="1980" w:hanging="547"/>
        <w:rPr>
          <w:sz w:val="22"/>
        </w:rPr>
      </w:pPr>
      <w:r w:rsidRPr="002B0D12">
        <w:rPr>
          <w:sz w:val="22"/>
        </w:rPr>
        <w:t>[</w:t>
      </w:r>
      <w:r w:rsidR="006176DA">
        <w:rPr>
          <w:sz w:val="22"/>
        </w:rPr>
        <w:t>x</w:t>
      </w:r>
      <w:r w:rsidRPr="002B0D12">
        <w:rPr>
          <w:sz w:val="22"/>
        </w:rPr>
        <w:t xml:space="preserve">] </w:t>
      </w:r>
      <w:r w:rsidRPr="002B0D12">
        <w:rPr>
          <w:sz w:val="22"/>
        </w:rPr>
        <w:tab/>
      </w:r>
      <w:r w:rsidRPr="002B0D12">
        <w:rPr>
          <w:color w:val="000000"/>
          <w:sz w:val="22"/>
        </w:rPr>
        <w:t>K-4: Properties of objects and materials</w:t>
      </w:r>
    </w:p>
    <w:p w14:paraId="6FFB07AE" w14:textId="77777777" w:rsidR="0053064A" w:rsidRPr="002B0D12" w:rsidRDefault="0053064A" w:rsidP="0053064A">
      <w:pPr>
        <w:keepNext/>
        <w:keepLines/>
        <w:widowControl w:val="0"/>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K-4: Position and motion of objects</w:t>
      </w:r>
    </w:p>
    <w:p w14:paraId="0C6288D6" w14:textId="77777777" w:rsidR="0053064A" w:rsidRPr="002B0D12" w:rsidRDefault="0053064A" w:rsidP="0053064A">
      <w:pPr>
        <w:keepNext/>
        <w:keepLines/>
        <w:widowControl w:val="0"/>
        <w:spacing w:after="0"/>
        <w:ind w:left="1980" w:hanging="547"/>
        <w:rPr>
          <w:sz w:val="22"/>
        </w:rPr>
      </w:pPr>
      <w:r w:rsidRPr="002B0D12">
        <w:rPr>
          <w:sz w:val="22"/>
        </w:rPr>
        <w:t>[</w:t>
      </w:r>
      <w:r w:rsidR="009A6226">
        <w:rPr>
          <w:sz w:val="22"/>
        </w:rPr>
        <w:t>x</w:t>
      </w:r>
      <w:r w:rsidRPr="002B0D12">
        <w:rPr>
          <w:sz w:val="22"/>
        </w:rPr>
        <w:t xml:space="preserve">] </w:t>
      </w:r>
      <w:r w:rsidRPr="002B0D12">
        <w:rPr>
          <w:sz w:val="22"/>
        </w:rPr>
        <w:tab/>
      </w:r>
      <w:r w:rsidRPr="002B0D12">
        <w:rPr>
          <w:color w:val="000000"/>
          <w:sz w:val="22"/>
        </w:rPr>
        <w:t>K-4: Light, heat, electricity, and magnetism</w:t>
      </w:r>
    </w:p>
    <w:p w14:paraId="3B283F80" w14:textId="77777777" w:rsidR="0053064A" w:rsidRPr="002B0D12" w:rsidRDefault="0053064A" w:rsidP="0053064A">
      <w:pPr>
        <w:keepNext/>
        <w:keepLines/>
        <w:widowControl w:val="0"/>
        <w:spacing w:after="0"/>
        <w:ind w:left="1980" w:hanging="547"/>
        <w:rPr>
          <w:sz w:val="22"/>
        </w:rPr>
      </w:pPr>
      <w:r w:rsidRPr="002B0D12">
        <w:rPr>
          <w:sz w:val="22"/>
        </w:rPr>
        <w:t>[</w:t>
      </w:r>
      <w:r w:rsidR="006176DA">
        <w:rPr>
          <w:sz w:val="22"/>
        </w:rPr>
        <w:t>x</w:t>
      </w:r>
      <w:r w:rsidRPr="002B0D12">
        <w:rPr>
          <w:sz w:val="22"/>
        </w:rPr>
        <w:t xml:space="preserve">] </w:t>
      </w:r>
      <w:r w:rsidRPr="002B0D12">
        <w:rPr>
          <w:sz w:val="22"/>
        </w:rPr>
        <w:tab/>
      </w:r>
      <w:r w:rsidRPr="002B0D12">
        <w:rPr>
          <w:color w:val="000000"/>
          <w:sz w:val="22"/>
        </w:rPr>
        <w:t>5-8: Properties and changes of properties in matter</w:t>
      </w:r>
    </w:p>
    <w:p w14:paraId="1218EF77" w14:textId="77777777" w:rsidR="0053064A" w:rsidRPr="002B0D12" w:rsidRDefault="0053064A" w:rsidP="0053064A">
      <w:pPr>
        <w:keepNext/>
        <w:keepLines/>
        <w:widowControl w:val="0"/>
        <w:spacing w:after="0"/>
        <w:ind w:left="1980" w:hanging="547"/>
        <w:rPr>
          <w:sz w:val="22"/>
        </w:rPr>
      </w:pPr>
      <w:r w:rsidRPr="002B0D12">
        <w:rPr>
          <w:sz w:val="22"/>
        </w:rPr>
        <w:t>[</w:t>
      </w:r>
      <w:r w:rsidR="009A6226">
        <w:rPr>
          <w:sz w:val="22"/>
        </w:rPr>
        <w:t xml:space="preserve">  </w:t>
      </w:r>
      <w:r w:rsidRPr="002B0D12">
        <w:rPr>
          <w:sz w:val="22"/>
        </w:rPr>
        <w:t xml:space="preserve">] </w:t>
      </w:r>
      <w:r w:rsidRPr="002B0D12">
        <w:rPr>
          <w:sz w:val="22"/>
        </w:rPr>
        <w:tab/>
      </w:r>
      <w:r w:rsidRPr="002B0D12">
        <w:rPr>
          <w:color w:val="000000"/>
          <w:sz w:val="22"/>
        </w:rPr>
        <w:t>5-8: Motions and forces</w:t>
      </w:r>
    </w:p>
    <w:p w14:paraId="61A7532A" w14:textId="77777777" w:rsidR="0053064A" w:rsidRPr="002B0D12" w:rsidRDefault="0053064A" w:rsidP="0053064A">
      <w:pPr>
        <w:keepNext/>
        <w:keepLines/>
        <w:widowControl w:val="0"/>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5-8: Transfer of energy</w:t>
      </w:r>
    </w:p>
    <w:p w14:paraId="6B2E4F2B" w14:textId="77777777" w:rsidR="0053064A" w:rsidRPr="002B0D12" w:rsidRDefault="0053064A" w:rsidP="0053064A">
      <w:pPr>
        <w:keepNext/>
        <w:keepLines/>
        <w:widowControl w:val="0"/>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9-12: Structure of atoms</w:t>
      </w:r>
    </w:p>
    <w:p w14:paraId="6AA00773" w14:textId="77777777" w:rsidR="0053064A" w:rsidRPr="002B0D12" w:rsidRDefault="0053064A" w:rsidP="0053064A">
      <w:pPr>
        <w:keepNext/>
        <w:keepLines/>
        <w:widowControl w:val="0"/>
        <w:spacing w:after="0"/>
        <w:ind w:left="1980" w:hanging="547"/>
        <w:rPr>
          <w:color w:val="000000"/>
          <w:sz w:val="22"/>
        </w:rPr>
      </w:pPr>
      <w:r w:rsidRPr="002B0D12">
        <w:rPr>
          <w:sz w:val="22"/>
        </w:rPr>
        <w:t>[</w:t>
      </w:r>
      <w:r w:rsidR="006176DA">
        <w:rPr>
          <w:sz w:val="22"/>
        </w:rPr>
        <w:t>x</w:t>
      </w:r>
      <w:r w:rsidRPr="002B0D12">
        <w:rPr>
          <w:sz w:val="22"/>
        </w:rPr>
        <w:t xml:space="preserve">] </w:t>
      </w:r>
      <w:r w:rsidRPr="002B0D12">
        <w:rPr>
          <w:sz w:val="22"/>
        </w:rPr>
        <w:tab/>
      </w:r>
      <w:r w:rsidRPr="002B0D12">
        <w:rPr>
          <w:color w:val="000000"/>
          <w:sz w:val="22"/>
        </w:rPr>
        <w:t>9-12: Structure and properties of matter</w:t>
      </w:r>
    </w:p>
    <w:p w14:paraId="184AB719" w14:textId="77777777" w:rsidR="0053064A" w:rsidRPr="002B0D12" w:rsidRDefault="0053064A" w:rsidP="0053064A">
      <w:pPr>
        <w:keepNext/>
        <w:keepLines/>
        <w:widowControl w:val="0"/>
        <w:spacing w:after="0"/>
        <w:ind w:left="1980" w:hanging="547"/>
        <w:rPr>
          <w:color w:val="000000"/>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9-12: Chemical reactions</w:t>
      </w:r>
    </w:p>
    <w:p w14:paraId="055EF847" w14:textId="77777777" w:rsidR="0053064A" w:rsidRPr="002B0D12" w:rsidRDefault="0053064A" w:rsidP="0053064A">
      <w:pPr>
        <w:keepNext/>
        <w:keepLines/>
        <w:widowControl w:val="0"/>
        <w:spacing w:after="0"/>
        <w:ind w:left="1980" w:hanging="547"/>
        <w:rPr>
          <w:color w:val="000000"/>
          <w:sz w:val="22"/>
        </w:rPr>
      </w:pPr>
      <w:r w:rsidRPr="002B0D12">
        <w:rPr>
          <w:sz w:val="22"/>
        </w:rPr>
        <w:t>[</w:t>
      </w:r>
      <w:r w:rsidR="009A6226">
        <w:rPr>
          <w:sz w:val="22"/>
        </w:rPr>
        <w:t xml:space="preserve">  </w:t>
      </w:r>
      <w:r w:rsidRPr="002B0D12">
        <w:rPr>
          <w:sz w:val="22"/>
        </w:rPr>
        <w:t xml:space="preserve">] </w:t>
      </w:r>
      <w:r w:rsidRPr="002B0D12">
        <w:rPr>
          <w:sz w:val="22"/>
        </w:rPr>
        <w:tab/>
      </w:r>
      <w:r w:rsidRPr="002B0D12">
        <w:rPr>
          <w:color w:val="000000"/>
          <w:sz w:val="22"/>
        </w:rPr>
        <w:t>9-12: Motions and force</w:t>
      </w:r>
    </w:p>
    <w:p w14:paraId="27676621" w14:textId="77777777" w:rsidR="0053064A" w:rsidRPr="002B0D12" w:rsidRDefault="0053064A" w:rsidP="0053064A">
      <w:pPr>
        <w:keepNext/>
        <w:keepLines/>
        <w:widowControl w:val="0"/>
        <w:spacing w:after="0"/>
        <w:ind w:left="1980" w:hanging="547"/>
        <w:rPr>
          <w:color w:val="000000"/>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9-12: Conservation of energy and increase in disorder</w:t>
      </w:r>
    </w:p>
    <w:p w14:paraId="44C5CB84" w14:textId="77777777" w:rsidR="0053064A" w:rsidRPr="002B0D12" w:rsidRDefault="0053064A" w:rsidP="0053064A">
      <w:pPr>
        <w:keepNext/>
        <w:keepLines/>
        <w:widowControl w:val="0"/>
        <w:spacing w:after="0"/>
        <w:ind w:left="1980" w:hanging="547"/>
        <w:rPr>
          <w:color w:val="000000"/>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9-12: Interactions of energy and matter</w:t>
      </w:r>
    </w:p>
    <w:p w14:paraId="731D6463" w14:textId="77777777" w:rsidR="0053064A" w:rsidRPr="007F7723" w:rsidRDefault="0053064A" w:rsidP="0053064A">
      <w:pPr>
        <w:keepLines/>
        <w:spacing w:after="0"/>
        <w:ind w:left="1980" w:hanging="540"/>
        <w:rPr>
          <w:bCs/>
        </w:rPr>
      </w:pPr>
    </w:p>
    <w:p w14:paraId="49A11736" w14:textId="77777777" w:rsidR="0053064A" w:rsidRPr="007F7723" w:rsidRDefault="0053064A" w:rsidP="0053064A">
      <w:pPr>
        <w:keepLines/>
        <w:spacing w:after="0"/>
        <w:ind w:left="720" w:right="-342" w:hanging="540"/>
        <w:rPr>
          <w:bCs/>
        </w:rPr>
      </w:pPr>
      <w:r w:rsidRPr="007F7723">
        <w:t>[</w:t>
      </w:r>
      <w:r w:rsidR="009A6226">
        <w:t>x</w:t>
      </w:r>
      <w:r w:rsidRPr="007F7723">
        <w:t>]</w:t>
      </w:r>
      <w:r w:rsidRPr="007F7723">
        <w:tab/>
        <w:t xml:space="preserve">3. </w:t>
      </w:r>
      <w:r w:rsidRPr="007F7723">
        <w:rPr>
          <w:bCs/>
        </w:rPr>
        <w:t>Life Science</w:t>
      </w:r>
    </w:p>
    <w:p w14:paraId="4404462A" w14:textId="0E7F05FE" w:rsidR="0053064A" w:rsidRPr="002B0D12" w:rsidRDefault="0053064A" w:rsidP="0053064A">
      <w:pPr>
        <w:keepLines/>
        <w:spacing w:after="0"/>
        <w:ind w:left="1980" w:hanging="540"/>
        <w:rPr>
          <w:sz w:val="22"/>
        </w:rPr>
      </w:pPr>
      <w:r w:rsidRPr="002B0D12">
        <w:rPr>
          <w:sz w:val="22"/>
        </w:rPr>
        <w:t>[</w:t>
      </w:r>
      <w:r w:rsidR="00B75572">
        <w:rPr>
          <w:sz w:val="22"/>
        </w:rPr>
        <w:t>x</w:t>
      </w:r>
      <w:r w:rsidRPr="002B0D12">
        <w:rPr>
          <w:sz w:val="22"/>
        </w:rPr>
        <w:t xml:space="preserve">] </w:t>
      </w:r>
      <w:r w:rsidRPr="002B0D12">
        <w:rPr>
          <w:sz w:val="22"/>
        </w:rPr>
        <w:tab/>
      </w:r>
      <w:r w:rsidRPr="002B0D12">
        <w:rPr>
          <w:color w:val="000000"/>
          <w:sz w:val="22"/>
        </w:rPr>
        <w:t>K-4: Characteristics of organisms</w:t>
      </w:r>
    </w:p>
    <w:p w14:paraId="73048109"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K-4: Life cycles of organisms</w:t>
      </w:r>
    </w:p>
    <w:p w14:paraId="0ED736ED"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K-4: Organisms and environments</w:t>
      </w:r>
    </w:p>
    <w:p w14:paraId="7162D0ED" w14:textId="77777777" w:rsidR="0053064A" w:rsidRPr="002B0D12" w:rsidRDefault="0053064A" w:rsidP="0053064A">
      <w:pPr>
        <w:keepLines/>
        <w:spacing w:after="0"/>
        <w:ind w:left="1980" w:hanging="540"/>
        <w:rPr>
          <w:sz w:val="22"/>
        </w:rPr>
      </w:pPr>
      <w:r w:rsidRPr="002B0D12">
        <w:rPr>
          <w:sz w:val="22"/>
        </w:rPr>
        <w:t>[</w:t>
      </w:r>
      <w:r w:rsidR="00CE323B">
        <w:rPr>
          <w:sz w:val="22"/>
        </w:rPr>
        <w:t xml:space="preserve">  </w:t>
      </w:r>
      <w:r w:rsidRPr="002B0D12">
        <w:rPr>
          <w:sz w:val="22"/>
        </w:rPr>
        <w:t xml:space="preserve">] </w:t>
      </w:r>
      <w:r w:rsidRPr="002B0D12">
        <w:rPr>
          <w:sz w:val="22"/>
        </w:rPr>
        <w:tab/>
      </w:r>
      <w:r w:rsidRPr="002B0D12">
        <w:rPr>
          <w:color w:val="000000"/>
          <w:sz w:val="22"/>
        </w:rPr>
        <w:t>5-8: Structure and function in living systems</w:t>
      </w:r>
    </w:p>
    <w:p w14:paraId="76F60217"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5-8: Reproduction and heredity</w:t>
      </w:r>
    </w:p>
    <w:p w14:paraId="56BB1F12" w14:textId="77777777" w:rsidR="0053064A" w:rsidRPr="002B0D12" w:rsidRDefault="0053064A" w:rsidP="0053064A">
      <w:pPr>
        <w:keepLines/>
        <w:spacing w:after="0"/>
        <w:ind w:left="1980" w:hanging="540"/>
        <w:rPr>
          <w:color w:val="000000"/>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5-8: Regulation and behavior</w:t>
      </w:r>
    </w:p>
    <w:p w14:paraId="63A3D2F9"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5-8: Populations and ecosystems</w:t>
      </w:r>
    </w:p>
    <w:p w14:paraId="1EE187B4" w14:textId="77777777" w:rsidR="0053064A" w:rsidRPr="002B0D12" w:rsidRDefault="0053064A" w:rsidP="0053064A">
      <w:pPr>
        <w:keepLines/>
        <w:spacing w:after="0"/>
        <w:ind w:left="1980" w:hanging="540"/>
        <w:rPr>
          <w:color w:val="000000"/>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5-8: Diversity and adaptations of organisms</w:t>
      </w:r>
    </w:p>
    <w:p w14:paraId="4D1FD7C9" w14:textId="77777777" w:rsidR="0053064A" w:rsidRPr="002B0D12" w:rsidRDefault="0053064A" w:rsidP="0053064A">
      <w:pPr>
        <w:keepLines/>
        <w:spacing w:after="0"/>
        <w:ind w:left="1980" w:hanging="540"/>
        <w:rPr>
          <w:color w:val="000000"/>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9-12: The cell</w:t>
      </w:r>
    </w:p>
    <w:p w14:paraId="59A61A3A" w14:textId="77777777" w:rsidR="0053064A" w:rsidRPr="002B0D12" w:rsidRDefault="0053064A" w:rsidP="0053064A">
      <w:pPr>
        <w:keepLines/>
        <w:spacing w:after="0"/>
        <w:ind w:left="1980" w:hanging="540"/>
        <w:rPr>
          <w:bCs/>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9-12: Molecular basis of heredity</w:t>
      </w:r>
    </w:p>
    <w:p w14:paraId="5449059A" w14:textId="77777777" w:rsidR="0053064A" w:rsidRPr="002B0D12" w:rsidRDefault="0053064A" w:rsidP="0053064A">
      <w:pPr>
        <w:keepLines/>
        <w:spacing w:after="0"/>
        <w:ind w:left="1980" w:hanging="540"/>
        <w:rPr>
          <w:bCs/>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9-12: Biological evolution</w:t>
      </w:r>
    </w:p>
    <w:p w14:paraId="1068B951" w14:textId="77777777" w:rsidR="0053064A" w:rsidRPr="002B0D12" w:rsidRDefault="0053064A" w:rsidP="0053064A">
      <w:pPr>
        <w:keepLines/>
        <w:spacing w:after="0"/>
        <w:ind w:left="1980" w:hanging="540"/>
        <w:rPr>
          <w:bCs/>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9-12: Interdependence of organisms</w:t>
      </w:r>
    </w:p>
    <w:p w14:paraId="1C9A2022" w14:textId="77777777" w:rsidR="0053064A" w:rsidRPr="002B0D12" w:rsidRDefault="0053064A" w:rsidP="0053064A">
      <w:pPr>
        <w:keepLines/>
        <w:spacing w:after="0"/>
        <w:ind w:left="1980" w:hanging="540"/>
        <w:rPr>
          <w:bCs/>
          <w:sz w:val="22"/>
        </w:rPr>
      </w:pPr>
      <w:r w:rsidRPr="002B0D12">
        <w:rPr>
          <w:sz w:val="22"/>
        </w:rPr>
        <w:t>[</w:t>
      </w:r>
      <w:r w:rsidR="00CE323B">
        <w:rPr>
          <w:sz w:val="22"/>
        </w:rPr>
        <w:t xml:space="preserve">  </w:t>
      </w:r>
      <w:r w:rsidRPr="002B0D12">
        <w:rPr>
          <w:sz w:val="22"/>
        </w:rPr>
        <w:t xml:space="preserve">] </w:t>
      </w:r>
      <w:r w:rsidRPr="002B0D12">
        <w:rPr>
          <w:sz w:val="22"/>
        </w:rPr>
        <w:tab/>
      </w:r>
      <w:r w:rsidRPr="002B0D12">
        <w:rPr>
          <w:color w:val="000000"/>
          <w:sz w:val="22"/>
        </w:rPr>
        <w:t>9-12: Matter, energy, and organization in living systems</w:t>
      </w:r>
    </w:p>
    <w:p w14:paraId="5FCF8BAC" w14:textId="77777777" w:rsidR="0053064A" w:rsidRPr="002B0D12" w:rsidRDefault="0053064A" w:rsidP="0053064A">
      <w:pPr>
        <w:keepLines/>
        <w:tabs>
          <w:tab w:val="left" w:pos="720"/>
          <w:tab w:val="left" w:pos="1440"/>
          <w:tab w:val="left" w:pos="3008"/>
        </w:tabs>
        <w:spacing w:after="0"/>
        <w:ind w:left="1980" w:hanging="540"/>
        <w:rPr>
          <w:color w:val="000000"/>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9-12: Behavior of organisms</w:t>
      </w:r>
    </w:p>
    <w:p w14:paraId="382E1EBA" w14:textId="77777777" w:rsidR="0053064A" w:rsidRPr="007F7723" w:rsidRDefault="0053064A" w:rsidP="0053064A">
      <w:pPr>
        <w:keepLines/>
        <w:spacing w:after="0"/>
        <w:ind w:left="1980" w:hanging="540"/>
        <w:rPr>
          <w:bCs/>
        </w:rPr>
      </w:pPr>
    </w:p>
    <w:p w14:paraId="5C5D85DB" w14:textId="77777777" w:rsidR="0053064A" w:rsidRPr="007F7723" w:rsidRDefault="0053064A" w:rsidP="0053064A">
      <w:pPr>
        <w:widowControl w:val="0"/>
        <w:spacing w:after="0"/>
        <w:ind w:left="720" w:right="-342" w:hanging="547"/>
      </w:pPr>
      <w:r w:rsidRPr="007F7723">
        <w:t>[</w:t>
      </w:r>
      <w:r>
        <w:t xml:space="preserve">  </w:t>
      </w:r>
      <w:r w:rsidRPr="007F7723">
        <w:t xml:space="preserve">] </w:t>
      </w:r>
      <w:r w:rsidRPr="007F7723">
        <w:tab/>
        <w:t>4. Earth and Space Science</w:t>
      </w:r>
    </w:p>
    <w:p w14:paraId="0AE51CEC" w14:textId="77777777" w:rsidR="0053064A" w:rsidRPr="002B0D12" w:rsidRDefault="0053064A" w:rsidP="0053064A">
      <w:pPr>
        <w:widowControl w:val="0"/>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K-4: Properties of earth materials</w:t>
      </w:r>
    </w:p>
    <w:p w14:paraId="12932E9A" w14:textId="77777777" w:rsidR="0053064A" w:rsidRPr="002B0D12" w:rsidRDefault="0053064A" w:rsidP="0053064A">
      <w:pPr>
        <w:widowControl w:val="0"/>
        <w:tabs>
          <w:tab w:val="left" w:pos="720"/>
          <w:tab w:val="left" w:pos="1440"/>
          <w:tab w:val="left" w:pos="3568"/>
        </w:tabs>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rPr>
        <w:t>K-4: Objects in the sky</w:t>
      </w:r>
    </w:p>
    <w:p w14:paraId="336F8B82" w14:textId="77777777" w:rsidR="0053064A" w:rsidRPr="002B0D12" w:rsidRDefault="0053064A" w:rsidP="0053064A">
      <w:pPr>
        <w:widowControl w:val="0"/>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K-4: Changes in earth and sky</w:t>
      </w:r>
    </w:p>
    <w:p w14:paraId="5947D197" w14:textId="77777777" w:rsidR="0053064A" w:rsidRPr="002B0D12" w:rsidRDefault="0053064A" w:rsidP="0053064A">
      <w:pPr>
        <w:widowControl w:val="0"/>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5-8: Structure of the earth system</w:t>
      </w:r>
    </w:p>
    <w:p w14:paraId="3340861E" w14:textId="77777777" w:rsidR="0053064A" w:rsidRPr="002B0D12" w:rsidRDefault="0053064A" w:rsidP="0053064A">
      <w:pPr>
        <w:widowControl w:val="0"/>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5-8: Earth's history</w:t>
      </w:r>
    </w:p>
    <w:p w14:paraId="4D65F4D4" w14:textId="77777777" w:rsidR="0053064A" w:rsidRPr="002B0D12" w:rsidRDefault="0053064A" w:rsidP="0053064A">
      <w:pPr>
        <w:widowControl w:val="0"/>
        <w:tabs>
          <w:tab w:val="left" w:pos="720"/>
          <w:tab w:val="left" w:pos="1440"/>
          <w:tab w:val="left" w:pos="2592"/>
        </w:tabs>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5-8: Earth in the solar system</w:t>
      </w:r>
    </w:p>
    <w:p w14:paraId="5B6E513D" w14:textId="77777777" w:rsidR="0053064A" w:rsidRPr="002B0D12" w:rsidRDefault="0053064A" w:rsidP="0053064A">
      <w:pPr>
        <w:widowControl w:val="0"/>
        <w:tabs>
          <w:tab w:val="left" w:pos="720"/>
          <w:tab w:val="left" w:pos="1440"/>
          <w:tab w:val="left" w:pos="2976"/>
        </w:tabs>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9-12: Energy in the earth system</w:t>
      </w:r>
    </w:p>
    <w:p w14:paraId="322F8467" w14:textId="77777777" w:rsidR="0053064A" w:rsidRPr="002B0D12" w:rsidRDefault="0053064A" w:rsidP="0053064A">
      <w:pPr>
        <w:widowControl w:val="0"/>
        <w:spacing w:after="0"/>
        <w:ind w:left="1980" w:hanging="547"/>
        <w:rPr>
          <w:color w:val="000000"/>
          <w:sz w:val="22"/>
          <w:szCs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9-12: Geochemical cycles</w:t>
      </w:r>
    </w:p>
    <w:p w14:paraId="63F724D4" w14:textId="77777777" w:rsidR="0053064A" w:rsidRPr="002B0D12" w:rsidRDefault="0053064A" w:rsidP="0053064A">
      <w:pPr>
        <w:widowControl w:val="0"/>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9-12: Origin and evolution of the earth system</w:t>
      </w:r>
    </w:p>
    <w:p w14:paraId="1B4CC8D0" w14:textId="77777777" w:rsidR="0053064A" w:rsidRPr="002B0D12" w:rsidRDefault="0053064A" w:rsidP="0053064A">
      <w:pPr>
        <w:widowControl w:val="0"/>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9-12: Origin and evolution of the universe</w:t>
      </w:r>
    </w:p>
    <w:p w14:paraId="6BC08756" w14:textId="77777777" w:rsidR="0053064A" w:rsidRPr="007F7723" w:rsidRDefault="0053064A" w:rsidP="0053064A">
      <w:pPr>
        <w:keepLines/>
        <w:spacing w:after="0"/>
        <w:ind w:left="720" w:right="-342" w:hanging="540"/>
      </w:pPr>
    </w:p>
    <w:p w14:paraId="5414DBC9" w14:textId="77777777" w:rsidR="0053064A" w:rsidRPr="007F7723" w:rsidRDefault="0053064A" w:rsidP="0053064A">
      <w:pPr>
        <w:keepNext/>
        <w:keepLines/>
        <w:widowControl w:val="0"/>
        <w:spacing w:after="0"/>
        <w:ind w:left="720" w:right="-342" w:hanging="547"/>
      </w:pPr>
      <w:r w:rsidRPr="007F7723">
        <w:t xml:space="preserve"> [</w:t>
      </w:r>
      <w:r w:rsidR="00081F23">
        <w:t>x</w:t>
      </w:r>
      <w:r w:rsidRPr="007F7723">
        <w:t xml:space="preserve">] </w:t>
      </w:r>
      <w:r w:rsidRPr="007F7723">
        <w:tab/>
        <w:t>5. Science and Technology</w:t>
      </w:r>
    </w:p>
    <w:p w14:paraId="3F409D70" w14:textId="77777777" w:rsidR="0053064A" w:rsidRPr="002B0D12" w:rsidRDefault="0053064A" w:rsidP="0053064A">
      <w:pPr>
        <w:keepNext/>
        <w:keepLines/>
        <w:widowControl w:val="0"/>
        <w:spacing w:after="0"/>
        <w:ind w:left="1980" w:hanging="547"/>
        <w:rPr>
          <w:sz w:val="22"/>
        </w:rPr>
      </w:pPr>
      <w:r w:rsidRPr="002B0D12">
        <w:rPr>
          <w:sz w:val="22"/>
        </w:rPr>
        <w:t>[</w:t>
      </w:r>
      <w:r w:rsidR="009A6226">
        <w:rPr>
          <w:sz w:val="22"/>
        </w:rPr>
        <w:t xml:space="preserve">  </w:t>
      </w:r>
      <w:r w:rsidRPr="002B0D12">
        <w:rPr>
          <w:sz w:val="22"/>
        </w:rPr>
        <w:t xml:space="preserve">] </w:t>
      </w:r>
      <w:r w:rsidRPr="002B0D12">
        <w:rPr>
          <w:sz w:val="22"/>
        </w:rPr>
        <w:tab/>
      </w:r>
      <w:r w:rsidRPr="002B0D12">
        <w:rPr>
          <w:color w:val="000000"/>
          <w:sz w:val="22"/>
          <w:szCs w:val="22"/>
        </w:rPr>
        <w:t>K-4: Abilities to distinguish between natural objects and objects made by humans</w:t>
      </w:r>
    </w:p>
    <w:p w14:paraId="2CE4AF59" w14:textId="77777777" w:rsidR="0053064A" w:rsidRPr="002B0D12" w:rsidRDefault="0053064A" w:rsidP="0053064A">
      <w:pPr>
        <w:keepNext/>
        <w:keepLines/>
        <w:widowControl w:val="0"/>
        <w:tabs>
          <w:tab w:val="left" w:pos="720"/>
          <w:tab w:val="left" w:pos="1440"/>
          <w:tab w:val="left" w:pos="3296"/>
        </w:tabs>
        <w:spacing w:after="0"/>
        <w:ind w:left="1980" w:hanging="547"/>
        <w:rPr>
          <w:sz w:val="22"/>
        </w:rPr>
      </w:pPr>
      <w:r w:rsidRPr="002B0D12">
        <w:rPr>
          <w:sz w:val="22"/>
        </w:rPr>
        <w:t>[</w:t>
      </w:r>
      <w:r w:rsidR="00CE323B">
        <w:rPr>
          <w:sz w:val="22"/>
        </w:rPr>
        <w:t>x</w:t>
      </w:r>
      <w:r w:rsidRPr="002B0D12">
        <w:rPr>
          <w:sz w:val="22"/>
        </w:rPr>
        <w:t xml:space="preserve">] </w:t>
      </w:r>
      <w:r w:rsidRPr="002B0D12">
        <w:rPr>
          <w:sz w:val="22"/>
        </w:rPr>
        <w:tab/>
      </w:r>
      <w:r w:rsidRPr="002B0D12">
        <w:rPr>
          <w:color w:val="000000"/>
          <w:sz w:val="22"/>
          <w:szCs w:val="22"/>
        </w:rPr>
        <w:t>K-4: Abilities of technological design</w:t>
      </w:r>
    </w:p>
    <w:p w14:paraId="5C27C51E" w14:textId="77777777" w:rsidR="0053064A" w:rsidRPr="002B0D12" w:rsidRDefault="0053064A" w:rsidP="0053064A">
      <w:pPr>
        <w:keepNext/>
        <w:keepLines/>
        <w:widowControl w:val="0"/>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K-4: Understanding about science and technology</w:t>
      </w:r>
    </w:p>
    <w:p w14:paraId="7CC1FD4A" w14:textId="77777777" w:rsidR="0053064A" w:rsidRPr="002B0D12" w:rsidRDefault="0053064A" w:rsidP="0053064A">
      <w:pPr>
        <w:keepNext/>
        <w:keepLines/>
        <w:widowControl w:val="0"/>
        <w:spacing w:after="0"/>
        <w:ind w:left="1980" w:hanging="547"/>
        <w:rPr>
          <w:sz w:val="22"/>
        </w:rPr>
      </w:pPr>
      <w:r w:rsidRPr="002B0D12">
        <w:rPr>
          <w:sz w:val="22"/>
        </w:rPr>
        <w:t>[</w:t>
      </w:r>
      <w:r w:rsidR="00CE323B">
        <w:rPr>
          <w:sz w:val="22"/>
        </w:rPr>
        <w:t>x</w:t>
      </w:r>
      <w:r w:rsidRPr="002B0D12">
        <w:rPr>
          <w:sz w:val="22"/>
        </w:rPr>
        <w:t xml:space="preserve">] </w:t>
      </w:r>
      <w:r w:rsidRPr="002B0D12">
        <w:rPr>
          <w:sz w:val="22"/>
        </w:rPr>
        <w:tab/>
      </w:r>
      <w:r w:rsidRPr="002B0D12">
        <w:rPr>
          <w:color w:val="000000"/>
          <w:sz w:val="22"/>
          <w:szCs w:val="22"/>
        </w:rPr>
        <w:t>5-8: Abilities of technological design</w:t>
      </w:r>
    </w:p>
    <w:p w14:paraId="391F0794" w14:textId="77777777" w:rsidR="0053064A" w:rsidRPr="002B0D12" w:rsidRDefault="0053064A" w:rsidP="0053064A">
      <w:pPr>
        <w:keepNext/>
        <w:keepLines/>
        <w:widowControl w:val="0"/>
        <w:tabs>
          <w:tab w:val="left" w:pos="720"/>
          <w:tab w:val="left" w:pos="1440"/>
          <w:tab w:val="left" w:pos="4256"/>
        </w:tabs>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5-8: Understanding about science and technology</w:t>
      </w:r>
    </w:p>
    <w:p w14:paraId="767290CE" w14:textId="77777777" w:rsidR="0053064A" w:rsidRPr="002B0D12" w:rsidRDefault="0053064A" w:rsidP="0053064A">
      <w:pPr>
        <w:keepNext/>
        <w:keepLines/>
        <w:widowControl w:val="0"/>
        <w:tabs>
          <w:tab w:val="left" w:pos="720"/>
          <w:tab w:val="left" w:pos="1440"/>
          <w:tab w:val="left" w:pos="6576"/>
        </w:tabs>
        <w:spacing w:after="0"/>
        <w:ind w:left="1980" w:hanging="547"/>
        <w:rPr>
          <w:sz w:val="22"/>
        </w:rPr>
      </w:pPr>
      <w:r w:rsidRPr="002B0D12">
        <w:rPr>
          <w:sz w:val="22"/>
        </w:rPr>
        <w:t>[</w:t>
      </w:r>
      <w:r w:rsidR="00CE323B">
        <w:rPr>
          <w:sz w:val="22"/>
        </w:rPr>
        <w:t>x</w:t>
      </w:r>
      <w:r w:rsidRPr="002B0D12">
        <w:rPr>
          <w:sz w:val="22"/>
        </w:rPr>
        <w:t xml:space="preserve">] </w:t>
      </w:r>
      <w:r w:rsidRPr="002B0D12">
        <w:rPr>
          <w:sz w:val="22"/>
        </w:rPr>
        <w:tab/>
      </w:r>
      <w:r w:rsidRPr="002B0D12">
        <w:rPr>
          <w:color w:val="000000"/>
          <w:sz w:val="22"/>
          <w:szCs w:val="22"/>
        </w:rPr>
        <w:t>9-12: Abilities of technological design</w:t>
      </w:r>
    </w:p>
    <w:p w14:paraId="242A1916" w14:textId="77777777" w:rsidR="0053064A" w:rsidRPr="002B0D12" w:rsidRDefault="0053064A" w:rsidP="0053064A">
      <w:pPr>
        <w:keepNext/>
        <w:keepLines/>
        <w:widowControl w:val="0"/>
        <w:spacing w:after="0"/>
        <w:ind w:left="1980" w:hanging="547"/>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9-12: Understanding about science and technology</w:t>
      </w:r>
    </w:p>
    <w:p w14:paraId="7E112A58" w14:textId="77777777" w:rsidR="0053064A" w:rsidRPr="007F7723" w:rsidRDefault="0053064A" w:rsidP="0053064A">
      <w:pPr>
        <w:keepLines/>
        <w:spacing w:after="0"/>
        <w:ind w:left="720" w:right="-342" w:hanging="540"/>
      </w:pPr>
    </w:p>
    <w:p w14:paraId="73926B80" w14:textId="77777777" w:rsidR="0053064A" w:rsidRPr="007F7723" w:rsidRDefault="0053064A" w:rsidP="0053064A">
      <w:pPr>
        <w:keepLines/>
        <w:spacing w:after="0"/>
        <w:ind w:left="720" w:right="-342" w:hanging="540"/>
      </w:pPr>
      <w:r w:rsidRPr="007F7723">
        <w:t xml:space="preserve"> [</w:t>
      </w:r>
      <w:r>
        <w:t xml:space="preserve">  </w:t>
      </w:r>
      <w:r w:rsidRPr="007F7723">
        <w:t xml:space="preserve">] </w:t>
      </w:r>
      <w:r w:rsidRPr="007F7723">
        <w:tab/>
        <w:t>6. Personal and Social Perspectives</w:t>
      </w:r>
    </w:p>
    <w:p w14:paraId="5332FF51"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K-4: Personal health</w:t>
      </w:r>
    </w:p>
    <w:p w14:paraId="66799CF7"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K-4: Characteristics and changes in populations</w:t>
      </w:r>
    </w:p>
    <w:p w14:paraId="6287A810"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K-4: Types of resources</w:t>
      </w:r>
    </w:p>
    <w:p w14:paraId="09476314"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K-4: Changes in environments</w:t>
      </w:r>
    </w:p>
    <w:p w14:paraId="12B0B402"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K-4: Science and technology in local challenges</w:t>
      </w:r>
    </w:p>
    <w:p w14:paraId="1FF67DFB"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5-8: Personal health</w:t>
      </w:r>
    </w:p>
    <w:p w14:paraId="4E4BC413"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5-8: Populations, resources, and environments</w:t>
      </w:r>
    </w:p>
    <w:p w14:paraId="4BADE817"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5-8: Natural hazards</w:t>
      </w:r>
    </w:p>
    <w:p w14:paraId="69AD965D"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5-8: Risks and benefits</w:t>
      </w:r>
    </w:p>
    <w:p w14:paraId="436E7016"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5-8: Science and technology in society</w:t>
      </w:r>
    </w:p>
    <w:p w14:paraId="7ECED0F5"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9-12: Personal and community health</w:t>
      </w:r>
    </w:p>
    <w:p w14:paraId="5F334675"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9-12: Population growth</w:t>
      </w:r>
    </w:p>
    <w:p w14:paraId="4D22CF4B" w14:textId="77777777" w:rsidR="0053064A" w:rsidRPr="002B0D12" w:rsidRDefault="0053064A" w:rsidP="0053064A">
      <w:pPr>
        <w:keepLine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9-12: Natural resources</w:t>
      </w:r>
    </w:p>
    <w:p w14:paraId="4B775373" w14:textId="77777777" w:rsidR="0053064A" w:rsidRPr="002B0D12" w:rsidRDefault="0053064A" w:rsidP="0053064A">
      <w:pPr>
        <w:keepLines/>
        <w:tabs>
          <w:tab w:val="left" w:pos="720"/>
          <w:tab w:val="left" w:pos="1440"/>
          <w:tab w:val="left" w:pos="4448"/>
        </w:tabs>
        <w:spacing w:after="0"/>
        <w:ind w:left="1980" w:hanging="540"/>
        <w:rPr>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9-12: Environmental quality</w:t>
      </w:r>
    </w:p>
    <w:p w14:paraId="3BC94F80" w14:textId="77777777" w:rsidR="0053064A" w:rsidRPr="002B0D12" w:rsidRDefault="0053064A" w:rsidP="0053064A">
      <w:pPr>
        <w:keepLines/>
        <w:spacing w:after="0"/>
        <w:ind w:left="1980" w:hanging="540"/>
        <w:rPr>
          <w:bCs/>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9-12: Natural and human-induced hazards</w:t>
      </w:r>
    </w:p>
    <w:p w14:paraId="34FBAA7B" w14:textId="77777777" w:rsidR="0053064A" w:rsidRPr="002B0D12" w:rsidRDefault="0053064A" w:rsidP="0053064A">
      <w:pPr>
        <w:keepLines/>
        <w:spacing w:after="0"/>
        <w:ind w:left="1980" w:hanging="540"/>
        <w:rPr>
          <w:bCs/>
          <w:sz w:val="22"/>
        </w:rPr>
      </w:pPr>
      <w:r w:rsidRPr="002B0D12">
        <w:rPr>
          <w:sz w:val="22"/>
        </w:rPr>
        <w:t>[</w:t>
      </w:r>
      <w:r>
        <w:rPr>
          <w:sz w:val="22"/>
        </w:rPr>
        <w:t xml:space="preserve">  </w:t>
      </w:r>
      <w:r w:rsidRPr="002B0D12">
        <w:rPr>
          <w:sz w:val="22"/>
        </w:rPr>
        <w:t xml:space="preserve">] </w:t>
      </w:r>
      <w:r w:rsidRPr="002B0D12">
        <w:rPr>
          <w:sz w:val="22"/>
        </w:rPr>
        <w:tab/>
      </w:r>
      <w:r w:rsidRPr="002B0D12">
        <w:rPr>
          <w:color w:val="000000"/>
          <w:sz w:val="22"/>
          <w:szCs w:val="22"/>
        </w:rPr>
        <w:t>9-12: Science and technology in local, national, and global challenges</w:t>
      </w:r>
    </w:p>
    <w:p w14:paraId="35C80760" w14:textId="77777777" w:rsidR="0053064A" w:rsidRPr="007F7723" w:rsidRDefault="0053064A" w:rsidP="0053064A">
      <w:pPr>
        <w:keepLines/>
        <w:spacing w:after="0"/>
        <w:ind w:right="-342"/>
      </w:pPr>
    </w:p>
    <w:p w14:paraId="55CFCDC8" w14:textId="77777777" w:rsidR="0053064A" w:rsidRPr="007F7723" w:rsidRDefault="0053064A" w:rsidP="0053064A">
      <w:pPr>
        <w:keepLines/>
        <w:spacing w:after="0"/>
        <w:ind w:left="720" w:right="-342" w:hanging="540"/>
      </w:pPr>
      <w:r w:rsidRPr="007F7723">
        <w:t>[</w:t>
      </w:r>
      <w:r w:rsidR="009A6226">
        <w:t xml:space="preserve">  </w:t>
      </w:r>
      <w:r w:rsidRPr="007F7723">
        <w:t xml:space="preserve">] </w:t>
      </w:r>
      <w:r w:rsidRPr="007F7723">
        <w:tab/>
        <w:t>7. History and Nature of Science</w:t>
      </w:r>
    </w:p>
    <w:p w14:paraId="20165EAE" w14:textId="77777777" w:rsidR="0053064A" w:rsidRPr="002B0D12" w:rsidRDefault="0053064A" w:rsidP="0053064A">
      <w:pPr>
        <w:keepLines/>
        <w:spacing w:after="0"/>
        <w:ind w:left="1980" w:hanging="540"/>
        <w:rPr>
          <w:sz w:val="22"/>
        </w:rPr>
      </w:pPr>
      <w:r w:rsidRPr="002B0D12">
        <w:rPr>
          <w:sz w:val="22"/>
        </w:rPr>
        <w:t>[</w:t>
      </w:r>
      <w:r w:rsidR="009A6226">
        <w:rPr>
          <w:sz w:val="22"/>
        </w:rPr>
        <w:t xml:space="preserve">  </w:t>
      </w:r>
      <w:r w:rsidRPr="002B0D12">
        <w:rPr>
          <w:sz w:val="22"/>
        </w:rPr>
        <w:t xml:space="preserve">] </w:t>
      </w:r>
      <w:r w:rsidRPr="002B0D12">
        <w:rPr>
          <w:sz w:val="22"/>
        </w:rPr>
        <w:tab/>
      </w:r>
      <w:r w:rsidRPr="002B0D12">
        <w:rPr>
          <w:color w:val="000000"/>
          <w:sz w:val="22"/>
          <w:szCs w:val="22"/>
        </w:rPr>
        <w:t>K-4: Science as a human endeavor</w:t>
      </w:r>
    </w:p>
    <w:p w14:paraId="153AF7B4" w14:textId="77777777" w:rsidR="0053064A" w:rsidRPr="002B0D12" w:rsidRDefault="0053064A" w:rsidP="0053064A">
      <w:pPr>
        <w:keepLines/>
        <w:spacing w:after="0"/>
        <w:ind w:left="1980" w:hanging="540"/>
        <w:rPr>
          <w:sz w:val="22"/>
        </w:rPr>
      </w:pPr>
      <w:r w:rsidRPr="002B0D12">
        <w:rPr>
          <w:sz w:val="22"/>
        </w:rPr>
        <w:t>[</w:t>
      </w:r>
      <w:r w:rsidR="009A6226">
        <w:rPr>
          <w:sz w:val="22"/>
        </w:rPr>
        <w:t xml:space="preserve">  </w:t>
      </w:r>
      <w:r w:rsidRPr="002B0D12">
        <w:rPr>
          <w:sz w:val="22"/>
        </w:rPr>
        <w:t xml:space="preserve">] </w:t>
      </w:r>
      <w:r w:rsidRPr="002B0D12">
        <w:rPr>
          <w:sz w:val="22"/>
        </w:rPr>
        <w:tab/>
      </w:r>
      <w:r w:rsidRPr="002B0D12">
        <w:rPr>
          <w:color w:val="000000"/>
          <w:sz w:val="22"/>
          <w:szCs w:val="22"/>
        </w:rPr>
        <w:t>5-8: Science as a human endeavor</w:t>
      </w:r>
    </w:p>
    <w:p w14:paraId="123D7A9A" w14:textId="77777777" w:rsidR="0053064A" w:rsidRPr="002B0D12" w:rsidRDefault="0053064A" w:rsidP="0053064A">
      <w:pPr>
        <w:keepLines/>
        <w:spacing w:after="0"/>
        <w:ind w:left="1980" w:hanging="540"/>
        <w:rPr>
          <w:sz w:val="22"/>
        </w:rPr>
      </w:pPr>
      <w:r w:rsidRPr="002B0D12">
        <w:rPr>
          <w:sz w:val="22"/>
        </w:rPr>
        <w:t>[</w:t>
      </w:r>
      <w:r w:rsidR="009A6226">
        <w:rPr>
          <w:sz w:val="22"/>
        </w:rPr>
        <w:t xml:space="preserve">  </w:t>
      </w:r>
      <w:r w:rsidRPr="002B0D12">
        <w:rPr>
          <w:sz w:val="22"/>
        </w:rPr>
        <w:t xml:space="preserve">] </w:t>
      </w:r>
      <w:r w:rsidRPr="002B0D12">
        <w:rPr>
          <w:sz w:val="22"/>
        </w:rPr>
        <w:tab/>
      </w:r>
      <w:r w:rsidRPr="002B0D12">
        <w:rPr>
          <w:color w:val="000000"/>
          <w:sz w:val="22"/>
          <w:szCs w:val="22"/>
        </w:rPr>
        <w:t>5-8: Nature of science</w:t>
      </w:r>
    </w:p>
    <w:p w14:paraId="5B9520FD" w14:textId="77777777" w:rsidR="0053064A" w:rsidRPr="002B0D12" w:rsidRDefault="0053064A" w:rsidP="0053064A">
      <w:pPr>
        <w:keepLines/>
        <w:spacing w:after="0"/>
        <w:ind w:left="1980" w:hanging="540"/>
        <w:rPr>
          <w:sz w:val="22"/>
        </w:rPr>
      </w:pPr>
      <w:r w:rsidRPr="002B0D12">
        <w:rPr>
          <w:sz w:val="22"/>
        </w:rPr>
        <w:t>[</w:t>
      </w:r>
      <w:r w:rsidR="009A6226">
        <w:rPr>
          <w:sz w:val="22"/>
        </w:rPr>
        <w:t xml:space="preserve">  </w:t>
      </w:r>
      <w:r w:rsidRPr="002B0D12">
        <w:rPr>
          <w:sz w:val="22"/>
        </w:rPr>
        <w:t xml:space="preserve">] </w:t>
      </w:r>
      <w:r w:rsidRPr="002B0D12">
        <w:rPr>
          <w:sz w:val="22"/>
        </w:rPr>
        <w:tab/>
      </w:r>
      <w:r w:rsidRPr="002B0D12">
        <w:rPr>
          <w:color w:val="000000"/>
          <w:sz w:val="22"/>
          <w:szCs w:val="22"/>
        </w:rPr>
        <w:t>5-8: History of science</w:t>
      </w:r>
    </w:p>
    <w:p w14:paraId="031F68D9" w14:textId="77777777" w:rsidR="0053064A" w:rsidRPr="002B0D12" w:rsidRDefault="0053064A" w:rsidP="0053064A">
      <w:pPr>
        <w:keepLines/>
        <w:spacing w:after="0"/>
        <w:ind w:left="1980" w:hanging="540"/>
        <w:rPr>
          <w:sz w:val="22"/>
        </w:rPr>
      </w:pPr>
      <w:r w:rsidRPr="002B0D12">
        <w:rPr>
          <w:sz w:val="22"/>
        </w:rPr>
        <w:t>[</w:t>
      </w:r>
      <w:r w:rsidR="009A6226">
        <w:rPr>
          <w:sz w:val="22"/>
        </w:rPr>
        <w:t xml:space="preserve">  </w:t>
      </w:r>
      <w:r w:rsidRPr="002B0D12">
        <w:rPr>
          <w:sz w:val="22"/>
        </w:rPr>
        <w:t xml:space="preserve">] </w:t>
      </w:r>
      <w:r w:rsidRPr="002B0D12">
        <w:rPr>
          <w:sz w:val="22"/>
        </w:rPr>
        <w:tab/>
      </w:r>
      <w:r w:rsidRPr="002B0D12">
        <w:rPr>
          <w:color w:val="000000"/>
          <w:sz w:val="22"/>
          <w:szCs w:val="22"/>
        </w:rPr>
        <w:t>9-12: Science as a human endeavor</w:t>
      </w:r>
    </w:p>
    <w:p w14:paraId="670605A0" w14:textId="77777777" w:rsidR="0053064A" w:rsidRPr="002B0D12" w:rsidRDefault="0053064A" w:rsidP="0053064A">
      <w:pPr>
        <w:keepLines/>
        <w:spacing w:after="0"/>
        <w:ind w:left="1980" w:hanging="540"/>
        <w:rPr>
          <w:sz w:val="22"/>
        </w:rPr>
      </w:pPr>
      <w:r w:rsidRPr="002B0D12">
        <w:rPr>
          <w:sz w:val="22"/>
        </w:rPr>
        <w:t>[</w:t>
      </w:r>
      <w:r w:rsidR="009A6226">
        <w:rPr>
          <w:sz w:val="22"/>
        </w:rPr>
        <w:t xml:space="preserve">  </w:t>
      </w:r>
      <w:r w:rsidRPr="002B0D12">
        <w:rPr>
          <w:sz w:val="22"/>
        </w:rPr>
        <w:t xml:space="preserve">] </w:t>
      </w:r>
      <w:r w:rsidRPr="002B0D12">
        <w:rPr>
          <w:sz w:val="22"/>
        </w:rPr>
        <w:tab/>
      </w:r>
      <w:r w:rsidRPr="002B0D12">
        <w:rPr>
          <w:color w:val="000000"/>
          <w:sz w:val="22"/>
          <w:szCs w:val="22"/>
        </w:rPr>
        <w:t>9-12: Nature of scientific knowledge</w:t>
      </w:r>
    </w:p>
    <w:p w14:paraId="6D12BF30" w14:textId="77777777" w:rsidR="0053064A" w:rsidRDefault="0053064A" w:rsidP="0053064A">
      <w:pPr>
        <w:keepLines/>
        <w:spacing w:after="0"/>
        <w:ind w:left="1980" w:hanging="540"/>
        <w:rPr>
          <w:color w:val="000000"/>
          <w:sz w:val="22"/>
          <w:szCs w:val="22"/>
        </w:rPr>
      </w:pPr>
      <w:r w:rsidRPr="002B0D12">
        <w:rPr>
          <w:sz w:val="22"/>
        </w:rPr>
        <w:t>[</w:t>
      </w:r>
      <w:r w:rsidR="009A6226">
        <w:rPr>
          <w:sz w:val="22"/>
        </w:rPr>
        <w:t xml:space="preserve">  </w:t>
      </w:r>
      <w:r w:rsidRPr="002B0D12">
        <w:rPr>
          <w:sz w:val="22"/>
        </w:rPr>
        <w:t xml:space="preserve">] </w:t>
      </w:r>
      <w:r w:rsidRPr="002B0D12">
        <w:rPr>
          <w:sz w:val="22"/>
        </w:rPr>
        <w:tab/>
      </w:r>
      <w:r w:rsidRPr="002B0D12">
        <w:rPr>
          <w:color w:val="000000"/>
          <w:sz w:val="22"/>
          <w:szCs w:val="22"/>
        </w:rPr>
        <w:t>9-12: Historical perspective</w:t>
      </w:r>
    </w:p>
    <w:p w14:paraId="033D9325" w14:textId="77777777" w:rsidR="0053064A" w:rsidRDefault="0053064A" w:rsidP="0053064A">
      <w:pPr>
        <w:pStyle w:val="BodyText"/>
        <w:rPr>
          <w:highlight w:val="yellow"/>
        </w:rPr>
      </w:pPr>
    </w:p>
    <w:p w14:paraId="6C42ABE9" w14:textId="77777777" w:rsidR="0053064A" w:rsidRDefault="0053064A" w:rsidP="0053064A">
      <w:pPr>
        <w:overflowPunct/>
        <w:autoSpaceDE/>
        <w:autoSpaceDN/>
        <w:adjustRightInd/>
        <w:spacing w:after="0"/>
        <w:textAlignment w:val="auto"/>
        <w:rPr>
          <w:color w:val="000000"/>
          <w:sz w:val="22"/>
          <w:szCs w:val="22"/>
        </w:rPr>
      </w:pPr>
      <w:r>
        <w:rPr>
          <w:color w:val="000000"/>
          <w:sz w:val="22"/>
          <w:szCs w:val="22"/>
        </w:rPr>
        <w:br w:type="page"/>
      </w:r>
    </w:p>
    <w:p w14:paraId="54C9EFB3" w14:textId="77777777" w:rsidR="0053064A" w:rsidRPr="004711DA" w:rsidRDefault="0053064A" w:rsidP="00952444">
      <w:pPr>
        <w:pStyle w:val="Heading2"/>
      </w:pPr>
      <w:bookmarkStart w:id="10" w:name="_Toc21927033"/>
      <w:bookmarkStart w:id="11" w:name="_Toc23321227"/>
      <w:bookmarkStart w:id="12" w:name="_Toc136681728"/>
      <w:bookmarkStart w:id="13" w:name="_Toc177977343"/>
      <w:bookmarkStart w:id="14" w:name="_Toc177977421"/>
      <w:bookmarkStart w:id="15" w:name="_Toc293840345"/>
      <w:r w:rsidRPr="007F7723">
        <w:t>Table of Contents</w:t>
      </w:r>
      <w:bookmarkEnd w:id="10"/>
      <w:bookmarkEnd w:id="11"/>
      <w:bookmarkEnd w:id="12"/>
      <w:bookmarkEnd w:id="13"/>
      <w:bookmarkEnd w:id="14"/>
      <w:bookmarkEnd w:id="15"/>
    </w:p>
    <w:p w14:paraId="734C641D" w14:textId="77777777" w:rsidR="00A96187" w:rsidRDefault="0053064A">
      <w:pPr>
        <w:pStyle w:val="TOC2"/>
        <w:tabs>
          <w:tab w:val="right" w:leader="dot" w:pos="9350"/>
        </w:tabs>
        <w:rPr>
          <w:rFonts w:asciiTheme="minorHAnsi" w:eastAsiaTheme="minorEastAsia" w:hAnsiTheme="minorHAnsi" w:cstheme="minorBidi"/>
          <w:bCs w:val="0"/>
          <w:noProof/>
          <w:lang w:eastAsia="ja-JP"/>
        </w:rPr>
      </w:pPr>
      <w:r w:rsidRPr="00895BDC">
        <w:rPr>
          <w:rFonts w:cs="Arial"/>
          <w:b/>
          <w:noProof/>
        </w:rPr>
        <w:fldChar w:fldCharType="begin"/>
      </w:r>
      <w:r w:rsidRPr="00895BDC">
        <w:rPr>
          <w:rFonts w:cs="Arial"/>
          <w:noProof/>
        </w:rPr>
        <w:instrText xml:space="preserve"> TOC \o "2-3" \h \z </w:instrText>
      </w:r>
      <w:r w:rsidRPr="00895BDC">
        <w:rPr>
          <w:rFonts w:cs="Arial"/>
          <w:b/>
          <w:noProof/>
        </w:rPr>
        <w:fldChar w:fldCharType="separate"/>
      </w:r>
      <w:r w:rsidR="00A96187">
        <w:rPr>
          <w:noProof/>
        </w:rPr>
        <w:t>General Description</w:t>
      </w:r>
      <w:r w:rsidR="00A96187">
        <w:rPr>
          <w:noProof/>
        </w:rPr>
        <w:tab/>
      </w:r>
      <w:r w:rsidR="00A96187">
        <w:rPr>
          <w:noProof/>
        </w:rPr>
        <w:fldChar w:fldCharType="begin"/>
      </w:r>
      <w:r w:rsidR="00A96187">
        <w:rPr>
          <w:noProof/>
        </w:rPr>
        <w:instrText xml:space="preserve"> PAGEREF _Toc293840343 \h </w:instrText>
      </w:r>
      <w:r w:rsidR="00A96187">
        <w:rPr>
          <w:noProof/>
        </w:rPr>
      </w:r>
      <w:r w:rsidR="00A96187">
        <w:rPr>
          <w:noProof/>
        </w:rPr>
        <w:fldChar w:fldCharType="separate"/>
      </w:r>
      <w:r w:rsidR="005575E5">
        <w:rPr>
          <w:noProof/>
        </w:rPr>
        <w:t>1</w:t>
      </w:r>
      <w:r w:rsidR="00A96187">
        <w:rPr>
          <w:noProof/>
        </w:rPr>
        <w:fldChar w:fldCharType="end"/>
      </w:r>
    </w:p>
    <w:p w14:paraId="54A9AF22" w14:textId="77777777" w:rsidR="00A96187" w:rsidRDefault="00A96187">
      <w:pPr>
        <w:pStyle w:val="TOC2"/>
        <w:tabs>
          <w:tab w:val="right" w:leader="dot" w:pos="9350"/>
        </w:tabs>
        <w:rPr>
          <w:rFonts w:asciiTheme="minorHAnsi" w:eastAsiaTheme="minorEastAsia" w:hAnsiTheme="minorHAnsi" w:cstheme="minorBidi"/>
          <w:bCs w:val="0"/>
          <w:noProof/>
          <w:lang w:eastAsia="ja-JP"/>
        </w:rPr>
      </w:pPr>
      <w:r>
        <w:rPr>
          <w:noProof/>
        </w:rPr>
        <w:t>Program Objectives</w:t>
      </w:r>
      <w:r>
        <w:rPr>
          <w:noProof/>
        </w:rPr>
        <w:tab/>
      </w:r>
      <w:r>
        <w:rPr>
          <w:noProof/>
        </w:rPr>
        <w:fldChar w:fldCharType="begin"/>
      </w:r>
      <w:r>
        <w:rPr>
          <w:noProof/>
        </w:rPr>
        <w:instrText xml:space="preserve"> PAGEREF _Toc293840344 \h </w:instrText>
      </w:r>
      <w:r>
        <w:rPr>
          <w:noProof/>
        </w:rPr>
      </w:r>
      <w:r>
        <w:rPr>
          <w:noProof/>
        </w:rPr>
        <w:fldChar w:fldCharType="separate"/>
      </w:r>
      <w:r w:rsidR="005575E5">
        <w:rPr>
          <w:noProof/>
        </w:rPr>
        <w:t>1</w:t>
      </w:r>
      <w:r>
        <w:rPr>
          <w:noProof/>
        </w:rPr>
        <w:fldChar w:fldCharType="end"/>
      </w:r>
    </w:p>
    <w:p w14:paraId="0CB09C46" w14:textId="77777777" w:rsidR="00A96187" w:rsidRDefault="00A96187">
      <w:pPr>
        <w:pStyle w:val="TOC2"/>
        <w:tabs>
          <w:tab w:val="right" w:leader="dot" w:pos="9350"/>
        </w:tabs>
        <w:rPr>
          <w:rFonts w:asciiTheme="minorHAnsi" w:eastAsiaTheme="minorEastAsia" w:hAnsiTheme="minorHAnsi" w:cstheme="minorBidi"/>
          <w:bCs w:val="0"/>
          <w:noProof/>
          <w:lang w:eastAsia="ja-JP"/>
        </w:rPr>
      </w:pPr>
      <w:r>
        <w:rPr>
          <w:noProof/>
        </w:rPr>
        <w:t>Table of Contents</w:t>
      </w:r>
      <w:r>
        <w:rPr>
          <w:noProof/>
        </w:rPr>
        <w:tab/>
      </w:r>
      <w:r>
        <w:rPr>
          <w:noProof/>
        </w:rPr>
        <w:fldChar w:fldCharType="begin"/>
      </w:r>
      <w:r>
        <w:rPr>
          <w:noProof/>
        </w:rPr>
        <w:instrText xml:space="preserve"> PAGEREF _Toc293840345 \h </w:instrText>
      </w:r>
      <w:r>
        <w:rPr>
          <w:noProof/>
        </w:rPr>
      </w:r>
      <w:r>
        <w:rPr>
          <w:noProof/>
        </w:rPr>
        <w:fldChar w:fldCharType="separate"/>
      </w:r>
      <w:r w:rsidR="005575E5">
        <w:rPr>
          <w:noProof/>
        </w:rPr>
        <w:t>4</w:t>
      </w:r>
      <w:r>
        <w:rPr>
          <w:noProof/>
        </w:rPr>
        <w:fldChar w:fldCharType="end"/>
      </w:r>
    </w:p>
    <w:p w14:paraId="6E67D2A3" w14:textId="77777777" w:rsidR="00A96187" w:rsidRDefault="00A96187">
      <w:pPr>
        <w:pStyle w:val="TOC2"/>
        <w:tabs>
          <w:tab w:val="right" w:leader="dot" w:pos="9350"/>
        </w:tabs>
        <w:rPr>
          <w:rFonts w:asciiTheme="minorHAnsi" w:eastAsiaTheme="minorEastAsia" w:hAnsiTheme="minorHAnsi" w:cstheme="minorBidi"/>
          <w:bCs w:val="0"/>
          <w:noProof/>
          <w:lang w:eastAsia="ja-JP"/>
        </w:rPr>
      </w:pPr>
      <w:r>
        <w:rPr>
          <w:noProof/>
        </w:rPr>
        <w:t>Time Required</w:t>
      </w:r>
      <w:r>
        <w:rPr>
          <w:noProof/>
        </w:rPr>
        <w:tab/>
      </w:r>
      <w:r>
        <w:rPr>
          <w:noProof/>
        </w:rPr>
        <w:fldChar w:fldCharType="begin"/>
      </w:r>
      <w:r>
        <w:rPr>
          <w:noProof/>
        </w:rPr>
        <w:instrText xml:space="preserve"> PAGEREF _Toc293840346 \h </w:instrText>
      </w:r>
      <w:r>
        <w:rPr>
          <w:noProof/>
        </w:rPr>
      </w:r>
      <w:r>
        <w:rPr>
          <w:noProof/>
        </w:rPr>
        <w:fldChar w:fldCharType="separate"/>
      </w:r>
      <w:r w:rsidR="005575E5">
        <w:rPr>
          <w:noProof/>
        </w:rPr>
        <w:t>5</w:t>
      </w:r>
      <w:r>
        <w:rPr>
          <w:noProof/>
        </w:rPr>
        <w:fldChar w:fldCharType="end"/>
      </w:r>
    </w:p>
    <w:p w14:paraId="2008B3AC" w14:textId="77777777" w:rsidR="00A96187" w:rsidRDefault="00A96187">
      <w:pPr>
        <w:pStyle w:val="TOC2"/>
        <w:tabs>
          <w:tab w:val="right" w:leader="dot" w:pos="9350"/>
        </w:tabs>
        <w:rPr>
          <w:rFonts w:asciiTheme="minorHAnsi" w:eastAsiaTheme="minorEastAsia" w:hAnsiTheme="minorHAnsi" w:cstheme="minorBidi"/>
          <w:bCs w:val="0"/>
          <w:noProof/>
          <w:lang w:eastAsia="ja-JP"/>
        </w:rPr>
      </w:pPr>
      <w:r>
        <w:rPr>
          <w:noProof/>
        </w:rPr>
        <w:t>Background Information</w:t>
      </w:r>
      <w:r>
        <w:rPr>
          <w:noProof/>
        </w:rPr>
        <w:tab/>
      </w:r>
      <w:r>
        <w:rPr>
          <w:noProof/>
        </w:rPr>
        <w:fldChar w:fldCharType="begin"/>
      </w:r>
      <w:r>
        <w:rPr>
          <w:noProof/>
        </w:rPr>
        <w:instrText xml:space="preserve"> PAGEREF _Toc293840347 \h </w:instrText>
      </w:r>
      <w:r>
        <w:rPr>
          <w:noProof/>
        </w:rPr>
      </w:r>
      <w:r>
        <w:rPr>
          <w:noProof/>
        </w:rPr>
        <w:fldChar w:fldCharType="separate"/>
      </w:r>
      <w:r w:rsidR="005575E5">
        <w:rPr>
          <w:noProof/>
        </w:rPr>
        <w:t>5</w:t>
      </w:r>
      <w:r>
        <w:rPr>
          <w:noProof/>
        </w:rPr>
        <w:fldChar w:fldCharType="end"/>
      </w:r>
    </w:p>
    <w:p w14:paraId="08E19C16" w14:textId="77777777" w:rsidR="00A96187" w:rsidRDefault="00A96187">
      <w:pPr>
        <w:pStyle w:val="TOC3"/>
        <w:tabs>
          <w:tab w:val="right" w:leader="dot" w:pos="9350"/>
        </w:tabs>
        <w:rPr>
          <w:rFonts w:asciiTheme="minorHAnsi" w:eastAsiaTheme="minorEastAsia" w:hAnsiTheme="minorHAnsi" w:cstheme="minorBidi"/>
          <w:noProof/>
          <w:lang w:eastAsia="ja-JP"/>
        </w:rPr>
      </w:pPr>
      <w:r>
        <w:rPr>
          <w:noProof/>
        </w:rPr>
        <w:t>Definition of terms</w:t>
      </w:r>
      <w:r>
        <w:rPr>
          <w:noProof/>
        </w:rPr>
        <w:tab/>
      </w:r>
      <w:r>
        <w:rPr>
          <w:noProof/>
        </w:rPr>
        <w:fldChar w:fldCharType="begin"/>
      </w:r>
      <w:r>
        <w:rPr>
          <w:noProof/>
        </w:rPr>
        <w:instrText xml:space="preserve"> PAGEREF _Toc293840348 \h </w:instrText>
      </w:r>
      <w:r>
        <w:rPr>
          <w:noProof/>
        </w:rPr>
      </w:r>
      <w:r>
        <w:rPr>
          <w:noProof/>
        </w:rPr>
        <w:fldChar w:fldCharType="separate"/>
      </w:r>
      <w:r w:rsidR="005575E5">
        <w:rPr>
          <w:noProof/>
        </w:rPr>
        <w:t>5</w:t>
      </w:r>
      <w:r>
        <w:rPr>
          <w:noProof/>
        </w:rPr>
        <w:fldChar w:fldCharType="end"/>
      </w:r>
    </w:p>
    <w:p w14:paraId="522DC039" w14:textId="77777777" w:rsidR="00A96187" w:rsidRDefault="00A96187">
      <w:pPr>
        <w:pStyle w:val="TOC3"/>
        <w:tabs>
          <w:tab w:val="right" w:leader="dot" w:pos="9350"/>
        </w:tabs>
        <w:rPr>
          <w:rFonts w:asciiTheme="minorHAnsi" w:eastAsiaTheme="minorEastAsia" w:hAnsiTheme="minorHAnsi" w:cstheme="minorBidi"/>
          <w:noProof/>
          <w:lang w:eastAsia="ja-JP"/>
        </w:rPr>
      </w:pPr>
      <w:r>
        <w:rPr>
          <w:noProof/>
        </w:rPr>
        <w:t>Program-specific terms</w:t>
      </w:r>
      <w:r>
        <w:rPr>
          <w:noProof/>
        </w:rPr>
        <w:tab/>
      </w:r>
      <w:r>
        <w:rPr>
          <w:noProof/>
        </w:rPr>
        <w:fldChar w:fldCharType="begin"/>
      </w:r>
      <w:r>
        <w:rPr>
          <w:noProof/>
        </w:rPr>
        <w:instrText xml:space="preserve"> PAGEREF _Toc293840349 \h </w:instrText>
      </w:r>
      <w:r>
        <w:rPr>
          <w:noProof/>
        </w:rPr>
      </w:r>
      <w:r>
        <w:rPr>
          <w:noProof/>
        </w:rPr>
        <w:fldChar w:fldCharType="separate"/>
      </w:r>
      <w:r w:rsidR="005575E5">
        <w:rPr>
          <w:noProof/>
        </w:rPr>
        <w:t>6</w:t>
      </w:r>
      <w:r>
        <w:rPr>
          <w:noProof/>
        </w:rPr>
        <w:fldChar w:fldCharType="end"/>
      </w:r>
    </w:p>
    <w:p w14:paraId="40342871" w14:textId="77777777" w:rsidR="00A96187" w:rsidRDefault="00A96187">
      <w:pPr>
        <w:pStyle w:val="TOC3"/>
        <w:tabs>
          <w:tab w:val="right" w:leader="dot" w:pos="9350"/>
        </w:tabs>
        <w:rPr>
          <w:rFonts w:asciiTheme="minorHAnsi" w:eastAsiaTheme="minorEastAsia" w:hAnsiTheme="minorHAnsi" w:cstheme="minorBidi"/>
          <w:noProof/>
          <w:lang w:eastAsia="ja-JP"/>
        </w:rPr>
      </w:pPr>
      <w:r>
        <w:rPr>
          <w:noProof/>
        </w:rPr>
        <w:t>Program-specific background</w:t>
      </w:r>
      <w:r>
        <w:rPr>
          <w:noProof/>
        </w:rPr>
        <w:tab/>
      </w:r>
      <w:r>
        <w:rPr>
          <w:noProof/>
        </w:rPr>
        <w:fldChar w:fldCharType="begin"/>
      </w:r>
      <w:r>
        <w:rPr>
          <w:noProof/>
        </w:rPr>
        <w:instrText xml:space="preserve"> PAGEREF _Toc293840350 \h </w:instrText>
      </w:r>
      <w:r>
        <w:rPr>
          <w:noProof/>
        </w:rPr>
      </w:r>
      <w:r>
        <w:rPr>
          <w:noProof/>
        </w:rPr>
        <w:fldChar w:fldCharType="separate"/>
      </w:r>
      <w:r w:rsidR="005575E5">
        <w:rPr>
          <w:noProof/>
        </w:rPr>
        <w:t>7</w:t>
      </w:r>
      <w:r>
        <w:rPr>
          <w:noProof/>
        </w:rPr>
        <w:fldChar w:fldCharType="end"/>
      </w:r>
    </w:p>
    <w:p w14:paraId="2C0059CF" w14:textId="77777777" w:rsidR="00A96187" w:rsidRDefault="00A96187">
      <w:pPr>
        <w:pStyle w:val="TOC3"/>
        <w:tabs>
          <w:tab w:val="right" w:leader="dot" w:pos="9350"/>
        </w:tabs>
        <w:rPr>
          <w:rFonts w:asciiTheme="minorHAnsi" w:eastAsiaTheme="minorEastAsia" w:hAnsiTheme="minorHAnsi" w:cstheme="minorBidi"/>
          <w:noProof/>
          <w:lang w:eastAsia="ja-JP"/>
        </w:rPr>
      </w:pPr>
      <w:r>
        <w:rPr>
          <w:noProof/>
        </w:rPr>
        <w:t>References</w:t>
      </w:r>
      <w:r>
        <w:rPr>
          <w:noProof/>
        </w:rPr>
        <w:tab/>
      </w:r>
      <w:r>
        <w:rPr>
          <w:noProof/>
        </w:rPr>
        <w:fldChar w:fldCharType="begin"/>
      </w:r>
      <w:r>
        <w:rPr>
          <w:noProof/>
        </w:rPr>
        <w:instrText xml:space="preserve"> PAGEREF _Toc293840351 \h </w:instrText>
      </w:r>
      <w:r>
        <w:rPr>
          <w:noProof/>
        </w:rPr>
      </w:r>
      <w:r>
        <w:rPr>
          <w:noProof/>
        </w:rPr>
        <w:fldChar w:fldCharType="separate"/>
      </w:r>
      <w:r w:rsidR="005575E5">
        <w:rPr>
          <w:noProof/>
        </w:rPr>
        <w:t>9</w:t>
      </w:r>
      <w:r>
        <w:rPr>
          <w:noProof/>
        </w:rPr>
        <w:fldChar w:fldCharType="end"/>
      </w:r>
    </w:p>
    <w:p w14:paraId="24821D1D" w14:textId="77777777" w:rsidR="00A96187" w:rsidRDefault="00A96187">
      <w:pPr>
        <w:pStyle w:val="TOC2"/>
        <w:tabs>
          <w:tab w:val="right" w:leader="dot" w:pos="9350"/>
        </w:tabs>
        <w:rPr>
          <w:rFonts w:asciiTheme="minorHAnsi" w:eastAsiaTheme="minorEastAsia" w:hAnsiTheme="minorHAnsi" w:cstheme="minorBidi"/>
          <w:bCs w:val="0"/>
          <w:noProof/>
          <w:lang w:eastAsia="ja-JP"/>
        </w:rPr>
      </w:pPr>
      <w:r>
        <w:rPr>
          <w:noProof/>
        </w:rPr>
        <w:t>Materials</w:t>
      </w:r>
      <w:r>
        <w:rPr>
          <w:noProof/>
        </w:rPr>
        <w:tab/>
      </w:r>
      <w:r>
        <w:rPr>
          <w:noProof/>
        </w:rPr>
        <w:fldChar w:fldCharType="begin"/>
      </w:r>
      <w:r>
        <w:rPr>
          <w:noProof/>
        </w:rPr>
        <w:instrText xml:space="preserve"> PAGEREF _Toc293840352 \h </w:instrText>
      </w:r>
      <w:r>
        <w:rPr>
          <w:noProof/>
        </w:rPr>
      </w:r>
      <w:r>
        <w:rPr>
          <w:noProof/>
        </w:rPr>
        <w:fldChar w:fldCharType="separate"/>
      </w:r>
      <w:r w:rsidR="005575E5">
        <w:rPr>
          <w:noProof/>
        </w:rPr>
        <w:t>11</w:t>
      </w:r>
      <w:r>
        <w:rPr>
          <w:noProof/>
        </w:rPr>
        <w:fldChar w:fldCharType="end"/>
      </w:r>
    </w:p>
    <w:p w14:paraId="2EA39CE1" w14:textId="77777777" w:rsidR="00A96187" w:rsidRDefault="00A96187">
      <w:pPr>
        <w:pStyle w:val="TOC2"/>
        <w:tabs>
          <w:tab w:val="right" w:leader="dot" w:pos="9350"/>
        </w:tabs>
        <w:rPr>
          <w:rFonts w:asciiTheme="minorHAnsi" w:eastAsiaTheme="minorEastAsia" w:hAnsiTheme="minorHAnsi" w:cstheme="minorBidi"/>
          <w:bCs w:val="0"/>
          <w:noProof/>
          <w:lang w:eastAsia="ja-JP"/>
        </w:rPr>
      </w:pPr>
      <w:r>
        <w:rPr>
          <w:noProof/>
        </w:rPr>
        <w:t>Set Up</w:t>
      </w:r>
      <w:r>
        <w:rPr>
          <w:noProof/>
        </w:rPr>
        <w:tab/>
      </w:r>
      <w:r>
        <w:rPr>
          <w:noProof/>
        </w:rPr>
        <w:fldChar w:fldCharType="begin"/>
      </w:r>
      <w:r>
        <w:rPr>
          <w:noProof/>
        </w:rPr>
        <w:instrText xml:space="preserve"> PAGEREF _Toc293840353 \h </w:instrText>
      </w:r>
      <w:r>
        <w:rPr>
          <w:noProof/>
        </w:rPr>
      </w:r>
      <w:r>
        <w:rPr>
          <w:noProof/>
        </w:rPr>
        <w:fldChar w:fldCharType="separate"/>
      </w:r>
      <w:r w:rsidR="005575E5">
        <w:rPr>
          <w:noProof/>
        </w:rPr>
        <w:t>13</w:t>
      </w:r>
      <w:r>
        <w:rPr>
          <w:noProof/>
        </w:rPr>
        <w:fldChar w:fldCharType="end"/>
      </w:r>
    </w:p>
    <w:p w14:paraId="55C6382E" w14:textId="77777777" w:rsidR="00A96187" w:rsidRDefault="00A96187">
      <w:pPr>
        <w:pStyle w:val="TOC2"/>
        <w:tabs>
          <w:tab w:val="right" w:leader="dot" w:pos="9350"/>
        </w:tabs>
        <w:rPr>
          <w:rFonts w:asciiTheme="minorHAnsi" w:eastAsiaTheme="minorEastAsia" w:hAnsiTheme="minorHAnsi" w:cstheme="minorBidi"/>
          <w:bCs w:val="0"/>
          <w:noProof/>
          <w:lang w:eastAsia="ja-JP"/>
        </w:rPr>
      </w:pPr>
      <w:r>
        <w:rPr>
          <w:noProof/>
        </w:rPr>
        <w:t>Program Delivery</w:t>
      </w:r>
      <w:r>
        <w:rPr>
          <w:noProof/>
        </w:rPr>
        <w:tab/>
      </w:r>
      <w:r>
        <w:rPr>
          <w:noProof/>
        </w:rPr>
        <w:fldChar w:fldCharType="begin"/>
      </w:r>
      <w:r>
        <w:rPr>
          <w:noProof/>
        </w:rPr>
        <w:instrText xml:space="preserve"> PAGEREF _Toc293840354 \h </w:instrText>
      </w:r>
      <w:r>
        <w:rPr>
          <w:noProof/>
        </w:rPr>
      </w:r>
      <w:r>
        <w:rPr>
          <w:noProof/>
        </w:rPr>
        <w:fldChar w:fldCharType="separate"/>
      </w:r>
      <w:r w:rsidR="005575E5">
        <w:rPr>
          <w:noProof/>
        </w:rPr>
        <w:t>14</w:t>
      </w:r>
      <w:r>
        <w:rPr>
          <w:noProof/>
        </w:rPr>
        <w:fldChar w:fldCharType="end"/>
      </w:r>
    </w:p>
    <w:p w14:paraId="306631C0" w14:textId="77777777" w:rsidR="00A96187" w:rsidRDefault="00A96187">
      <w:pPr>
        <w:pStyle w:val="TOC3"/>
        <w:tabs>
          <w:tab w:val="right" w:leader="dot" w:pos="9350"/>
        </w:tabs>
        <w:rPr>
          <w:rFonts w:asciiTheme="minorHAnsi" w:eastAsiaTheme="minorEastAsia" w:hAnsiTheme="minorHAnsi" w:cstheme="minorBidi"/>
          <w:noProof/>
          <w:lang w:eastAsia="ja-JP"/>
        </w:rPr>
      </w:pPr>
      <w:r>
        <w:rPr>
          <w:noProof/>
        </w:rPr>
        <w:t>Safety</w:t>
      </w:r>
      <w:r>
        <w:rPr>
          <w:noProof/>
        </w:rPr>
        <w:tab/>
      </w:r>
      <w:r>
        <w:rPr>
          <w:noProof/>
        </w:rPr>
        <w:fldChar w:fldCharType="begin"/>
      </w:r>
      <w:r>
        <w:rPr>
          <w:noProof/>
        </w:rPr>
        <w:instrText xml:space="preserve"> PAGEREF _Toc293840355 \h </w:instrText>
      </w:r>
      <w:r>
        <w:rPr>
          <w:noProof/>
        </w:rPr>
      </w:r>
      <w:r>
        <w:rPr>
          <w:noProof/>
        </w:rPr>
        <w:fldChar w:fldCharType="separate"/>
      </w:r>
      <w:r w:rsidR="005575E5">
        <w:rPr>
          <w:noProof/>
        </w:rPr>
        <w:t>14</w:t>
      </w:r>
      <w:r>
        <w:rPr>
          <w:noProof/>
        </w:rPr>
        <w:fldChar w:fldCharType="end"/>
      </w:r>
    </w:p>
    <w:p w14:paraId="5B8F61F3" w14:textId="77777777" w:rsidR="00A96187" w:rsidRDefault="00A96187">
      <w:pPr>
        <w:pStyle w:val="TOC3"/>
        <w:tabs>
          <w:tab w:val="right" w:leader="dot" w:pos="9350"/>
        </w:tabs>
        <w:rPr>
          <w:rFonts w:asciiTheme="minorHAnsi" w:eastAsiaTheme="minorEastAsia" w:hAnsiTheme="minorHAnsi" w:cstheme="minorBidi"/>
          <w:noProof/>
          <w:lang w:eastAsia="ja-JP"/>
        </w:rPr>
      </w:pPr>
      <w:r>
        <w:rPr>
          <w:noProof/>
        </w:rPr>
        <w:t>Talking points and procedure</w:t>
      </w:r>
      <w:r>
        <w:rPr>
          <w:noProof/>
        </w:rPr>
        <w:tab/>
      </w:r>
      <w:r>
        <w:rPr>
          <w:noProof/>
        </w:rPr>
        <w:fldChar w:fldCharType="begin"/>
      </w:r>
      <w:r>
        <w:rPr>
          <w:noProof/>
        </w:rPr>
        <w:instrText xml:space="preserve"> PAGEREF _Toc293840356 \h </w:instrText>
      </w:r>
      <w:r>
        <w:rPr>
          <w:noProof/>
        </w:rPr>
      </w:r>
      <w:r>
        <w:rPr>
          <w:noProof/>
        </w:rPr>
        <w:fldChar w:fldCharType="separate"/>
      </w:r>
      <w:r w:rsidR="005575E5">
        <w:rPr>
          <w:noProof/>
        </w:rPr>
        <w:t>14</w:t>
      </w:r>
      <w:r>
        <w:rPr>
          <w:noProof/>
        </w:rPr>
        <w:fldChar w:fldCharType="end"/>
      </w:r>
    </w:p>
    <w:p w14:paraId="26AD80E5" w14:textId="77777777" w:rsidR="00A96187" w:rsidRDefault="00A96187">
      <w:pPr>
        <w:pStyle w:val="TOC3"/>
        <w:tabs>
          <w:tab w:val="right" w:leader="dot" w:pos="9350"/>
        </w:tabs>
        <w:rPr>
          <w:rFonts w:asciiTheme="minorHAnsi" w:eastAsiaTheme="minorEastAsia" w:hAnsiTheme="minorHAnsi" w:cstheme="minorBidi"/>
          <w:noProof/>
          <w:lang w:eastAsia="ja-JP"/>
        </w:rPr>
      </w:pPr>
      <w:r>
        <w:rPr>
          <w:noProof/>
        </w:rPr>
        <w:t>What’s Going On</w:t>
      </w:r>
      <w:r>
        <w:rPr>
          <w:noProof/>
        </w:rPr>
        <w:tab/>
      </w:r>
      <w:r>
        <w:rPr>
          <w:noProof/>
        </w:rPr>
        <w:fldChar w:fldCharType="begin"/>
      </w:r>
      <w:r>
        <w:rPr>
          <w:noProof/>
        </w:rPr>
        <w:instrText xml:space="preserve"> PAGEREF _Toc293840357 \h </w:instrText>
      </w:r>
      <w:r>
        <w:rPr>
          <w:noProof/>
        </w:rPr>
      </w:r>
      <w:r>
        <w:rPr>
          <w:noProof/>
        </w:rPr>
        <w:fldChar w:fldCharType="separate"/>
      </w:r>
      <w:r w:rsidR="005575E5">
        <w:rPr>
          <w:noProof/>
        </w:rPr>
        <w:t>17</w:t>
      </w:r>
      <w:r>
        <w:rPr>
          <w:noProof/>
        </w:rPr>
        <w:fldChar w:fldCharType="end"/>
      </w:r>
    </w:p>
    <w:p w14:paraId="69368DF5" w14:textId="77777777" w:rsidR="00A96187" w:rsidRDefault="00A96187">
      <w:pPr>
        <w:pStyle w:val="TOC3"/>
        <w:tabs>
          <w:tab w:val="right" w:leader="dot" w:pos="9350"/>
        </w:tabs>
        <w:rPr>
          <w:rFonts w:asciiTheme="minorHAnsi" w:eastAsiaTheme="minorEastAsia" w:hAnsiTheme="minorHAnsi" w:cstheme="minorBidi"/>
          <w:noProof/>
          <w:lang w:eastAsia="ja-JP"/>
        </w:rPr>
      </w:pPr>
      <w:r>
        <w:rPr>
          <w:noProof/>
        </w:rPr>
        <w:t>Tips and troubleshooting</w:t>
      </w:r>
      <w:r>
        <w:rPr>
          <w:noProof/>
        </w:rPr>
        <w:tab/>
      </w:r>
      <w:r>
        <w:rPr>
          <w:noProof/>
        </w:rPr>
        <w:fldChar w:fldCharType="begin"/>
      </w:r>
      <w:r>
        <w:rPr>
          <w:noProof/>
        </w:rPr>
        <w:instrText xml:space="preserve"> PAGEREF _Toc293840358 \h </w:instrText>
      </w:r>
      <w:r>
        <w:rPr>
          <w:noProof/>
        </w:rPr>
      </w:r>
      <w:r>
        <w:rPr>
          <w:noProof/>
        </w:rPr>
        <w:fldChar w:fldCharType="separate"/>
      </w:r>
      <w:r w:rsidR="005575E5">
        <w:rPr>
          <w:noProof/>
        </w:rPr>
        <w:t>24</w:t>
      </w:r>
      <w:r>
        <w:rPr>
          <w:noProof/>
        </w:rPr>
        <w:fldChar w:fldCharType="end"/>
      </w:r>
    </w:p>
    <w:p w14:paraId="6CF0D5C1" w14:textId="77777777" w:rsidR="00A96187" w:rsidRDefault="00A96187">
      <w:pPr>
        <w:pStyle w:val="TOC3"/>
        <w:tabs>
          <w:tab w:val="right" w:leader="dot" w:pos="9350"/>
        </w:tabs>
        <w:rPr>
          <w:rFonts w:asciiTheme="minorHAnsi" w:eastAsiaTheme="minorEastAsia" w:hAnsiTheme="minorHAnsi" w:cstheme="minorBidi"/>
          <w:noProof/>
          <w:lang w:eastAsia="ja-JP"/>
        </w:rPr>
      </w:pPr>
      <w:r>
        <w:rPr>
          <w:noProof/>
        </w:rPr>
        <w:t>Common visitor questions</w:t>
      </w:r>
      <w:r>
        <w:rPr>
          <w:noProof/>
        </w:rPr>
        <w:tab/>
      </w:r>
      <w:r>
        <w:rPr>
          <w:noProof/>
        </w:rPr>
        <w:fldChar w:fldCharType="begin"/>
      </w:r>
      <w:r>
        <w:rPr>
          <w:noProof/>
        </w:rPr>
        <w:instrText xml:space="preserve"> PAGEREF _Toc293840359 \h </w:instrText>
      </w:r>
      <w:r>
        <w:rPr>
          <w:noProof/>
        </w:rPr>
      </w:r>
      <w:r>
        <w:rPr>
          <w:noProof/>
        </w:rPr>
        <w:fldChar w:fldCharType="separate"/>
      </w:r>
      <w:r w:rsidR="005575E5">
        <w:rPr>
          <w:noProof/>
        </w:rPr>
        <w:t>25</w:t>
      </w:r>
      <w:r>
        <w:rPr>
          <w:noProof/>
        </w:rPr>
        <w:fldChar w:fldCharType="end"/>
      </w:r>
    </w:p>
    <w:p w14:paraId="6E454093" w14:textId="77777777" w:rsidR="00A96187" w:rsidRDefault="00A96187">
      <w:pPr>
        <w:pStyle w:val="TOC3"/>
        <w:tabs>
          <w:tab w:val="right" w:leader="dot" w:pos="9350"/>
        </w:tabs>
        <w:rPr>
          <w:rFonts w:asciiTheme="minorHAnsi" w:eastAsiaTheme="minorEastAsia" w:hAnsiTheme="minorHAnsi" w:cstheme="minorBidi"/>
          <w:noProof/>
          <w:lang w:eastAsia="ja-JP"/>
        </w:rPr>
      </w:pPr>
      <w:r>
        <w:rPr>
          <w:noProof/>
        </w:rPr>
        <w:t>Going further…</w:t>
      </w:r>
      <w:r>
        <w:rPr>
          <w:noProof/>
        </w:rPr>
        <w:tab/>
      </w:r>
      <w:r>
        <w:rPr>
          <w:noProof/>
        </w:rPr>
        <w:fldChar w:fldCharType="begin"/>
      </w:r>
      <w:r>
        <w:rPr>
          <w:noProof/>
        </w:rPr>
        <w:instrText xml:space="preserve"> PAGEREF _Toc293840360 \h </w:instrText>
      </w:r>
      <w:r>
        <w:rPr>
          <w:noProof/>
        </w:rPr>
      </w:r>
      <w:r>
        <w:rPr>
          <w:noProof/>
        </w:rPr>
        <w:fldChar w:fldCharType="separate"/>
      </w:r>
      <w:r w:rsidR="005575E5">
        <w:rPr>
          <w:noProof/>
        </w:rPr>
        <w:t>26</w:t>
      </w:r>
      <w:r>
        <w:rPr>
          <w:noProof/>
        </w:rPr>
        <w:fldChar w:fldCharType="end"/>
      </w:r>
    </w:p>
    <w:p w14:paraId="71CB4428" w14:textId="77777777" w:rsidR="00A96187" w:rsidRDefault="00A96187">
      <w:pPr>
        <w:pStyle w:val="TOC2"/>
        <w:tabs>
          <w:tab w:val="right" w:leader="dot" w:pos="9350"/>
        </w:tabs>
        <w:rPr>
          <w:rFonts w:asciiTheme="minorHAnsi" w:eastAsiaTheme="minorEastAsia" w:hAnsiTheme="minorHAnsi" w:cstheme="minorBidi"/>
          <w:bCs w:val="0"/>
          <w:noProof/>
          <w:lang w:eastAsia="ja-JP"/>
        </w:rPr>
      </w:pPr>
      <w:r>
        <w:rPr>
          <w:noProof/>
        </w:rPr>
        <w:t>Clean Up</w:t>
      </w:r>
      <w:r>
        <w:rPr>
          <w:noProof/>
        </w:rPr>
        <w:tab/>
      </w:r>
      <w:r>
        <w:rPr>
          <w:noProof/>
        </w:rPr>
        <w:fldChar w:fldCharType="begin"/>
      </w:r>
      <w:r>
        <w:rPr>
          <w:noProof/>
        </w:rPr>
        <w:instrText xml:space="preserve"> PAGEREF _Toc293840361 \h </w:instrText>
      </w:r>
      <w:r>
        <w:rPr>
          <w:noProof/>
        </w:rPr>
      </w:r>
      <w:r>
        <w:rPr>
          <w:noProof/>
        </w:rPr>
        <w:fldChar w:fldCharType="separate"/>
      </w:r>
      <w:r w:rsidR="005575E5">
        <w:rPr>
          <w:noProof/>
        </w:rPr>
        <w:t>27</w:t>
      </w:r>
      <w:r>
        <w:rPr>
          <w:noProof/>
        </w:rPr>
        <w:fldChar w:fldCharType="end"/>
      </w:r>
    </w:p>
    <w:p w14:paraId="1E029D02" w14:textId="77777777" w:rsidR="00A96187" w:rsidRDefault="00A96187">
      <w:pPr>
        <w:pStyle w:val="TOC2"/>
        <w:tabs>
          <w:tab w:val="right" w:leader="dot" w:pos="9350"/>
        </w:tabs>
        <w:rPr>
          <w:rFonts w:asciiTheme="minorHAnsi" w:eastAsiaTheme="minorEastAsia" w:hAnsiTheme="minorHAnsi" w:cstheme="minorBidi"/>
          <w:bCs w:val="0"/>
          <w:noProof/>
          <w:lang w:eastAsia="ja-JP"/>
        </w:rPr>
      </w:pPr>
      <w:r>
        <w:rPr>
          <w:noProof/>
        </w:rPr>
        <w:t>Universal Design</w:t>
      </w:r>
      <w:r>
        <w:rPr>
          <w:noProof/>
        </w:rPr>
        <w:tab/>
      </w:r>
      <w:r>
        <w:rPr>
          <w:noProof/>
        </w:rPr>
        <w:fldChar w:fldCharType="begin"/>
      </w:r>
      <w:r>
        <w:rPr>
          <w:noProof/>
        </w:rPr>
        <w:instrText xml:space="preserve"> PAGEREF _Toc293840362 \h </w:instrText>
      </w:r>
      <w:r>
        <w:rPr>
          <w:noProof/>
        </w:rPr>
      </w:r>
      <w:r>
        <w:rPr>
          <w:noProof/>
        </w:rPr>
        <w:fldChar w:fldCharType="separate"/>
      </w:r>
      <w:r w:rsidR="005575E5">
        <w:rPr>
          <w:noProof/>
        </w:rPr>
        <w:t>28</w:t>
      </w:r>
      <w:r>
        <w:rPr>
          <w:noProof/>
        </w:rPr>
        <w:fldChar w:fldCharType="end"/>
      </w:r>
    </w:p>
    <w:p w14:paraId="7607CE3B" w14:textId="77777777" w:rsidR="0053064A" w:rsidRDefault="0053064A" w:rsidP="000618AA">
      <w:pPr>
        <w:pStyle w:val="TOC2"/>
        <w:spacing w:before="0"/>
        <w:rPr>
          <w:rFonts w:cs="Arial"/>
          <w:smallCaps/>
        </w:rPr>
      </w:pPr>
      <w:r w:rsidRPr="00895BDC">
        <w:rPr>
          <w:rFonts w:cs="Arial"/>
          <w:b/>
          <w:bCs w:val="0"/>
          <w:noProof/>
        </w:rPr>
        <w:fldChar w:fldCharType="end"/>
      </w:r>
      <w:r w:rsidRPr="007F7723">
        <w:rPr>
          <w:rFonts w:cs="Arial"/>
          <w:smallCaps/>
        </w:rPr>
        <w:t xml:space="preserve"> </w:t>
      </w:r>
    </w:p>
    <w:p w14:paraId="247FAF5C" w14:textId="77777777" w:rsidR="0053064A" w:rsidRPr="004711DA" w:rsidRDefault="0053064A" w:rsidP="000B1F83">
      <w:pPr>
        <w:pStyle w:val="Heading2"/>
      </w:pPr>
      <w:bookmarkStart w:id="16" w:name="_Toc177977342"/>
      <w:bookmarkStart w:id="17" w:name="_Toc177977420"/>
      <w:r>
        <w:br w:type="page"/>
      </w:r>
      <w:bookmarkStart w:id="18" w:name="_Toc293840346"/>
      <w:r w:rsidRPr="007F7723">
        <w:t>Time Required</w:t>
      </w:r>
      <w:bookmarkEnd w:id="16"/>
      <w:bookmarkEnd w:id="17"/>
      <w:bookmarkEnd w:id="18"/>
    </w:p>
    <w:p w14:paraId="51773510" w14:textId="77777777" w:rsidR="0053064A" w:rsidRDefault="0053064A" w:rsidP="0053064A">
      <w:pPr>
        <w:pStyle w:val="BodyText"/>
        <w:tabs>
          <w:tab w:val="left" w:pos="2880"/>
          <w:tab w:val="left" w:pos="5760"/>
        </w:tabs>
      </w:pPr>
    </w:p>
    <w:p w14:paraId="653B7C14" w14:textId="77777777" w:rsidR="0053064A" w:rsidRPr="007F7723" w:rsidRDefault="00FC5B47" w:rsidP="0053064A">
      <w:pPr>
        <w:pStyle w:val="BodyText"/>
        <w:tabs>
          <w:tab w:val="left" w:pos="2880"/>
          <w:tab w:val="left" w:pos="5760"/>
        </w:tabs>
      </w:pPr>
      <w:r>
        <w:t xml:space="preserve">Preparation and </w:t>
      </w:r>
      <w:r w:rsidR="0053064A" w:rsidRPr="007F7723">
        <w:t>Set-up</w:t>
      </w:r>
      <w:r w:rsidR="0053064A" w:rsidRPr="007F7723">
        <w:tab/>
      </w:r>
      <w:r>
        <w:t xml:space="preserve">     </w:t>
      </w:r>
      <w:r w:rsidR="0053064A" w:rsidRPr="007F7723">
        <w:t>Program</w:t>
      </w:r>
      <w:r w:rsidR="0053064A" w:rsidRPr="007F7723">
        <w:tab/>
        <w:t>Clean Up</w:t>
      </w:r>
    </w:p>
    <w:p w14:paraId="3614003B" w14:textId="0CA2F134" w:rsidR="0053064A" w:rsidRPr="007F7723" w:rsidRDefault="00156435" w:rsidP="0053064A">
      <w:pPr>
        <w:pStyle w:val="BodyText"/>
        <w:tabs>
          <w:tab w:val="left" w:pos="2520"/>
          <w:tab w:val="left" w:pos="5400"/>
        </w:tabs>
        <w:ind w:left="-360"/>
      </w:pPr>
      <w:r>
        <w:rPr>
          <w:noProof/>
        </w:rPr>
        <w:drawing>
          <wp:inline distT="0" distB="0" distL="0" distR="0" wp14:anchorId="30ACBF34" wp14:editId="02658B70">
            <wp:extent cx="1069340" cy="914400"/>
            <wp:effectExtent l="0" t="0" r="0" b="0"/>
            <wp:docPr id="1" name="Object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3"/>
                    <pic:cNvPicPr>
                      <a:picLocks noChangeArrowheads="1"/>
                    </pic:cNvPicPr>
                  </pic:nvPicPr>
                  <pic:blipFill>
                    <a:blip r:embed="rId10">
                      <a:extLst>
                        <a:ext uri="{28A0092B-C50C-407E-A947-70E740481C1C}">
                          <a14:useLocalDpi xmlns:a14="http://schemas.microsoft.com/office/drawing/2010/main" val="0"/>
                        </a:ext>
                      </a:extLst>
                    </a:blip>
                    <a:srcRect r="-238"/>
                    <a:stretch>
                      <a:fillRect/>
                    </a:stretch>
                  </pic:blipFill>
                  <pic:spPr bwMode="auto">
                    <a:xfrm>
                      <a:off x="0" y="0"/>
                      <a:ext cx="1069340" cy="914400"/>
                    </a:xfrm>
                    <a:prstGeom prst="rect">
                      <a:avLst/>
                    </a:prstGeom>
                    <a:noFill/>
                    <a:ln>
                      <a:noFill/>
                    </a:ln>
                  </pic:spPr>
                </pic:pic>
              </a:graphicData>
            </a:graphic>
          </wp:inline>
        </w:drawing>
      </w:r>
      <w:r w:rsidR="0053064A" w:rsidRPr="007F7723">
        <w:tab/>
      </w:r>
      <w:r w:rsidR="00FC5B47">
        <w:t xml:space="preserve">   </w:t>
      </w:r>
      <w:r>
        <w:rPr>
          <w:noProof/>
        </w:rPr>
        <w:drawing>
          <wp:inline distT="0" distB="0" distL="0" distR="0" wp14:anchorId="6E300002" wp14:editId="6995E080">
            <wp:extent cx="1054100" cy="914400"/>
            <wp:effectExtent l="0" t="0" r="12700" b="0"/>
            <wp:docPr id="2" name="Object 6"/>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Object 6"/>
                    <pic:cNvPicPr>
                      <a:picLocks noChangeArrowheads="1"/>
                    </pic:cNvPicPr>
                  </pic:nvPicPr>
                  <pic:blipFill>
                    <a:blip r:embed="rId11">
                      <a:extLst>
                        <a:ext uri="{28A0092B-C50C-407E-A947-70E740481C1C}">
                          <a14:useLocalDpi xmlns:a14="http://schemas.microsoft.com/office/drawing/2010/main" val="0"/>
                        </a:ext>
                      </a:extLst>
                    </a:blip>
                    <a:srcRect r="-180" b="-699"/>
                    <a:stretch>
                      <a:fillRect/>
                    </a:stretch>
                  </pic:blipFill>
                  <pic:spPr bwMode="auto">
                    <a:xfrm>
                      <a:off x="0" y="0"/>
                      <a:ext cx="1054100" cy="914400"/>
                    </a:xfrm>
                    <a:prstGeom prst="rect">
                      <a:avLst/>
                    </a:prstGeom>
                    <a:noFill/>
                    <a:ln>
                      <a:noFill/>
                    </a:ln>
                  </pic:spPr>
                </pic:pic>
              </a:graphicData>
            </a:graphic>
          </wp:inline>
        </w:drawing>
      </w:r>
      <w:r w:rsidR="0053064A" w:rsidRPr="007F7723">
        <w:tab/>
      </w:r>
      <w:r>
        <w:rPr>
          <w:noProof/>
        </w:rPr>
        <w:drawing>
          <wp:inline distT="0" distB="0" distL="0" distR="0" wp14:anchorId="427D4FED" wp14:editId="6B2915CD">
            <wp:extent cx="1069340" cy="914400"/>
            <wp:effectExtent l="0" t="0" r="0" b="0"/>
            <wp:docPr id="3" name="Picture 3"/>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rrowheads="1"/>
                    </pic:cNvPicPr>
                  </pic:nvPicPr>
                  <pic:blipFill>
                    <a:blip r:embed="rId10">
                      <a:extLst>
                        <a:ext uri="{28A0092B-C50C-407E-A947-70E740481C1C}">
                          <a14:useLocalDpi xmlns:a14="http://schemas.microsoft.com/office/drawing/2010/main" val="0"/>
                        </a:ext>
                      </a:extLst>
                    </a:blip>
                    <a:srcRect r="-238"/>
                    <a:stretch>
                      <a:fillRect/>
                    </a:stretch>
                  </pic:blipFill>
                  <pic:spPr bwMode="auto">
                    <a:xfrm>
                      <a:off x="0" y="0"/>
                      <a:ext cx="1069340" cy="914400"/>
                    </a:xfrm>
                    <a:prstGeom prst="rect">
                      <a:avLst/>
                    </a:prstGeom>
                    <a:noFill/>
                    <a:ln>
                      <a:noFill/>
                    </a:ln>
                  </pic:spPr>
                </pic:pic>
              </a:graphicData>
            </a:graphic>
          </wp:inline>
        </w:drawing>
      </w:r>
    </w:p>
    <w:p w14:paraId="38599FAA" w14:textId="704150D5" w:rsidR="0053064A" w:rsidRDefault="00782557" w:rsidP="0053064A">
      <w:pPr>
        <w:pStyle w:val="BodyText"/>
        <w:tabs>
          <w:tab w:val="left" w:pos="2880"/>
          <w:tab w:val="left" w:pos="5760"/>
        </w:tabs>
      </w:pPr>
      <w:r>
        <w:t xml:space="preserve"> </w:t>
      </w:r>
      <w:r w:rsidR="006A5594">
        <w:t>15</w:t>
      </w:r>
      <w:r w:rsidR="006A5594" w:rsidRPr="007F7723">
        <w:t xml:space="preserve"> minutes</w:t>
      </w:r>
      <w:r w:rsidR="0053064A" w:rsidRPr="007F7723">
        <w:tab/>
      </w:r>
      <w:r w:rsidR="00D50F6F">
        <w:t xml:space="preserve"> </w:t>
      </w:r>
      <w:r w:rsidR="002A2112">
        <w:t>15</w:t>
      </w:r>
      <w:r w:rsidR="00D50F6F">
        <w:t>-45 minutes</w:t>
      </w:r>
      <w:r w:rsidR="00757E1B">
        <w:t>*</w:t>
      </w:r>
      <w:r w:rsidR="0053064A" w:rsidRPr="007F7723">
        <w:tab/>
      </w:r>
      <w:r w:rsidR="007B475F">
        <w:t>15</w:t>
      </w:r>
      <w:r w:rsidR="0053064A" w:rsidRPr="007F7723">
        <w:t xml:space="preserve"> minutes</w:t>
      </w:r>
    </w:p>
    <w:p w14:paraId="614F1A7E" w14:textId="77777777" w:rsidR="0053064A" w:rsidRDefault="0053064A" w:rsidP="0053064A">
      <w:pPr>
        <w:pStyle w:val="BodyText"/>
        <w:tabs>
          <w:tab w:val="left" w:pos="2880"/>
          <w:tab w:val="left" w:pos="5760"/>
        </w:tabs>
      </w:pPr>
    </w:p>
    <w:p w14:paraId="32B83688" w14:textId="77777777" w:rsidR="00287D8B" w:rsidRDefault="00287D8B" w:rsidP="0053064A">
      <w:pPr>
        <w:pStyle w:val="BodyText"/>
        <w:tabs>
          <w:tab w:val="left" w:pos="2880"/>
          <w:tab w:val="left" w:pos="5760"/>
        </w:tabs>
      </w:pPr>
    </w:p>
    <w:p w14:paraId="6010C251" w14:textId="01CFAA75" w:rsidR="00FA403D" w:rsidRDefault="00D07A67" w:rsidP="0053064A">
      <w:pPr>
        <w:pStyle w:val="BodyText"/>
        <w:tabs>
          <w:tab w:val="left" w:pos="2880"/>
          <w:tab w:val="left" w:pos="5760"/>
        </w:tabs>
        <w:rPr>
          <w:i/>
        </w:rPr>
      </w:pPr>
      <w:r>
        <w:rPr>
          <w:i/>
        </w:rPr>
        <w:t>*</w:t>
      </w:r>
      <w:r w:rsidR="00D50F6F">
        <w:rPr>
          <w:i/>
        </w:rPr>
        <w:t xml:space="preserve"> </w:t>
      </w:r>
      <w:r w:rsidR="00912D4C">
        <w:rPr>
          <w:i/>
        </w:rPr>
        <w:t>The pro</w:t>
      </w:r>
      <w:r>
        <w:rPr>
          <w:i/>
        </w:rPr>
        <w:t>gram time depends on the type of program. If done as a cart demo</w:t>
      </w:r>
      <w:r w:rsidR="00600B0C">
        <w:rPr>
          <w:i/>
        </w:rPr>
        <w:t>nstration</w:t>
      </w:r>
      <w:r>
        <w:rPr>
          <w:i/>
        </w:rPr>
        <w:t>, this program can be completed in 15 minutes. If done as a classroom activity, we suggest 30-45 minutes so that more discussion and investigation can be included.</w:t>
      </w:r>
    </w:p>
    <w:p w14:paraId="7DFB7F21" w14:textId="77777777" w:rsidR="0053064A" w:rsidRPr="007F7723" w:rsidRDefault="0053064A" w:rsidP="0053064A">
      <w:pPr>
        <w:pStyle w:val="BodyText"/>
        <w:tabs>
          <w:tab w:val="left" w:pos="2880"/>
          <w:tab w:val="left" w:pos="5760"/>
        </w:tabs>
      </w:pPr>
    </w:p>
    <w:p w14:paraId="34490FCC" w14:textId="77777777" w:rsidR="002E6039" w:rsidRPr="00895BDC" w:rsidRDefault="002E6039" w:rsidP="0053064A">
      <w:pPr>
        <w:spacing w:after="0"/>
      </w:pPr>
    </w:p>
    <w:p w14:paraId="71EFD3DB" w14:textId="77777777" w:rsidR="0053064A" w:rsidRPr="004711DA" w:rsidRDefault="0053064A" w:rsidP="0053064A">
      <w:pPr>
        <w:pStyle w:val="Heading2"/>
      </w:pPr>
      <w:bookmarkStart w:id="19" w:name="_Toc21927035"/>
      <w:bookmarkStart w:id="20" w:name="_Toc23321229"/>
      <w:bookmarkStart w:id="21" w:name="_Toc136681731"/>
      <w:bookmarkStart w:id="22" w:name="_Toc177977344"/>
      <w:bookmarkStart w:id="23" w:name="_Toc177977422"/>
      <w:bookmarkStart w:id="24" w:name="_Toc293840347"/>
      <w:r w:rsidRPr="007F7723">
        <w:t>Background Information</w:t>
      </w:r>
      <w:bookmarkEnd w:id="19"/>
      <w:bookmarkEnd w:id="20"/>
      <w:bookmarkEnd w:id="21"/>
      <w:bookmarkEnd w:id="22"/>
      <w:bookmarkEnd w:id="23"/>
      <w:bookmarkEnd w:id="24"/>
    </w:p>
    <w:p w14:paraId="189F7518" w14:textId="77777777" w:rsidR="0053064A" w:rsidRPr="002864A2" w:rsidRDefault="0053064A" w:rsidP="0053064A">
      <w:pPr>
        <w:pStyle w:val="Heading3"/>
        <w:spacing w:after="0"/>
        <w:rPr>
          <w:sz w:val="28"/>
          <w:szCs w:val="28"/>
        </w:rPr>
      </w:pPr>
      <w:bookmarkStart w:id="25" w:name="_Toc293840348"/>
      <w:r w:rsidRPr="002864A2">
        <w:rPr>
          <w:sz w:val="28"/>
          <w:szCs w:val="28"/>
        </w:rPr>
        <w:t>Definition of terms</w:t>
      </w:r>
      <w:bookmarkEnd w:id="25"/>
    </w:p>
    <w:p w14:paraId="385BC900" w14:textId="77777777" w:rsidR="0053064A" w:rsidRDefault="0053064A" w:rsidP="0053064A">
      <w:pPr>
        <w:pStyle w:val="BodyText"/>
      </w:pPr>
    </w:p>
    <w:p w14:paraId="343AD014" w14:textId="77777777" w:rsidR="0053064A" w:rsidRPr="00920890" w:rsidRDefault="0053064A" w:rsidP="0053064A">
      <w:pPr>
        <w:pStyle w:val="BodyText"/>
      </w:pPr>
      <w:r w:rsidRPr="00920890">
        <w:t>Nano is the scientific term meaning one-billionth (1/1,000,000,000). It comes from a Greek word meaning “dwarf.”</w:t>
      </w:r>
      <w:r w:rsidRPr="00920890">
        <w:br/>
      </w:r>
      <w:r w:rsidRPr="00920890">
        <w:br/>
        <w:t>A nanometer is one one-billionth of a meter. One inch equals 25.4 million nanometers. A sheet of paper is about 100,000 nanometers thick. A human hair measures roughly 50,000 to 100,000 nanometers across. Your fingernails grow one nanometer every second.</w:t>
      </w:r>
    </w:p>
    <w:p w14:paraId="4F4D6941" w14:textId="77777777" w:rsidR="0053064A" w:rsidRPr="00920890" w:rsidRDefault="0053064A" w:rsidP="0053064A">
      <w:pPr>
        <w:pStyle w:val="BodyText"/>
      </w:pPr>
    </w:p>
    <w:p w14:paraId="67CBC238" w14:textId="77777777" w:rsidR="0053064A" w:rsidRPr="00920890" w:rsidRDefault="0053064A" w:rsidP="0053064A">
      <w:pPr>
        <w:pStyle w:val="BodyText"/>
      </w:pPr>
      <w:r w:rsidRPr="00920890">
        <w:t>(Other units can also be divided by one billion. A single blink of an eye is about one-billionth of a year. An eyeblink is to a year what a nanometer is to a yardstick.)</w:t>
      </w:r>
    </w:p>
    <w:p w14:paraId="0EE6D5DC" w14:textId="77777777" w:rsidR="0053064A" w:rsidRPr="00920890" w:rsidRDefault="0053064A" w:rsidP="0053064A">
      <w:pPr>
        <w:pStyle w:val="BodyText"/>
      </w:pPr>
    </w:p>
    <w:p w14:paraId="48A70188" w14:textId="77777777" w:rsidR="0053064A" w:rsidRPr="00920890" w:rsidRDefault="0053064A" w:rsidP="0053064A">
      <w:pPr>
        <w:pStyle w:val="BodyText"/>
      </w:pPr>
      <w:r w:rsidRPr="00920890">
        <w:t>Nanoscal</w:t>
      </w:r>
      <w:r>
        <w:t>e refers to measurements of 1-</w:t>
      </w:r>
      <w:r w:rsidRPr="00920890">
        <w:t>100 nanometers.</w:t>
      </w:r>
      <w:r>
        <w:t xml:space="preserve"> </w:t>
      </w:r>
      <w:r w:rsidRPr="00920890">
        <w:t>A virus is about 70 nm long. A cell membrane is about 9 nm thick. Ten hydrogen atoms are about 1 nm.</w:t>
      </w:r>
    </w:p>
    <w:p w14:paraId="49F2A97A" w14:textId="77777777" w:rsidR="0053064A" w:rsidRPr="00920890" w:rsidRDefault="0053064A" w:rsidP="0053064A">
      <w:pPr>
        <w:pStyle w:val="BodyText"/>
      </w:pPr>
    </w:p>
    <w:p w14:paraId="7D5C9CCF" w14:textId="77777777" w:rsidR="0053064A" w:rsidRPr="00920890" w:rsidRDefault="0053064A" w:rsidP="0053064A">
      <w:pPr>
        <w:pStyle w:val="BodyText"/>
      </w:pPr>
      <w:r w:rsidRPr="00920890">
        <w:t xml:space="preserve">At the nanoscale, many common materials exhibit unusual properties, such as remarkably lower resistance to electricity, or faster chemical reactions. </w:t>
      </w:r>
      <w:r w:rsidRPr="00920890">
        <w:br/>
      </w:r>
      <w:r w:rsidRPr="00920890">
        <w:br/>
        <w:t>Nanotechnology is the manipulation of material at the nanoscale to take advantage of these properties. This often means working with individual molecules.</w:t>
      </w:r>
      <w:r w:rsidRPr="00920890">
        <w:br/>
      </w:r>
      <w:r w:rsidRPr="00920890">
        <w:br/>
        <w:t>Nanoscience, nanoengineering and other such terms refer to those activities applied to the nanoscale. “Nano,” by itself, is often used as short-hand to refer to any or all of these activities.</w:t>
      </w:r>
    </w:p>
    <w:p w14:paraId="64F8BC30" w14:textId="77777777" w:rsidR="00DF3E3A" w:rsidRPr="00664F3A" w:rsidRDefault="00D50F6F" w:rsidP="00664F3A">
      <w:pPr>
        <w:pStyle w:val="Heading3"/>
        <w:rPr>
          <w:sz w:val="28"/>
          <w:szCs w:val="28"/>
        </w:rPr>
      </w:pPr>
      <w:r>
        <w:rPr>
          <w:sz w:val="28"/>
          <w:szCs w:val="28"/>
        </w:rPr>
        <w:br w:type="page"/>
      </w:r>
      <w:bookmarkStart w:id="26" w:name="_Toc293840349"/>
      <w:r w:rsidR="008F0E71">
        <w:rPr>
          <w:sz w:val="28"/>
          <w:szCs w:val="28"/>
        </w:rPr>
        <w:t>Program-</w:t>
      </w:r>
      <w:r w:rsidR="00DF3E3A" w:rsidRPr="00664F3A">
        <w:rPr>
          <w:sz w:val="28"/>
          <w:szCs w:val="28"/>
        </w:rPr>
        <w:t>specific terms</w:t>
      </w:r>
      <w:bookmarkEnd w:id="26"/>
    </w:p>
    <w:p w14:paraId="01A82773" w14:textId="39C47A53" w:rsidR="00850081" w:rsidRPr="00850081" w:rsidRDefault="00850081" w:rsidP="006B232A">
      <w:pPr>
        <w:pStyle w:val="BodyText"/>
      </w:pPr>
      <w:r w:rsidRPr="00850081">
        <w:rPr>
          <w:b/>
        </w:rPr>
        <w:t>Visible light</w:t>
      </w:r>
      <w:r>
        <w:t xml:space="preserve"> – Visible light is light that we can see. </w:t>
      </w:r>
      <w:r w:rsidR="00B854CF">
        <w:t>The v</w:t>
      </w:r>
      <w:r>
        <w:t xml:space="preserve">isible light </w:t>
      </w:r>
      <w:r w:rsidR="00B854CF">
        <w:t xml:space="preserve">portion of the electromagnetic spectrum </w:t>
      </w:r>
      <w:r>
        <w:t xml:space="preserve">extends from </w:t>
      </w:r>
      <w:r w:rsidR="003D5CF2">
        <w:t xml:space="preserve">wavelengths of </w:t>
      </w:r>
      <w:r>
        <w:t xml:space="preserve">approximately 400 </w:t>
      </w:r>
      <w:r w:rsidR="00156435">
        <w:t xml:space="preserve">(blue) </w:t>
      </w:r>
      <w:r>
        <w:t>to 700</w:t>
      </w:r>
      <w:r w:rsidR="00156435">
        <w:t xml:space="preserve"> (red)</w:t>
      </w:r>
      <w:r>
        <w:t xml:space="preserve"> nanometers. The radiation from the </w:t>
      </w:r>
      <w:r w:rsidR="00102A50">
        <w:t>S</w:t>
      </w:r>
      <w:r>
        <w:t>un also contains other types of light, such as ultraviolet (UV) and infrared (IR)</w:t>
      </w:r>
      <w:r w:rsidR="00102A50">
        <w:t xml:space="preserve"> light</w:t>
      </w:r>
      <w:r>
        <w:t>.</w:t>
      </w:r>
    </w:p>
    <w:p w14:paraId="2AFE1A8E" w14:textId="77777777" w:rsidR="00850081" w:rsidRDefault="00850081" w:rsidP="006B232A">
      <w:pPr>
        <w:pStyle w:val="BodyText"/>
        <w:rPr>
          <w:b/>
        </w:rPr>
      </w:pPr>
    </w:p>
    <w:p w14:paraId="35587B8B" w14:textId="5469263F" w:rsidR="00D50F6F" w:rsidRDefault="00D50F6F" w:rsidP="006B232A">
      <w:pPr>
        <w:pStyle w:val="BodyText"/>
        <w:rPr>
          <w:b/>
        </w:rPr>
      </w:pPr>
      <w:r>
        <w:rPr>
          <w:b/>
        </w:rPr>
        <w:t>Pigment</w:t>
      </w:r>
      <w:r w:rsidR="00B854CF">
        <w:rPr>
          <w:b/>
        </w:rPr>
        <w:t xml:space="preserve">s </w:t>
      </w:r>
      <w:r w:rsidR="00850081">
        <w:t>–</w:t>
      </w:r>
      <w:r w:rsidRPr="00D50F6F">
        <w:t xml:space="preserve"> </w:t>
      </w:r>
      <w:r w:rsidR="00850081">
        <w:t xml:space="preserve">Pigments are often defined as “substances </w:t>
      </w:r>
      <w:r w:rsidR="00F81843">
        <w:t>that impart color to a material.”</w:t>
      </w:r>
      <w:r w:rsidR="00850081">
        <w:t xml:space="preserve"> This is true, but it doesn’t really explain what a pigment is</w:t>
      </w:r>
      <w:r w:rsidR="00262CC1">
        <w:t xml:space="preserve"> or how </w:t>
      </w:r>
      <w:r w:rsidR="00E333B1">
        <w:t>it</w:t>
      </w:r>
      <w:r w:rsidR="00FE6C71">
        <w:t xml:space="preserve"> produce</w:t>
      </w:r>
      <w:r w:rsidR="00E333B1">
        <w:t>s</w:t>
      </w:r>
      <w:r w:rsidR="00FE6C71">
        <w:t xml:space="preserve"> particular colors</w:t>
      </w:r>
      <w:r w:rsidR="00850081">
        <w:t>. Pigments are a class or molecules that absorb some wavelengths</w:t>
      </w:r>
      <w:r w:rsidR="00156435">
        <w:t xml:space="preserve"> (colors)</w:t>
      </w:r>
      <w:r w:rsidR="00850081">
        <w:t xml:space="preserve"> of visible light. </w:t>
      </w:r>
      <w:r w:rsidR="00F81843">
        <w:t xml:space="preserve">Because pigment molecules absorb certain colors of light, they change the color of the reflected or transmitted light. For example, the chlorophyll present in </w:t>
      </w:r>
      <w:r w:rsidR="00EC3B67">
        <w:t>leaves</w:t>
      </w:r>
      <w:r w:rsidR="00F81843">
        <w:t xml:space="preserve"> absorbs mainly blue and r</w:t>
      </w:r>
      <w:r w:rsidR="00EC3B67">
        <w:t xml:space="preserve">ed light, and as a result the leaves </w:t>
      </w:r>
      <w:r w:rsidR="00F81843">
        <w:t xml:space="preserve">appear </w:t>
      </w:r>
      <w:r w:rsidR="00EC3B67">
        <w:t>green.</w:t>
      </w:r>
      <w:r w:rsidR="00F81843">
        <w:t xml:space="preserve"> Wikipedia has a nice overview of pigments (</w:t>
      </w:r>
      <w:hyperlink r:id="rId12" w:history="1">
        <w:r w:rsidR="00F81843" w:rsidRPr="00F81843">
          <w:rPr>
            <w:rStyle w:val="Hyperlink"/>
          </w:rPr>
          <w:t>link</w:t>
        </w:r>
      </w:hyperlink>
      <w:r w:rsidR="00F81843">
        <w:t>).</w:t>
      </w:r>
    </w:p>
    <w:p w14:paraId="1E8851E0" w14:textId="77777777" w:rsidR="00D50F6F" w:rsidRDefault="00D50F6F" w:rsidP="006B232A">
      <w:pPr>
        <w:pStyle w:val="BodyText"/>
      </w:pPr>
    </w:p>
    <w:p w14:paraId="6EB9B1B3" w14:textId="1EFA6064" w:rsidR="00D50F6F" w:rsidRPr="00D50F6F" w:rsidRDefault="00D50F6F" w:rsidP="006B232A">
      <w:pPr>
        <w:pStyle w:val="BodyText"/>
      </w:pPr>
      <w:r>
        <w:rPr>
          <w:b/>
        </w:rPr>
        <w:t xml:space="preserve">Dye </w:t>
      </w:r>
      <w:r w:rsidRPr="00D50F6F">
        <w:t>--</w:t>
      </w:r>
      <w:r>
        <w:t xml:space="preserve"> </w:t>
      </w:r>
      <w:r w:rsidRPr="00D50F6F">
        <w:t xml:space="preserve">Dyes are </w:t>
      </w:r>
      <w:r w:rsidR="00F81843">
        <w:t>similar to</w:t>
      </w:r>
      <w:r w:rsidRPr="00D50F6F">
        <w:t xml:space="preserve"> pigments, </w:t>
      </w:r>
      <w:r w:rsidR="00F81843">
        <w:t xml:space="preserve">in that they impart a color to a material. </w:t>
      </w:r>
      <w:r w:rsidR="00E333B1">
        <w:t>There are multiple ways to differentiate</w:t>
      </w:r>
      <w:r w:rsidR="00F81843">
        <w:t xml:space="preserve"> dyes and pigments, but </w:t>
      </w:r>
      <w:r w:rsidR="00AF563E">
        <w:t>many</w:t>
      </w:r>
      <w:r w:rsidR="00F81843">
        <w:t xml:space="preserve"> people use </w:t>
      </w:r>
      <w:r w:rsidR="00AF563E">
        <w:t>the term “</w:t>
      </w:r>
      <w:r w:rsidR="00F81843">
        <w:t>pigments</w:t>
      </w:r>
      <w:r w:rsidR="00AF563E">
        <w:t>”</w:t>
      </w:r>
      <w:r w:rsidR="00F81843">
        <w:t xml:space="preserve"> to refer to naturally occurring molecules, while </w:t>
      </w:r>
      <w:r w:rsidR="00E333B1">
        <w:t>“</w:t>
      </w:r>
      <w:r w:rsidR="00F81843">
        <w:t>dyes</w:t>
      </w:r>
      <w:r w:rsidR="00E333B1">
        <w:t>”</w:t>
      </w:r>
      <w:r w:rsidR="00AF563E">
        <w:t xml:space="preserve"> are colorants that</w:t>
      </w:r>
      <w:r w:rsidR="00F81843">
        <w:t xml:space="preserve"> are synthesized by chemists.</w:t>
      </w:r>
    </w:p>
    <w:p w14:paraId="64E30A20" w14:textId="77777777" w:rsidR="00D50F6F" w:rsidRDefault="00D50F6F" w:rsidP="006B232A">
      <w:pPr>
        <w:pStyle w:val="BodyText"/>
        <w:rPr>
          <w:b/>
        </w:rPr>
      </w:pPr>
    </w:p>
    <w:p w14:paraId="70FA93E2" w14:textId="77777777" w:rsidR="00D63284" w:rsidRDefault="00D63284" w:rsidP="00D63284">
      <w:pPr>
        <w:pStyle w:val="BodyText"/>
      </w:pPr>
      <w:r>
        <w:rPr>
          <w:b/>
        </w:rPr>
        <w:t xml:space="preserve">Painting medium </w:t>
      </w:r>
      <w:r>
        <w:t xml:space="preserve">– The term “medium” has many meanings. In this document, we use “medium” to mean a substance that is used to change the consistency of the paint. </w:t>
      </w:r>
    </w:p>
    <w:p w14:paraId="58084095" w14:textId="77777777" w:rsidR="00D63284" w:rsidRDefault="00D63284" w:rsidP="006B232A">
      <w:pPr>
        <w:pStyle w:val="BodyText"/>
        <w:rPr>
          <w:b/>
        </w:rPr>
      </w:pPr>
    </w:p>
    <w:p w14:paraId="75084F41" w14:textId="04E9826E" w:rsidR="00D50F6F" w:rsidRDefault="00D50F6F" w:rsidP="006B232A">
      <w:pPr>
        <w:pStyle w:val="BodyText"/>
        <w:rPr>
          <w:b/>
        </w:rPr>
      </w:pPr>
      <w:r>
        <w:rPr>
          <w:b/>
        </w:rPr>
        <w:t xml:space="preserve">Structural color </w:t>
      </w:r>
      <w:r w:rsidRPr="00D50F6F">
        <w:t>--</w:t>
      </w:r>
      <w:r>
        <w:t xml:space="preserve"> </w:t>
      </w:r>
      <w:r w:rsidRPr="00D50F6F">
        <w:t>St</w:t>
      </w:r>
      <w:r w:rsidR="00E333B1">
        <w:t xml:space="preserve">ructural color is color that results from </w:t>
      </w:r>
      <w:r w:rsidRPr="00D50F6F">
        <w:t xml:space="preserve">the way light interacts with </w:t>
      </w:r>
      <w:r w:rsidR="00600B0C">
        <w:t xml:space="preserve">nano- or micro-scale </w:t>
      </w:r>
      <w:r w:rsidRPr="00D50F6F">
        <w:t>structures in a material</w:t>
      </w:r>
      <w:r w:rsidR="00E333B1">
        <w:t>. It is not due to</w:t>
      </w:r>
      <w:r w:rsidRPr="00D50F6F">
        <w:t xml:space="preserve"> dyes or pigments. Structural color is responsible for the colors in certain species of insects, birds, fish, and rocks.</w:t>
      </w:r>
      <w:r w:rsidR="00EC3B67">
        <w:t xml:space="preserve"> Structural color also makes soap bubbles and oil slicks appear colored.</w:t>
      </w:r>
    </w:p>
    <w:p w14:paraId="5AD56473" w14:textId="77777777" w:rsidR="00D50F6F" w:rsidRDefault="00D50F6F" w:rsidP="006B232A">
      <w:pPr>
        <w:pStyle w:val="BodyText"/>
      </w:pPr>
    </w:p>
    <w:p w14:paraId="477B8916" w14:textId="78999F27" w:rsidR="00D50F6F" w:rsidRDefault="00D50F6F" w:rsidP="006B232A">
      <w:pPr>
        <w:pStyle w:val="BodyText"/>
        <w:rPr>
          <w:b/>
        </w:rPr>
      </w:pPr>
      <w:r>
        <w:rPr>
          <w:b/>
        </w:rPr>
        <w:t xml:space="preserve">Interference </w:t>
      </w:r>
      <w:r w:rsidR="00EC3B67">
        <w:rPr>
          <w:b/>
        </w:rPr>
        <w:t xml:space="preserve">colors </w:t>
      </w:r>
      <w:r w:rsidR="00EC3B67">
        <w:t>–</w:t>
      </w:r>
      <w:r>
        <w:t xml:space="preserve"> </w:t>
      </w:r>
      <w:r w:rsidR="00EC3B67">
        <w:t>Interference colors are an example of structural color. These colors are produced when two or more light waves interact. The interference between the waves cancels some of the colors</w:t>
      </w:r>
      <w:r w:rsidR="00A372FD">
        <w:t xml:space="preserve"> that make up white light, but not others. The result is that a </w:t>
      </w:r>
      <w:r w:rsidR="00EC3B67">
        <w:t xml:space="preserve">normally </w:t>
      </w:r>
      <w:r w:rsidR="00600B0C">
        <w:t xml:space="preserve">colorless </w:t>
      </w:r>
      <w:r w:rsidR="00EC3B67">
        <w:t xml:space="preserve">material, like </w:t>
      </w:r>
      <w:r w:rsidR="00600B0C">
        <w:t>soap solution</w:t>
      </w:r>
      <w:r w:rsidR="00EC3B67">
        <w:t xml:space="preserve">, </w:t>
      </w:r>
      <w:r w:rsidR="00A372FD">
        <w:t xml:space="preserve">can </w:t>
      </w:r>
      <w:r w:rsidR="00EC3B67">
        <w:t xml:space="preserve">appear colored.  </w:t>
      </w:r>
    </w:p>
    <w:p w14:paraId="6946EDC0" w14:textId="77777777" w:rsidR="00D50F6F" w:rsidRDefault="00D50F6F" w:rsidP="006B232A">
      <w:pPr>
        <w:pStyle w:val="BodyText"/>
        <w:rPr>
          <w:b/>
        </w:rPr>
      </w:pPr>
    </w:p>
    <w:p w14:paraId="611BDA01" w14:textId="29703199" w:rsidR="00D50F6F" w:rsidRPr="00EC3B67" w:rsidRDefault="00D50F6F" w:rsidP="006B232A">
      <w:pPr>
        <w:pStyle w:val="BodyText"/>
      </w:pPr>
      <w:r>
        <w:rPr>
          <w:b/>
        </w:rPr>
        <w:t xml:space="preserve">Reflection </w:t>
      </w:r>
      <w:r w:rsidRPr="00D50F6F">
        <w:t>--</w:t>
      </w:r>
      <w:r>
        <w:t xml:space="preserve"> </w:t>
      </w:r>
      <w:r w:rsidRPr="00D50F6F">
        <w:t xml:space="preserve">When light is </w:t>
      </w:r>
      <w:r w:rsidRPr="003D5CF2">
        <w:rPr>
          <w:i/>
        </w:rPr>
        <w:t>reflected</w:t>
      </w:r>
      <w:r w:rsidRPr="00D50F6F">
        <w:t xml:space="preserve"> from a surface, it bounces </w:t>
      </w:r>
      <w:r w:rsidR="00EC63A3">
        <w:t>off the surface</w:t>
      </w:r>
      <w:r w:rsidR="00156435">
        <w:t xml:space="preserve"> and continues in a straight line</w:t>
      </w:r>
      <w:r w:rsidR="00102A50">
        <w:t>. Example: light reflects</w:t>
      </w:r>
      <w:r w:rsidR="007E4921">
        <w:t xml:space="preserve"> off a mirror </w:t>
      </w:r>
    </w:p>
    <w:p w14:paraId="048750DA" w14:textId="77777777" w:rsidR="00D50F6F" w:rsidRDefault="00D50F6F" w:rsidP="006B232A">
      <w:pPr>
        <w:pStyle w:val="BodyText"/>
        <w:rPr>
          <w:b/>
        </w:rPr>
      </w:pPr>
    </w:p>
    <w:p w14:paraId="563571AB" w14:textId="4BB4F69C" w:rsidR="00D50F6F" w:rsidRDefault="00D50F6F" w:rsidP="006B232A">
      <w:pPr>
        <w:pStyle w:val="BodyText"/>
        <w:rPr>
          <w:b/>
        </w:rPr>
      </w:pPr>
      <w:r>
        <w:rPr>
          <w:b/>
        </w:rPr>
        <w:t xml:space="preserve">Absorption </w:t>
      </w:r>
      <w:r w:rsidR="00EC3B67">
        <w:t xml:space="preserve">– When light is </w:t>
      </w:r>
      <w:r w:rsidR="00EC3B67" w:rsidRPr="003D5CF2">
        <w:rPr>
          <w:i/>
        </w:rPr>
        <w:t>absorbed</w:t>
      </w:r>
      <w:r w:rsidR="00EC3B67">
        <w:t xml:space="preserve"> by a material, the light is transformed into another type of energy, like heat</w:t>
      </w:r>
      <w:r w:rsidR="007E4921">
        <w:t>. Example: black paper absorbs most visible light</w:t>
      </w:r>
    </w:p>
    <w:p w14:paraId="5B5688FB" w14:textId="77777777" w:rsidR="00D50F6F" w:rsidRDefault="00D50F6F" w:rsidP="006B232A">
      <w:pPr>
        <w:pStyle w:val="BodyText"/>
        <w:rPr>
          <w:b/>
        </w:rPr>
      </w:pPr>
    </w:p>
    <w:p w14:paraId="21D1F98D" w14:textId="5512E812" w:rsidR="00D50F6F" w:rsidRDefault="00D50F6F" w:rsidP="006B232A">
      <w:pPr>
        <w:pStyle w:val="BodyText"/>
        <w:rPr>
          <w:b/>
        </w:rPr>
      </w:pPr>
      <w:r>
        <w:rPr>
          <w:b/>
        </w:rPr>
        <w:t xml:space="preserve">Transmission </w:t>
      </w:r>
      <w:r w:rsidR="00EC3B67">
        <w:t xml:space="preserve">– </w:t>
      </w:r>
      <w:r w:rsidR="003D5CF2">
        <w:t xml:space="preserve">When </w:t>
      </w:r>
      <w:r w:rsidR="00EC3B67">
        <w:t xml:space="preserve">light is </w:t>
      </w:r>
      <w:r w:rsidR="00EC3B67" w:rsidRPr="003D5CF2">
        <w:rPr>
          <w:i/>
        </w:rPr>
        <w:t>transmitted</w:t>
      </w:r>
      <w:r w:rsidR="00EC3B67">
        <w:t xml:space="preserve"> through a material, it passes through that material</w:t>
      </w:r>
      <w:r w:rsidR="00324D54">
        <w:t xml:space="preserve"> without </w:t>
      </w:r>
      <w:r w:rsidR="00EC63A3">
        <w:t>changing</w:t>
      </w:r>
      <w:r w:rsidR="007E4921">
        <w:t>. Example: a clear window transmits most visible light</w:t>
      </w:r>
    </w:p>
    <w:p w14:paraId="0F5F4D13" w14:textId="77777777" w:rsidR="00D50F6F" w:rsidRDefault="00D50F6F" w:rsidP="006B232A">
      <w:pPr>
        <w:pStyle w:val="BodyText"/>
        <w:rPr>
          <w:b/>
        </w:rPr>
      </w:pPr>
    </w:p>
    <w:p w14:paraId="12D78140" w14:textId="68C96434" w:rsidR="0018201F" w:rsidRPr="0018201F" w:rsidRDefault="00801938" w:rsidP="00D50F6F">
      <w:pPr>
        <w:pStyle w:val="BodyText"/>
      </w:pPr>
      <w:r>
        <w:rPr>
          <w:b/>
        </w:rPr>
        <w:t>Color flop / Flip-flop effect</w:t>
      </w:r>
      <w:r w:rsidR="0018201F">
        <w:rPr>
          <w:b/>
        </w:rPr>
        <w:t xml:space="preserve"> </w:t>
      </w:r>
      <w:r>
        <w:t>–</w:t>
      </w:r>
      <w:r w:rsidR="0018201F">
        <w:t xml:space="preserve"> </w:t>
      </w:r>
      <w:r>
        <w:t xml:space="preserve">Interference </w:t>
      </w:r>
      <w:r w:rsidR="00D32E38">
        <w:t xml:space="preserve">paints </w:t>
      </w:r>
      <w:r>
        <w:t>show a flip-flop effect, also known as a color flop, meaning that the color changes with the vi</w:t>
      </w:r>
      <w:r w:rsidR="00527394">
        <w:t xml:space="preserve">ewing angle. </w:t>
      </w:r>
      <w:r w:rsidR="00D63284">
        <w:t>This phenomenon occurs because t</w:t>
      </w:r>
      <w:r w:rsidR="00527394">
        <w:t xml:space="preserve">he actual interference color is visible only for specific viewing angles. At other angles other colors are seen. </w:t>
      </w:r>
    </w:p>
    <w:p w14:paraId="28A771AE" w14:textId="77777777" w:rsidR="0053064A" w:rsidRPr="002864A2" w:rsidRDefault="00363EE2" w:rsidP="00270692">
      <w:pPr>
        <w:pStyle w:val="Heading3"/>
        <w:spacing w:after="0"/>
        <w:rPr>
          <w:sz w:val="28"/>
          <w:szCs w:val="28"/>
        </w:rPr>
      </w:pPr>
      <w:r>
        <w:rPr>
          <w:sz w:val="28"/>
          <w:szCs w:val="28"/>
        </w:rPr>
        <w:br w:type="page"/>
      </w:r>
      <w:bookmarkStart w:id="27" w:name="_Toc293840350"/>
      <w:r w:rsidR="0053064A" w:rsidRPr="002864A2">
        <w:rPr>
          <w:sz w:val="28"/>
          <w:szCs w:val="28"/>
        </w:rPr>
        <w:t>Program-specific background</w:t>
      </w:r>
      <w:bookmarkEnd w:id="27"/>
    </w:p>
    <w:p w14:paraId="3AC0DBA1" w14:textId="77777777" w:rsidR="0053064A" w:rsidRPr="00E121F8" w:rsidRDefault="0053064A" w:rsidP="00270692">
      <w:pPr>
        <w:pStyle w:val="BodyText"/>
        <w:keepNext/>
        <w:keepLines/>
        <w:widowControl w:val="0"/>
      </w:pPr>
    </w:p>
    <w:p w14:paraId="5CFB8A78" w14:textId="28D902E7" w:rsidR="009D5860" w:rsidRPr="00BC3E6A" w:rsidRDefault="00BC3E6A" w:rsidP="00105886">
      <w:pPr>
        <w:spacing w:after="60"/>
        <w:rPr>
          <w:b/>
        </w:rPr>
      </w:pPr>
      <w:r w:rsidRPr="00BC3E6A">
        <w:rPr>
          <w:b/>
        </w:rPr>
        <w:t>Origin of color</w:t>
      </w:r>
    </w:p>
    <w:p w14:paraId="7D47F657" w14:textId="275F57DE" w:rsidR="00784BE9" w:rsidRDefault="00784BE9" w:rsidP="00105886">
      <w:pPr>
        <w:spacing w:after="60"/>
        <w:rPr>
          <w:rFonts w:cs="Arial"/>
        </w:rPr>
      </w:pPr>
      <w:r>
        <w:rPr>
          <w:rFonts w:cs="Arial"/>
        </w:rPr>
        <w:t xml:space="preserve">When we think about color, and where it comes from, we usually think about dyes and pigments. Our favorite crayon colors are produced by </w:t>
      </w:r>
      <w:r w:rsidR="004F319F">
        <w:rPr>
          <w:rFonts w:cs="Arial"/>
        </w:rPr>
        <w:t>dyes</w:t>
      </w:r>
      <w:r w:rsidR="00585E07">
        <w:rPr>
          <w:rFonts w:cs="Arial"/>
        </w:rPr>
        <w:t>,</w:t>
      </w:r>
      <w:r>
        <w:rPr>
          <w:rFonts w:cs="Arial"/>
        </w:rPr>
        <w:t xml:space="preserve"> and our favorite berries get their colors from pigment molecules. </w:t>
      </w:r>
      <w:r w:rsidR="005A32E5">
        <w:rPr>
          <w:rFonts w:cs="Arial"/>
        </w:rPr>
        <w:t xml:space="preserve">These dyes and pigments are responsible for the colors of these objects. But the dyes and pigments do not contain color—they create colors because they absorb certain wavelengths of light but not others. Light that is not absorbed can be reflected or transmitted to our eyes, and this light that reaches our eyes gives the objects their apparent colors. For example, chlorophyll in green </w:t>
      </w:r>
      <w:r w:rsidR="00952B41">
        <w:rPr>
          <w:rFonts w:cs="Arial"/>
        </w:rPr>
        <w:t>leaves</w:t>
      </w:r>
      <w:r w:rsidR="005A32E5">
        <w:rPr>
          <w:rFonts w:cs="Arial"/>
        </w:rPr>
        <w:t xml:space="preserve"> primarily absorbs red and blue light. The green light is not strongly absorbed, and is reflected back to our eyes, so the leaves appear green.</w:t>
      </w:r>
    </w:p>
    <w:p w14:paraId="1B7E9D8B" w14:textId="4A5F049F" w:rsidR="004F319F" w:rsidRDefault="00156435" w:rsidP="002C5F64">
      <w:pPr>
        <w:spacing w:after="60"/>
        <w:jc w:val="center"/>
        <w:rPr>
          <w:rFonts w:cs="Arial"/>
        </w:rPr>
      </w:pPr>
      <w:r>
        <w:rPr>
          <w:rFonts w:cs="Arial"/>
          <w:noProof/>
        </w:rPr>
        <w:drawing>
          <wp:inline distT="0" distB="0" distL="0" distR="0" wp14:anchorId="23704452" wp14:editId="5CC9F23D">
            <wp:extent cx="2642235" cy="2022475"/>
            <wp:effectExtent l="0" t="0" r="0" b="9525"/>
            <wp:docPr id="4"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a:blip r:embed="rId13">
                      <a:extLst>
                        <a:ext uri="{28A0092B-C50C-407E-A947-70E740481C1C}">
                          <a14:useLocalDpi xmlns:a14="http://schemas.microsoft.com/office/drawing/2010/main" val="0"/>
                        </a:ext>
                      </a:extLst>
                    </a:blip>
                    <a:srcRect l="8160"/>
                    <a:stretch>
                      <a:fillRect/>
                    </a:stretch>
                  </pic:blipFill>
                  <pic:spPr bwMode="auto">
                    <a:xfrm>
                      <a:off x="0" y="0"/>
                      <a:ext cx="2642235" cy="2022475"/>
                    </a:xfrm>
                    <a:prstGeom prst="rect">
                      <a:avLst/>
                    </a:prstGeom>
                    <a:noFill/>
                    <a:ln>
                      <a:noFill/>
                    </a:ln>
                  </pic:spPr>
                </pic:pic>
              </a:graphicData>
            </a:graphic>
          </wp:inline>
        </w:drawing>
      </w:r>
    </w:p>
    <w:p w14:paraId="7F76A13B" w14:textId="77777777" w:rsidR="002C5F64" w:rsidRDefault="002C5F64" w:rsidP="00105886">
      <w:pPr>
        <w:spacing w:after="60"/>
        <w:rPr>
          <w:rFonts w:cs="Arial"/>
        </w:rPr>
      </w:pPr>
      <w:r>
        <w:rPr>
          <w:rFonts w:cs="Arial"/>
        </w:rPr>
        <w:t xml:space="preserve">Chlorophyll primarily absorbs red and blue light, which makes leaves look green. </w:t>
      </w:r>
    </w:p>
    <w:p w14:paraId="7B5A8CDE" w14:textId="05145158" w:rsidR="002C5F64" w:rsidRPr="008035CC" w:rsidRDefault="002C5F64" w:rsidP="00105886">
      <w:pPr>
        <w:spacing w:after="60"/>
        <w:rPr>
          <w:rFonts w:cs="Arial"/>
          <w:color w:val="7F7F7F" w:themeColor="text1" w:themeTint="80"/>
        </w:rPr>
      </w:pPr>
      <w:r w:rsidRPr="008035CC">
        <w:rPr>
          <w:rFonts w:cs="Arial"/>
          <w:i/>
          <w:color w:val="7F7F7F" w:themeColor="text1" w:themeTint="80"/>
        </w:rPr>
        <w:t>[Image source: http://image.wikifoundry.com/image/3/0FTA67JA0ezCxoxZvorr9w145989]</w:t>
      </w:r>
    </w:p>
    <w:p w14:paraId="2DDA5548" w14:textId="77777777" w:rsidR="002C5F64" w:rsidRDefault="002C5F64" w:rsidP="00105886">
      <w:pPr>
        <w:spacing w:after="60"/>
        <w:rPr>
          <w:rFonts w:cs="Arial"/>
        </w:rPr>
      </w:pPr>
    </w:p>
    <w:p w14:paraId="636E917F" w14:textId="77777777" w:rsidR="004F319F" w:rsidRDefault="004F319F" w:rsidP="00105886">
      <w:pPr>
        <w:spacing w:after="60"/>
        <w:rPr>
          <w:rFonts w:cs="Arial"/>
          <w:b/>
        </w:rPr>
      </w:pPr>
      <w:r>
        <w:rPr>
          <w:rFonts w:cs="Arial"/>
          <w:b/>
        </w:rPr>
        <w:t xml:space="preserve">Structural color </w:t>
      </w:r>
    </w:p>
    <w:p w14:paraId="08A1096E" w14:textId="387B8664" w:rsidR="004F319F" w:rsidRDefault="00691350" w:rsidP="00105886">
      <w:pPr>
        <w:spacing w:after="60"/>
        <w:rPr>
          <w:rFonts w:cs="Arial"/>
        </w:rPr>
      </w:pPr>
      <w:r w:rsidRPr="008061A9">
        <w:rPr>
          <w:rFonts w:cs="Arial"/>
        </w:rPr>
        <w:t>Dyes and pigments are responsible for many of the colors we see, but not all of them</w:t>
      </w:r>
      <w:r w:rsidR="004F319F" w:rsidRPr="008061A9">
        <w:rPr>
          <w:rFonts w:cs="Arial"/>
        </w:rPr>
        <w:t xml:space="preserve">. </w:t>
      </w:r>
      <w:r w:rsidRPr="008061A9">
        <w:rPr>
          <w:rFonts w:cs="Arial"/>
        </w:rPr>
        <w:t xml:space="preserve">Some colors are due to </w:t>
      </w:r>
      <w:r w:rsidR="004F319F" w:rsidRPr="008061A9">
        <w:rPr>
          <w:rFonts w:cs="Arial"/>
        </w:rPr>
        <w:t>structural colors,</w:t>
      </w:r>
      <w:r w:rsidRPr="008061A9">
        <w:rPr>
          <w:rFonts w:cs="Arial"/>
        </w:rPr>
        <w:t xml:space="preserve"> and</w:t>
      </w:r>
      <w:r w:rsidR="004F319F" w:rsidRPr="008061A9">
        <w:rPr>
          <w:rFonts w:cs="Arial"/>
        </w:rPr>
        <w:t xml:space="preserve"> are produced by the way that light interacts with structures in the material. An excellent example of </w:t>
      </w:r>
      <w:r w:rsidR="00BB3065" w:rsidRPr="008061A9">
        <w:rPr>
          <w:rFonts w:cs="Arial"/>
        </w:rPr>
        <w:t>structural color</w:t>
      </w:r>
      <w:r w:rsidR="004F319F" w:rsidRPr="008061A9">
        <w:rPr>
          <w:rFonts w:cs="Arial"/>
        </w:rPr>
        <w:t xml:space="preserve"> is a soap bubble. Soap bubbles are created from a clear, transparent solution containing soap and water. While this soap solution is clear</w:t>
      </w:r>
      <w:r w:rsidR="00600B0C">
        <w:rPr>
          <w:rFonts w:cs="Arial"/>
        </w:rPr>
        <w:t xml:space="preserve"> and colorless</w:t>
      </w:r>
      <w:r w:rsidR="004F319F" w:rsidRPr="008061A9">
        <w:rPr>
          <w:rFonts w:cs="Arial"/>
        </w:rPr>
        <w:t>, soap films and soap bubbles appear cleared. This disparity is due to the way light interacts with the structures. The soap films</w:t>
      </w:r>
      <w:r w:rsidR="008061A9" w:rsidRPr="008061A9">
        <w:rPr>
          <w:rFonts w:cs="Arial"/>
        </w:rPr>
        <w:t xml:space="preserve"> and soap bubbles are very thin, ranging from 10’s of nanometers to more than</w:t>
      </w:r>
      <w:r w:rsidR="008061A9">
        <w:rPr>
          <w:rFonts w:cs="Arial"/>
        </w:rPr>
        <w:t xml:space="preserve"> 1000 nanometers. Visible light has wavelengths on the same order (400-700nm), and so light reflecting from the two surfaces of the soap bubble can strongly interfere, leading to the brilliant rainbow of colors we see in bubbles.</w:t>
      </w:r>
    </w:p>
    <w:p w14:paraId="676DE471" w14:textId="77777777" w:rsidR="004F319F" w:rsidRDefault="004F319F" w:rsidP="00105886">
      <w:pPr>
        <w:spacing w:after="60"/>
        <w:rPr>
          <w:rFonts w:cs="Arial"/>
        </w:rPr>
      </w:pPr>
    </w:p>
    <w:p w14:paraId="761DA3AE" w14:textId="781C965D" w:rsidR="00960D0F" w:rsidRDefault="00156435" w:rsidP="00105886">
      <w:pPr>
        <w:spacing w:after="60"/>
        <w:rPr>
          <w:rFonts w:cs="Arial"/>
        </w:rPr>
      </w:pPr>
      <w:r>
        <w:rPr>
          <w:rFonts w:cs="Arial"/>
          <w:noProof/>
        </w:rPr>
        <w:drawing>
          <wp:inline distT="0" distB="0" distL="0" distR="0" wp14:anchorId="6114BB74" wp14:editId="5FD1364A">
            <wp:extent cx="1766570" cy="1743710"/>
            <wp:effectExtent l="0" t="0" r="11430" b="8890"/>
            <wp:docPr id="5"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a:blip r:embed="rId14">
                      <a:extLst>
                        <a:ext uri="{28A0092B-C50C-407E-A947-70E740481C1C}">
                          <a14:useLocalDpi xmlns:a14="http://schemas.microsoft.com/office/drawing/2010/main" val="0"/>
                        </a:ext>
                      </a:extLst>
                    </a:blip>
                    <a:srcRect l="11955" r="11252" b="-281"/>
                    <a:stretch>
                      <a:fillRect/>
                    </a:stretch>
                  </pic:blipFill>
                  <pic:spPr bwMode="auto">
                    <a:xfrm>
                      <a:off x="0" y="0"/>
                      <a:ext cx="1766570" cy="1743710"/>
                    </a:xfrm>
                    <a:prstGeom prst="rect">
                      <a:avLst/>
                    </a:prstGeom>
                    <a:noFill/>
                    <a:ln>
                      <a:noFill/>
                    </a:ln>
                  </pic:spPr>
                </pic:pic>
              </a:graphicData>
            </a:graphic>
          </wp:inline>
        </w:drawing>
      </w:r>
      <w:r w:rsidR="00520C46">
        <w:rPr>
          <w:rFonts w:cs="Arial"/>
        </w:rPr>
        <w:t xml:space="preserve">    </w:t>
      </w:r>
      <w:r w:rsidR="003654AA">
        <w:rPr>
          <w:rFonts w:cs="Arial"/>
        </w:rPr>
        <w:t xml:space="preserve">     </w:t>
      </w:r>
      <w:r>
        <w:rPr>
          <w:rFonts w:cs="Arial"/>
          <w:noProof/>
        </w:rPr>
        <w:drawing>
          <wp:inline distT="0" distB="0" distL="0" distR="0" wp14:anchorId="67D65AA6" wp14:editId="5871BA50">
            <wp:extent cx="3634105" cy="1751330"/>
            <wp:effectExtent l="0" t="0" r="0" b="1270"/>
            <wp:docPr id="6" name="Picture 6" descr="BubblesInterferenceCOlor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BubblesInterferenceCOlors"/>
                    <pic:cNvPicPr>
                      <a:picLocks noChangeAspect="1" noChangeArrowheads="1"/>
                    </pic:cNvPicPr>
                  </pic:nvPicPr>
                  <pic:blipFill>
                    <a:blip r:embed="rId15">
                      <a:extLst>
                        <a:ext uri="{28A0092B-C50C-407E-A947-70E740481C1C}">
                          <a14:useLocalDpi xmlns:a14="http://schemas.microsoft.com/office/drawing/2010/main" val="0"/>
                        </a:ext>
                      </a:extLst>
                    </a:blip>
                    <a:srcRect t="52077"/>
                    <a:stretch>
                      <a:fillRect/>
                    </a:stretch>
                  </pic:blipFill>
                  <pic:spPr bwMode="auto">
                    <a:xfrm>
                      <a:off x="0" y="0"/>
                      <a:ext cx="3634105" cy="1751330"/>
                    </a:xfrm>
                    <a:prstGeom prst="rect">
                      <a:avLst/>
                    </a:prstGeom>
                    <a:noFill/>
                    <a:ln>
                      <a:noFill/>
                    </a:ln>
                  </pic:spPr>
                </pic:pic>
              </a:graphicData>
            </a:graphic>
          </wp:inline>
        </w:drawing>
      </w:r>
    </w:p>
    <w:p w14:paraId="1617682F" w14:textId="1B04A220" w:rsidR="00A0420A" w:rsidRDefault="00A0420A" w:rsidP="00105886">
      <w:pPr>
        <w:spacing w:after="60"/>
        <w:rPr>
          <w:rFonts w:cs="Arial"/>
        </w:rPr>
      </w:pPr>
      <w:r>
        <w:rPr>
          <w:rFonts w:cs="Arial"/>
        </w:rPr>
        <w:t>The bright colors in soap bubbles (left) and soap films are due to interference (right).</w:t>
      </w:r>
    </w:p>
    <w:p w14:paraId="46649F06" w14:textId="6C445FAD" w:rsidR="00520C46" w:rsidRPr="0056754E" w:rsidRDefault="00A0420A" w:rsidP="00105886">
      <w:pPr>
        <w:spacing w:after="60"/>
        <w:rPr>
          <w:rFonts w:cs="Arial"/>
          <w:i/>
          <w:color w:val="7F7F7F" w:themeColor="text1" w:themeTint="80"/>
        </w:rPr>
      </w:pPr>
      <w:r w:rsidRPr="0056754E">
        <w:rPr>
          <w:rFonts w:cs="Arial"/>
          <w:i/>
          <w:color w:val="7F7F7F" w:themeColor="text1" w:themeTint="80"/>
        </w:rPr>
        <w:t>[</w:t>
      </w:r>
      <w:r w:rsidR="00520C46" w:rsidRPr="0056754E">
        <w:rPr>
          <w:rFonts w:cs="Arial"/>
          <w:i/>
          <w:color w:val="7F7F7F" w:themeColor="text1" w:themeTint="80"/>
        </w:rPr>
        <w:t xml:space="preserve">Soap bubble: </w:t>
      </w:r>
      <w:hyperlink r:id="rId16" w:history="1">
        <w:r w:rsidR="00520C46" w:rsidRPr="0056754E">
          <w:rPr>
            <w:rStyle w:val="Hyperlink"/>
            <w:rFonts w:cs="Arial"/>
            <w:i/>
            <w:color w:val="7F7F7F" w:themeColor="text1" w:themeTint="80"/>
          </w:rPr>
          <w:t>source</w:t>
        </w:r>
      </w:hyperlink>
      <w:r w:rsidR="00520C46" w:rsidRPr="0056754E">
        <w:rPr>
          <w:rFonts w:cs="Arial"/>
          <w:i/>
          <w:color w:val="7F7F7F" w:themeColor="text1" w:themeTint="80"/>
        </w:rPr>
        <w:t xml:space="preserve">, interference colors in bubbles: </w:t>
      </w:r>
      <w:hyperlink r:id="rId17" w:history="1">
        <w:r w:rsidR="00520C46" w:rsidRPr="0056754E">
          <w:rPr>
            <w:rStyle w:val="Hyperlink"/>
            <w:rFonts w:cs="Arial"/>
            <w:i/>
            <w:color w:val="7F7F7F" w:themeColor="text1" w:themeTint="80"/>
          </w:rPr>
          <w:t>source</w:t>
        </w:r>
      </w:hyperlink>
      <w:r w:rsidRPr="0056754E">
        <w:rPr>
          <w:rFonts w:cs="Arial"/>
          <w:i/>
          <w:color w:val="7F7F7F" w:themeColor="text1" w:themeTint="80"/>
        </w:rPr>
        <w:t>]</w:t>
      </w:r>
    </w:p>
    <w:p w14:paraId="6A1D4AC9" w14:textId="77777777" w:rsidR="00960D0F" w:rsidRDefault="00960D0F" w:rsidP="00105886">
      <w:pPr>
        <w:spacing w:after="60"/>
        <w:rPr>
          <w:rFonts w:cs="Arial"/>
        </w:rPr>
      </w:pPr>
    </w:p>
    <w:p w14:paraId="5E67D7AF" w14:textId="428C9C4B" w:rsidR="004F319F" w:rsidRPr="00DC41F6" w:rsidRDefault="004F319F" w:rsidP="004F319F">
      <w:pPr>
        <w:spacing w:after="60"/>
        <w:rPr>
          <w:rFonts w:cs="Arial"/>
          <w:b/>
        </w:rPr>
      </w:pPr>
      <w:r w:rsidRPr="00DC41F6">
        <w:rPr>
          <w:rFonts w:cs="Arial"/>
          <w:b/>
        </w:rPr>
        <w:t>Examples of structural color in nature</w:t>
      </w:r>
    </w:p>
    <w:p w14:paraId="2B365501" w14:textId="191F0E1A" w:rsidR="004F319F" w:rsidRDefault="00702D03" w:rsidP="00105886">
      <w:pPr>
        <w:spacing w:after="60"/>
        <w:rPr>
          <w:rFonts w:cs="Arial"/>
        </w:rPr>
      </w:pPr>
      <w:r w:rsidRPr="00DC41F6">
        <w:rPr>
          <w:rFonts w:cs="Arial"/>
        </w:rPr>
        <w:t>Structural colors are responsible for many of the brilliant colors we see in nature.</w:t>
      </w:r>
      <w:r w:rsidR="008061A9" w:rsidRPr="00DC41F6">
        <w:rPr>
          <w:rFonts w:cs="Arial"/>
        </w:rPr>
        <w:t xml:space="preserve"> The blue of the sky, the rainbow of colors in an oil slick, the bright colors of peacock feathers, the brilliant blue of a Blue Morpho butterfly, the metallic colors of certain beetles, and the glimmering colors of some fish, are all due to structural color. For more examples of structural color in nature see the References list at the end of this section.</w:t>
      </w:r>
      <w:r w:rsidR="008061A9">
        <w:rPr>
          <w:rFonts w:cs="Arial"/>
        </w:rPr>
        <w:t xml:space="preserve"> </w:t>
      </w:r>
    </w:p>
    <w:p w14:paraId="0B3A39ED" w14:textId="77777777" w:rsidR="008061A9" w:rsidRPr="00784BE9" w:rsidRDefault="008061A9" w:rsidP="00105886">
      <w:pPr>
        <w:spacing w:after="60"/>
        <w:rPr>
          <w:rFonts w:cs="Arial"/>
        </w:rPr>
      </w:pPr>
    </w:p>
    <w:p w14:paraId="156398B4" w14:textId="1D403F68" w:rsidR="00520C46" w:rsidRDefault="00156435" w:rsidP="00105886">
      <w:pPr>
        <w:spacing w:after="60"/>
        <w:rPr>
          <w:rFonts w:cs="Arial"/>
          <w:b/>
        </w:rPr>
      </w:pPr>
      <w:r>
        <w:rPr>
          <w:rFonts w:cs="Arial"/>
          <w:b/>
          <w:noProof/>
        </w:rPr>
        <w:drawing>
          <wp:inline distT="0" distB="0" distL="0" distR="0" wp14:anchorId="1E9F60BD" wp14:editId="3A4DF71C">
            <wp:extent cx="1151985" cy="1055116"/>
            <wp:effectExtent l="50800" t="50800" r="92710" b="113665"/>
            <wp:docPr id="7"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Picture 7"/>
                    <pic:cNvPicPr>
                      <a:picLocks noChangeAspect="1" noChangeArrowheads="1"/>
                    </pic:cNvPicPr>
                  </pic:nvPicPr>
                  <pic:blipFill>
                    <a:blip r:embed="rId18">
                      <a:extLst>
                        <a:ext uri="{28A0092B-C50C-407E-A947-70E740481C1C}">
                          <a14:useLocalDpi xmlns:a14="http://schemas.microsoft.com/office/drawing/2010/main" val="0"/>
                        </a:ext>
                      </a:extLst>
                    </a:blip>
                    <a:srcRect l="4971" t="9549" r="33914" b="6258"/>
                    <a:stretch>
                      <a:fillRect/>
                    </a:stretch>
                  </pic:blipFill>
                  <pic:spPr bwMode="auto">
                    <a:xfrm>
                      <a:off x="0" y="0"/>
                      <a:ext cx="1151985" cy="1055116"/>
                    </a:xfrm>
                    <a:prstGeom prst="rect">
                      <a:avLst/>
                    </a:prstGeom>
                    <a:noFill/>
                    <a:ln>
                      <a:noFill/>
                    </a:ln>
                    <a:effectLst>
                      <a:outerShdw blurRad="63500" dist="38099" dir="2700000" algn="ctr" rotWithShape="0">
                        <a:srgbClr val="000000">
                          <a:alpha val="74998"/>
                        </a:srgbClr>
                      </a:outerShdw>
                    </a:effectLst>
                  </pic:spPr>
                </pic:pic>
              </a:graphicData>
            </a:graphic>
          </wp:inline>
        </w:drawing>
      </w:r>
      <w:r>
        <w:rPr>
          <w:rFonts w:cs="Arial"/>
          <w:b/>
          <w:noProof/>
        </w:rPr>
        <w:drawing>
          <wp:inline distT="0" distB="0" distL="0" distR="0" wp14:anchorId="10970724" wp14:editId="3E7AD40A">
            <wp:extent cx="1346945" cy="1055116"/>
            <wp:effectExtent l="50800" t="50800" r="100965" b="113665"/>
            <wp:docPr id="8"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 name="Picture 8"/>
                    <pic:cNvPicPr>
                      <a:picLocks noChangeAspect="1" noChangeArrowheads="1"/>
                    </pic:cNvPicPr>
                  </pic:nvPicPr>
                  <pic:blipFill>
                    <a:blip r:embed="rId19">
                      <a:extLst>
                        <a:ext uri="{28A0092B-C50C-407E-A947-70E740481C1C}">
                          <a14:useLocalDpi xmlns:a14="http://schemas.microsoft.com/office/drawing/2010/main" val="0"/>
                        </a:ext>
                      </a:extLst>
                    </a:blip>
                    <a:srcRect l="8153" r="9470"/>
                    <a:stretch>
                      <a:fillRect/>
                    </a:stretch>
                  </pic:blipFill>
                  <pic:spPr bwMode="auto">
                    <a:xfrm>
                      <a:off x="0" y="0"/>
                      <a:ext cx="1346945" cy="1055116"/>
                    </a:xfrm>
                    <a:prstGeom prst="rect">
                      <a:avLst/>
                    </a:prstGeom>
                    <a:noFill/>
                    <a:ln>
                      <a:noFill/>
                    </a:ln>
                    <a:effectLst>
                      <a:outerShdw blurRad="63500" dist="38099" dir="2700000" algn="ctr" rotWithShape="0">
                        <a:srgbClr val="000000">
                          <a:alpha val="74998"/>
                        </a:srgbClr>
                      </a:outerShdw>
                    </a:effectLst>
                  </pic:spPr>
                </pic:pic>
              </a:graphicData>
            </a:graphic>
          </wp:inline>
        </w:drawing>
      </w:r>
      <w:r>
        <w:rPr>
          <w:rFonts w:cs="Arial"/>
          <w:b/>
          <w:noProof/>
        </w:rPr>
        <w:drawing>
          <wp:inline distT="0" distB="0" distL="0" distR="0" wp14:anchorId="0A590931" wp14:editId="797DB2A0">
            <wp:extent cx="1518607" cy="1055116"/>
            <wp:effectExtent l="50800" t="50800" r="107315" b="113665"/>
            <wp:docPr id="9"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Picture 9"/>
                    <pic:cNvPicPr>
                      <a:picLocks noChangeAspect="1" noChangeArrowheads="1"/>
                    </pic:cNvPicPr>
                  </pic:nvPicPr>
                  <pic:blipFill>
                    <a:blip r:embed="rId20">
                      <a:extLst>
                        <a:ext uri="{28A0092B-C50C-407E-A947-70E740481C1C}">
                          <a14:useLocalDpi xmlns:a14="http://schemas.microsoft.com/office/drawing/2010/main" val="0"/>
                        </a:ext>
                      </a:extLst>
                    </a:blip>
                    <a:srcRect/>
                    <a:stretch>
                      <a:fillRect/>
                    </a:stretch>
                  </pic:blipFill>
                  <pic:spPr bwMode="auto">
                    <a:xfrm>
                      <a:off x="0" y="0"/>
                      <a:ext cx="1518607" cy="1055116"/>
                    </a:xfrm>
                    <a:prstGeom prst="rect">
                      <a:avLst/>
                    </a:prstGeom>
                    <a:noFill/>
                    <a:ln>
                      <a:noFill/>
                    </a:ln>
                    <a:effectLst>
                      <a:outerShdw blurRad="63500" dist="38099" dir="2700000" algn="ctr" rotWithShape="0">
                        <a:srgbClr val="000000">
                          <a:alpha val="74998"/>
                        </a:srgbClr>
                      </a:outerShdw>
                    </a:effectLst>
                  </pic:spPr>
                </pic:pic>
              </a:graphicData>
            </a:graphic>
          </wp:inline>
        </w:drawing>
      </w:r>
      <w:r>
        <w:rPr>
          <w:rFonts w:cs="Arial"/>
          <w:b/>
          <w:noProof/>
        </w:rPr>
        <w:drawing>
          <wp:inline distT="0" distB="0" distL="0" distR="0" wp14:anchorId="3533872E" wp14:editId="736384DB">
            <wp:extent cx="1324261" cy="1055116"/>
            <wp:effectExtent l="50800" t="50800" r="98425" b="113665"/>
            <wp:docPr id="10"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Picture 10"/>
                    <pic:cNvPicPr>
                      <a:picLocks noChangeAspect="1" noChangeArrowheads="1"/>
                    </pic:cNvPicPr>
                  </pic:nvPicPr>
                  <pic:blipFill>
                    <a:blip r:embed="rId21">
                      <a:extLst>
                        <a:ext uri="{28A0092B-C50C-407E-A947-70E740481C1C}">
                          <a14:useLocalDpi xmlns:a14="http://schemas.microsoft.com/office/drawing/2010/main" val="0"/>
                        </a:ext>
                      </a:extLst>
                    </a:blip>
                    <a:srcRect l="6120"/>
                    <a:stretch>
                      <a:fillRect/>
                    </a:stretch>
                  </pic:blipFill>
                  <pic:spPr bwMode="auto">
                    <a:xfrm>
                      <a:off x="0" y="0"/>
                      <a:ext cx="1324261" cy="1055116"/>
                    </a:xfrm>
                    <a:prstGeom prst="rect">
                      <a:avLst/>
                    </a:prstGeom>
                    <a:noFill/>
                    <a:ln>
                      <a:noFill/>
                    </a:ln>
                    <a:effectLst>
                      <a:outerShdw blurRad="63500" dist="38099" dir="2700000" algn="ctr" rotWithShape="0">
                        <a:srgbClr val="000000">
                          <a:alpha val="74998"/>
                        </a:srgbClr>
                      </a:outerShdw>
                    </a:effectLst>
                  </pic:spPr>
                </pic:pic>
              </a:graphicData>
            </a:graphic>
          </wp:inline>
        </w:drawing>
      </w:r>
    </w:p>
    <w:p w14:paraId="3636649F" w14:textId="4D3E936A" w:rsidR="00AE3501" w:rsidRDefault="00520C46" w:rsidP="00EC0CC9">
      <w:pPr>
        <w:spacing w:after="0"/>
        <w:rPr>
          <w:iCs/>
          <w:shd w:val="clear" w:color="auto" w:fill="FFFFFF"/>
        </w:rPr>
      </w:pPr>
      <w:r>
        <w:rPr>
          <w:rStyle w:val="Hyperlink"/>
          <w:rFonts w:cs="Arial"/>
          <w:u w:val="none"/>
        </w:rPr>
        <w:t xml:space="preserve">Structural coloring is responsible </w:t>
      </w:r>
      <w:r w:rsidRPr="00AE3501">
        <w:rPr>
          <w:rStyle w:val="Hyperlink"/>
          <w:rFonts w:cs="Arial"/>
          <w:u w:val="none"/>
        </w:rPr>
        <w:t xml:space="preserve">for the colors we see in peacock feathers, the </w:t>
      </w:r>
      <w:r w:rsidR="003D4335" w:rsidRPr="00AE3501">
        <w:rPr>
          <w:rStyle w:val="Hyperlink"/>
          <w:rFonts w:cs="Arial"/>
          <w:u w:val="none"/>
        </w:rPr>
        <w:t>brilliant</w:t>
      </w:r>
      <w:r w:rsidRPr="00AE3501">
        <w:rPr>
          <w:rStyle w:val="Hyperlink"/>
          <w:rFonts w:cs="Arial"/>
          <w:u w:val="none"/>
        </w:rPr>
        <w:t xml:space="preserve"> blue of the Blue Morpho butterfly, the gold and silver</w:t>
      </w:r>
      <w:r w:rsidR="005678D7">
        <w:rPr>
          <w:rStyle w:val="Hyperlink"/>
          <w:rFonts w:cs="Arial"/>
          <w:u w:val="none"/>
        </w:rPr>
        <w:t xml:space="preserve"> bodies of the</w:t>
      </w:r>
      <w:r w:rsidRPr="00AE3501">
        <w:rPr>
          <w:rStyle w:val="Hyperlink"/>
          <w:rFonts w:cs="Arial"/>
          <w:u w:val="none"/>
        </w:rPr>
        <w:t xml:space="preserve"> </w:t>
      </w:r>
      <w:r w:rsidR="00AE3501" w:rsidRPr="00AE3501">
        <w:rPr>
          <w:i/>
          <w:iCs/>
          <w:color w:val="000000"/>
        </w:rPr>
        <w:t>Chrysina aurigans and limbata</w:t>
      </w:r>
      <w:r w:rsidR="00AE3501" w:rsidRPr="00AE3501">
        <w:t xml:space="preserve"> (beetles), and the</w:t>
      </w:r>
      <w:r w:rsidR="005678D7">
        <w:t xml:space="preserve"> striking coloring of the</w:t>
      </w:r>
      <w:r w:rsidR="00AE3501" w:rsidRPr="00AE3501">
        <w:t xml:space="preserve"> </w:t>
      </w:r>
      <w:r w:rsidR="00AE3501" w:rsidRPr="00AE3501">
        <w:rPr>
          <w:i/>
          <w:iCs/>
          <w:shd w:val="clear" w:color="auto" w:fill="FFFFFF"/>
        </w:rPr>
        <w:t xml:space="preserve">Alburnus alburnus </w:t>
      </w:r>
      <w:r w:rsidR="00AE3501" w:rsidRPr="00AE3501">
        <w:rPr>
          <w:iCs/>
          <w:shd w:val="clear" w:color="auto" w:fill="FFFFFF"/>
        </w:rPr>
        <w:t>(a fish).</w:t>
      </w:r>
    </w:p>
    <w:p w14:paraId="71423ECB" w14:textId="7F8E2C75" w:rsidR="00A0420A" w:rsidRPr="0056754E" w:rsidRDefault="00A0420A" w:rsidP="00EC0CC9">
      <w:pPr>
        <w:spacing w:after="0"/>
        <w:rPr>
          <w:rStyle w:val="Hyperlink"/>
          <w:rFonts w:cs="Arial"/>
          <w:i/>
          <w:color w:val="7F7F7F" w:themeColor="text1" w:themeTint="80"/>
          <w:u w:val="none"/>
        </w:rPr>
      </w:pPr>
      <w:r w:rsidRPr="0056754E">
        <w:rPr>
          <w:rFonts w:cs="Arial"/>
          <w:i/>
          <w:color w:val="7F7F7F" w:themeColor="text1" w:themeTint="80"/>
        </w:rPr>
        <w:t xml:space="preserve">[Peacock photo: </w:t>
      </w:r>
      <w:hyperlink r:id="rId22" w:history="1">
        <w:r w:rsidRPr="0056754E">
          <w:rPr>
            <w:rStyle w:val="Hyperlink"/>
            <w:rFonts w:cs="Arial"/>
            <w:i/>
            <w:color w:val="7F7F7F" w:themeColor="text1" w:themeTint="80"/>
          </w:rPr>
          <w:t>source</w:t>
        </w:r>
      </w:hyperlink>
      <w:r w:rsidRPr="0056754E">
        <w:rPr>
          <w:rStyle w:val="Hyperlink"/>
          <w:rFonts w:cs="Arial"/>
          <w:i/>
          <w:color w:val="7F7F7F" w:themeColor="text1" w:themeTint="80"/>
          <w:u w:val="none"/>
        </w:rPr>
        <w:t xml:space="preserve">, Blue Morpho butterfly photo: </w:t>
      </w:r>
      <w:hyperlink r:id="rId23" w:history="1">
        <w:r w:rsidRPr="0056754E">
          <w:rPr>
            <w:rStyle w:val="Hyperlink"/>
            <w:rFonts w:cs="Arial"/>
            <w:i/>
            <w:color w:val="7F7F7F" w:themeColor="text1" w:themeTint="80"/>
          </w:rPr>
          <w:t>source</w:t>
        </w:r>
      </w:hyperlink>
      <w:r w:rsidRPr="0056754E">
        <w:rPr>
          <w:rStyle w:val="Hyperlink"/>
          <w:rFonts w:cs="Arial"/>
          <w:i/>
          <w:color w:val="7F7F7F" w:themeColor="text1" w:themeTint="80"/>
          <w:u w:val="none"/>
        </w:rPr>
        <w:t xml:space="preserve">, beetles photo: </w:t>
      </w:r>
      <w:hyperlink r:id="rId24" w:history="1">
        <w:r w:rsidRPr="0056754E">
          <w:rPr>
            <w:rStyle w:val="Hyperlink"/>
            <w:rFonts w:cs="Arial"/>
            <w:i/>
            <w:color w:val="7F7F7F" w:themeColor="text1" w:themeTint="80"/>
          </w:rPr>
          <w:t>source</w:t>
        </w:r>
      </w:hyperlink>
      <w:r w:rsidRPr="0056754E">
        <w:rPr>
          <w:rStyle w:val="Hyperlink"/>
          <w:rFonts w:cs="Arial"/>
          <w:i/>
          <w:color w:val="7F7F7F" w:themeColor="text1" w:themeTint="80"/>
          <w:u w:val="none"/>
        </w:rPr>
        <w:t xml:space="preserve">, fish photo: </w:t>
      </w:r>
      <w:hyperlink r:id="rId25" w:history="1">
        <w:r w:rsidRPr="0056754E">
          <w:rPr>
            <w:rStyle w:val="Hyperlink"/>
            <w:rFonts w:cs="Arial"/>
            <w:i/>
            <w:color w:val="7F7F7F" w:themeColor="text1" w:themeTint="80"/>
          </w:rPr>
          <w:t>source</w:t>
        </w:r>
      </w:hyperlink>
      <w:r w:rsidRPr="0056754E">
        <w:rPr>
          <w:rStyle w:val="Hyperlink"/>
          <w:rFonts w:cs="Arial"/>
          <w:i/>
          <w:color w:val="7F7F7F" w:themeColor="text1" w:themeTint="80"/>
          <w:u w:val="none"/>
        </w:rPr>
        <w:t>]</w:t>
      </w:r>
    </w:p>
    <w:p w14:paraId="46BC884F" w14:textId="77777777" w:rsidR="00784BE9" w:rsidRDefault="00784BE9" w:rsidP="00105886">
      <w:pPr>
        <w:spacing w:after="60"/>
        <w:rPr>
          <w:rFonts w:cs="Arial"/>
        </w:rPr>
      </w:pPr>
    </w:p>
    <w:p w14:paraId="126D4A0F" w14:textId="3494FAD2" w:rsidR="00C11B04" w:rsidRDefault="00600B0C" w:rsidP="00105886">
      <w:pPr>
        <w:spacing w:after="60"/>
        <w:rPr>
          <w:rFonts w:cs="Arial"/>
          <w:b/>
        </w:rPr>
      </w:pPr>
      <w:r>
        <w:rPr>
          <w:rFonts w:cs="Arial"/>
          <w:b/>
        </w:rPr>
        <w:t xml:space="preserve">Color theory </w:t>
      </w:r>
    </w:p>
    <w:p w14:paraId="77F99723" w14:textId="04D062EF" w:rsidR="00EE478F" w:rsidRDefault="00EE478F" w:rsidP="00105886">
      <w:pPr>
        <w:spacing w:after="60"/>
        <w:rPr>
          <w:rFonts w:cs="Arial"/>
        </w:rPr>
      </w:pPr>
      <w:r>
        <w:rPr>
          <w:rFonts w:cs="Arial"/>
        </w:rPr>
        <w:t xml:space="preserve">To understand many aspects of structural color it’s important to understand how different colors of light combine. This can be confusing, because beams of light combine additively, which is opposite from the color subtraction that determines how the colors of crayons or markers mix. </w:t>
      </w:r>
    </w:p>
    <w:p w14:paraId="4542520F" w14:textId="64F8E57B" w:rsidR="00EE478F" w:rsidRPr="00EE478F" w:rsidRDefault="00EE478F" w:rsidP="00105886">
      <w:pPr>
        <w:spacing w:after="60"/>
        <w:rPr>
          <w:rFonts w:cs="Arial"/>
        </w:rPr>
      </w:pPr>
      <w:r>
        <w:rPr>
          <w:rFonts w:cs="Arial"/>
        </w:rPr>
        <w:t>For this activity, the most important thing to understand is that light</w:t>
      </w:r>
      <w:r w:rsidR="00600B0C">
        <w:rPr>
          <w:rFonts w:cs="Arial"/>
        </w:rPr>
        <w:t xml:space="preserve"> from the Sun or a lamp</w:t>
      </w:r>
      <w:r>
        <w:rPr>
          <w:rFonts w:cs="Arial"/>
        </w:rPr>
        <w:t xml:space="preserve"> consists of all colors, but for simplicity we can think of</w:t>
      </w:r>
      <w:r w:rsidR="00600B0C">
        <w:rPr>
          <w:rFonts w:cs="Arial"/>
        </w:rPr>
        <w:t xml:space="preserve"> this white light</w:t>
      </w:r>
      <w:r>
        <w:rPr>
          <w:rFonts w:cs="Arial"/>
        </w:rPr>
        <w:t xml:space="preserve"> as a combination of red, green, and blue light. </w:t>
      </w:r>
      <w:r w:rsidR="00600B0C">
        <w:rPr>
          <w:rFonts w:cs="Arial"/>
        </w:rPr>
        <w:t>So</w:t>
      </w:r>
      <w:r>
        <w:rPr>
          <w:rFonts w:cs="Arial"/>
        </w:rPr>
        <w:t xml:space="preserve"> if we remove </w:t>
      </w:r>
      <w:r w:rsidR="00600B0C">
        <w:rPr>
          <w:rFonts w:cs="Arial"/>
        </w:rPr>
        <w:t xml:space="preserve">the </w:t>
      </w:r>
      <w:r>
        <w:rPr>
          <w:rFonts w:cs="Arial"/>
        </w:rPr>
        <w:t xml:space="preserve">blue light from the white light, what’s left is green and red light. </w:t>
      </w:r>
      <w:r w:rsidR="00600B0C">
        <w:rPr>
          <w:rFonts w:cs="Arial"/>
        </w:rPr>
        <w:t xml:space="preserve">And because light combines additively, if </w:t>
      </w:r>
      <w:r>
        <w:rPr>
          <w:rFonts w:cs="Arial"/>
        </w:rPr>
        <w:t xml:space="preserve">this combination of red and green light reaches our eyes, </w:t>
      </w:r>
      <w:r w:rsidR="00600B0C">
        <w:rPr>
          <w:rFonts w:cs="Arial"/>
        </w:rPr>
        <w:t xml:space="preserve">the mixture will look </w:t>
      </w:r>
      <w:r>
        <w:rPr>
          <w:rFonts w:cs="Arial"/>
        </w:rPr>
        <w:t>yellow to us.</w:t>
      </w:r>
    </w:p>
    <w:p w14:paraId="07C6724F" w14:textId="41CF69C5" w:rsidR="00CA0059" w:rsidRDefault="00CA0059" w:rsidP="0096369C">
      <w:pPr>
        <w:spacing w:after="60"/>
        <w:jc w:val="center"/>
        <w:rPr>
          <w:rFonts w:cs="Arial"/>
          <w:b/>
        </w:rPr>
      </w:pPr>
      <w:r w:rsidRPr="0096369C">
        <w:rPr>
          <w:rFonts w:cs="Arial"/>
          <w:b/>
          <w:noProof/>
        </w:rPr>
        <w:drawing>
          <wp:inline distT="0" distB="0" distL="0" distR="0" wp14:anchorId="4D197498" wp14:editId="744A5A6F">
            <wp:extent cx="2041859" cy="2041859"/>
            <wp:effectExtent l="0" t="0" r="0" b="0"/>
            <wp:docPr id="35" name="Picture 3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AdditiveColor.png"/>
                    <pic:cNvPicPr/>
                  </pic:nvPicPr>
                  <pic:blipFill>
                    <a:blip r:embed="rId26">
                      <a:extLst>
                        <a:ext uri="{28A0092B-C50C-407E-A947-70E740481C1C}">
                          <a14:useLocalDpi xmlns:a14="http://schemas.microsoft.com/office/drawing/2010/main" val="0"/>
                        </a:ext>
                      </a:extLst>
                    </a:blip>
                    <a:stretch>
                      <a:fillRect/>
                    </a:stretch>
                  </pic:blipFill>
                  <pic:spPr>
                    <a:xfrm>
                      <a:off x="0" y="0"/>
                      <a:ext cx="2041910" cy="2041910"/>
                    </a:xfrm>
                    <a:prstGeom prst="rect">
                      <a:avLst/>
                    </a:prstGeom>
                  </pic:spPr>
                </pic:pic>
              </a:graphicData>
            </a:graphic>
          </wp:inline>
        </w:drawing>
      </w:r>
    </w:p>
    <w:p w14:paraId="16E6C669" w14:textId="77777777" w:rsidR="00BD32BB" w:rsidRDefault="00CA0059" w:rsidP="00CA0059">
      <w:pPr>
        <w:spacing w:after="60"/>
        <w:rPr>
          <w:rFonts w:cs="Arial"/>
        </w:rPr>
      </w:pPr>
      <w:r w:rsidRPr="0096369C">
        <w:rPr>
          <w:rFonts w:cs="Arial"/>
        </w:rPr>
        <w:t>Schematic of additive color, showing the colors produced when red, green, and blue light are combined.</w:t>
      </w:r>
    </w:p>
    <w:p w14:paraId="45B0C7A3" w14:textId="77777777" w:rsidR="00BD32BB" w:rsidRDefault="00BD32BB" w:rsidP="00CA0059">
      <w:pPr>
        <w:spacing w:after="60"/>
        <w:rPr>
          <w:rFonts w:cs="Arial"/>
        </w:rPr>
      </w:pPr>
    </w:p>
    <w:p w14:paraId="72A246FC" w14:textId="723F8B1B" w:rsidR="00BC3E6A" w:rsidRPr="00047ADD" w:rsidRDefault="00BC3E6A" w:rsidP="009E68DC">
      <w:pPr>
        <w:spacing w:after="100"/>
        <w:jc w:val="center"/>
        <w:rPr>
          <w:rFonts w:cs="Arial"/>
          <w:color w:val="7F7F7F" w:themeColor="text1" w:themeTint="80"/>
        </w:rPr>
      </w:pPr>
    </w:p>
    <w:p w14:paraId="1C837A4E" w14:textId="5B885B39" w:rsidR="00105886" w:rsidRPr="00114BDC" w:rsidRDefault="00105886" w:rsidP="00114BDC">
      <w:pPr>
        <w:pStyle w:val="Heading3"/>
        <w:rPr>
          <w:sz w:val="28"/>
          <w:szCs w:val="28"/>
        </w:rPr>
      </w:pPr>
      <w:bookmarkStart w:id="28" w:name="_Toc293840351"/>
      <w:r w:rsidRPr="00114BDC">
        <w:rPr>
          <w:sz w:val="28"/>
          <w:szCs w:val="28"/>
        </w:rPr>
        <w:t>References</w:t>
      </w:r>
      <w:bookmarkEnd w:id="28"/>
    </w:p>
    <w:p w14:paraId="0922AE29" w14:textId="299A5FF6" w:rsidR="00EE478F" w:rsidRDefault="00EE478F" w:rsidP="00212A8F">
      <w:pPr>
        <w:spacing w:after="120"/>
        <w:rPr>
          <w:rFonts w:cs="Arial"/>
        </w:rPr>
      </w:pPr>
      <w:r>
        <w:rPr>
          <w:rFonts w:cs="Arial"/>
        </w:rPr>
        <w:t>Color addition and subtraction:</w:t>
      </w:r>
    </w:p>
    <w:p w14:paraId="58D6201A" w14:textId="061B95BE" w:rsidR="00EE478F" w:rsidRDefault="00EE478F" w:rsidP="00212A8F">
      <w:pPr>
        <w:pStyle w:val="ListParagraph"/>
        <w:numPr>
          <w:ilvl w:val="0"/>
          <w:numId w:val="40"/>
        </w:numPr>
        <w:spacing w:after="120"/>
        <w:contextualSpacing w:val="0"/>
        <w:rPr>
          <w:rFonts w:cs="Arial"/>
        </w:rPr>
      </w:pPr>
      <w:r>
        <w:rPr>
          <w:rFonts w:cs="Arial"/>
        </w:rPr>
        <w:t xml:space="preserve">Color Subtraction. </w:t>
      </w:r>
      <w:hyperlink r:id="rId27" w:history="1">
        <w:r w:rsidRPr="00247589">
          <w:rPr>
            <w:rStyle w:val="Hyperlink"/>
            <w:rFonts w:cs="Arial"/>
          </w:rPr>
          <w:t>http://www.physicsclassroom.com/class/light/Lesson-2/Color-Subtraction</w:t>
        </w:r>
      </w:hyperlink>
      <w:r>
        <w:rPr>
          <w:rFonts w:cs="Arial"/>
        </w:rPr>
        <w:t xml:space="preserve"> </w:t>
      </w:r>
    </w:p>
    <w:p w14:paraId="6C25D810" w14:textId="132C95CB" w:rsidR="00EE478F" w:rsidRDefault="00EE478F" w:rsidP="00212A8F">
      <w:pPr>
        <w:pStyle w:val="ListParagraph"/>
        <w:numPr>
          <w:ilvl w:val="0"/>
          <w:numId w:val="40"/>
        </w:numPr>
        <w:spacing w:after="120"/>
        <w:contextualSpacing w:val="0"/>
        <w:rPr>
          <w:rFonts w:cs="Arial"/>
        </w:rPr>
      </w:pPr>
      <w:r>
        <w:rPr>
          <w:rFonts w:cs="Arial"/>
        </w:rPr>
        <w:t xml:space="preserve">Color Addition. </w:t>
      </w:r>
      <w:hyperlink r:id="rId28" w:history="1">
        <w:r w:rsidRPr="00247589">
          <w:rPr>
            <w:rStyle w:val="Hyperlink"/>
            <w:rFonts w:cs="Arial"/>
          </w:rPr>
          <w:t>http://www.physicsclassroom.com/class/light/Lesson-2/Color-Addition</w:t>
        </w:r>
      </w:hyperlink>
      <w:r>
        <w:rPr>
          <w:rFonts w:cs="Arial"/>
        </w:rPr>
        <w:t xml:space="preserve"> </w:t>
      </w:r>
    </w:p>
    <w:p w14:paraId="6D5880DE" w14:textId="6C172F06" w:rsidR="00EE478F" w:rsidRPr="00EE478F" w:rsidRDefault="00EE478F" w:rsidP="00212A8F">
      <w:pPr>
        <w:pStyle w:val="ListParagraph"/>
        <w:numPr>
          <w:ilvl w:val="0"/>
          <w:numId w:val="40"/>
        </w:numPr>
        <w:spacing w:after="120"/>
        <w:contextualSpacing w:val="0"/>
        <w:rPr>
          <w:rFonts w:cs="Arial"/>
        </w:rPr>
      </w:pPr>
      <w:r>
        <w:rPr>
          <w:rFonts w:cs="Arial"/>
        </w:rPr>
        <w:t xml:space="preserve">Color Theory. </w:t>
      </w:r>
      <w:hyperlink r:id="rId29" w:history="1">
        <w:r w:rsidRPr="00247589">
          <w:rPr>
            <w:rStyle w:val="Hyperlink"/>
            <w:rFonts w:cs="Arial"/>
          </w:rPr>
          <w:t>https://cs.nyu.edu/courses/fall02/V22.0380-001/color_theory.htm</w:t>
        </w:r>
      </w:hyperlink>
      <w:r>
        <w:rPr>
          <w:rFonts w:cs="Arial"/>
        </w:rPr>
        <w:t xml:space="preserve"> </w:t>
      </w:r>
    </w:p>
    <w:p w14:paraId="12802347" w14:textId="77777777" w:rsidR="00EE478F" w:rsidRDefault="00EE478F" w:rsidP="00212A8F">
      <w:pPr>
        <w:spacing w:after="120"/>
        <w:rPr>
          <w:rFonts w:cs="Arial"/>
        </w:rPr>
      </w:pPr>
    </w:p>
    <w:p w14:paraId="36B4EC0E" w14:textId="55D09A52" w:rsidR="00114BDC" w:rsidRPr="00114BDC" w:rsidRDefault="00114BDC" w:rsidP="00212A8F">
      <w:pPr>
        <w:spacing w:after="120"/>
        <w:rPr>
          <w:rFonts w:cs="Arial"/>
        </w:rPr>
      </w:pPr>
      <w:r>
        <w:rPr>
          <w:rFonts w:cs="Arial"/>
        </w:rPr>
        <w:t>Structural color:</w:t>
      </w:r>
    </w:p>
    <w:p w14:paraId="136D1ECA" w14:textId="77777777" w:rsidR="00114BDC" w:rsidRPr="00520C46" w:rsidRDefault="00114BDC" w:rsidP="00212A8F">
      <w:pPr>
        <w:numPr>
          <w:ilvl w:val="0"/>
          <w:numId w:val="35"/>
        </w:numPr>
        <w:spacing w:after="120"/>
        <w:rPr>
          <w:rStyle w:val="Hyperlink"/>
          <w:u w:val="none"/>
        </w:rPr>
      </w:pPr>
      <w:r w:rsidRPr="00960D0F">
        <w:rPr>
          <w:rStyle w:val="Hyperlink"/>
          <w:u w:val="none"/>
        </w:rPr>
        <w:t xml:space="preserve">Structural Colors in Nature. </w:t>
      </w:r>
      <w:hyperlink r:id="rId30" w:history="1">
        <w:r w:rsidRPr="00B91E4E">
          <w:rPr>
            <w:rStyle w:val="Hyperlink"/>
          </w:rPr>
          <w:t>http://www.uvm.edu/~dahammon/Structural_Colors/Structural_Colors/Introduction.html</w:t>
        </w:r>
      </w:hyperlink>
    </w:p>
    <w:p w14:paraId="5C42F303" w14:textId="77777777" w:rsidR="00114BDC" w:rsidRDefault="00114BDC" w:rsidP="00212A8F">
      <w:pPr>
        <w:numPr>
          <w:ilvl w:val="0"/>
          <w:numId w:val="35"/>
        </w:numPr>
        <w:spacing w:after="120"/>
        <w:rPr>
          <w:rStyle w:val="Hyperlink"/>
          <w:u w:val="none"/>
        </w:rPr>
      </w:pPr>
      <w:r>
        <w:rPr>
          <w:rStyle w:val="Hyperlink"/>
          <w:u w:val="none"/>
        </w:rPr>
        <w:t xml:space="preserve">Structural Coloration. </w:t>
      </w:r>
      <w:hyperlink r:id="rId31" w:history="1">
        <w:r w:rsidRPr="00B91E4E">
          <w:rPr>
            <w:rStyle w:val="Hyperlink"/>
          </w:rPr>
          <w:t>http://en.wikipedia.org/wiki/Structural_coloration</w:t>
        </w:r>
      </w:hyperlink>
      <w:r>
        <w:rPr>
          <w:rStyle w:val="Hyperlink"/>
          <w:u w:val="none"/>
        </w:rPr>
        <w:t xml:space="preserve"> </w:t>
      </w:r>
    </w:p>
    <w:p w14:paraId="581BBC71" w14:textId="77777777" w:rsidR="00114BDC" w:rsidRDefault="00114BDC" w:rsidP="00114BDC">
      <w:pPr>
        <w:spacing w:after="120"/>
        <w:ind w:left="720"/>
      </w:pPr>
    </w:p>
    <w:p w14:paraId="219DBE7D" w14:textId="1A06E35B" w:rsidR="00AA16C4" w:rsidRDefault="00AA16C4" w:rsidP="00114BDC">
      <w:pPr>
        <w:widowControl w:val="0"/>
        <w:tabs>
          <w:tab w:val="left" w:pos="360"/>
        </w:tabs>
        <w:overflowPunct/>
        <w:spacing w:after="120"/>
        <w:textAlignment w:val="auto"/>
        <w:rPr>
          <w:rFonts w:cs="Times"/>
        </w:rPr>
      </w:pPr>
      <w:r>
        <w:rPr>
          <w:rFonts w:cs="Times"/>
        </w:rPr>
        <w:t>Thin film interference:</w:t>
      </w:r>
    </w:p>
    <w:p w14:paraId="08E37B89" w14:textId="64A6D9F7" w:rsidR="00AA16C4" w:rsidRDefault="00AA16C4" w:rsidP="00AA16C4">
      <w:pPr>
        <w:widowControl w:val="0"/>
        <w:numPr>
          <w:ilvl w:val="0"/>
          <w:numId w:val="38"/>
        </w:numPr>
        <w:tabs>
          <w:tab w:val="left" w:pos="360"/>
        </w:tabs>
        <w:overflowPunct/>
        <w:spacing w:after="120"/>
        <w:textAlignment w:val="auto"/>
        <w:rPr>
          <w:rFonts w:cs="Times"/>
        </w:rPr>
      </w:pPr>
      <w:r>
        <w:rPr>
          <w:rFonts w:cs="Times"/>
        </w:rPr>
        <w:t xml:space="preserve">Thin-film interference. </w:t>
      </w:r>
      <w:hyperlink r:id="rId32" w:history="1">
        <w:r w:rsidRPr="00D25775">
          <w:rPr>
            <w:rStyle w:val="Hyperlink"/>
            <w:rFonts w:cs="Times"/>
          </w:rPr>
          <w:t>http://en.wikipedia.org/wiki/Thin-film_interference</w:t>
        </w:r>
      </w:hyperlink>
      <w:r>
        <w:rPr>
          <w:rFonts w:cs="Times"/>
        </w:rPr>
        <w:t xml:space="preserve"> </w:t>
      </w:r>
    </w:p>
    <w:p w14:paraId="4AD01F2B" w14:textId="32DF71F4" w:rsidR="000D3CED" w:rsidRDefault="00AA16C4" w:rsidP="000D3CED">
      <w:pPr>
        <w:widowControl w:val="0"/>
        <w:numPr>
          <w:ilvl w:val="0"/>
          <w:numId w:val="38"/>
        </w:numPr>
        <w:tabs>
          <w:tab w:val="left" w:pos="360"/>
        </w:tabs>
        <w:overflowPunct/>
        <w:spacing w:after="120"/>
        <w:textAlignment w:val="auto"/>
        <w:rPr>
          <w:rFonts w:cs="Times"/>
        </w:rPr>
      </w:pPr>
      <w:r w:rsidRPr="000D3CED">
        <w:rPr>
          <w:rFonts w:cs="Times"/>
        </w:rPr>
        <w:t xml:space="preserve">Thin Film Interference. </w:t>
      </w:r>
      <w:hyperlink r:id="rId33" w:history="1">
        <w:r w:rsidRPr="000D3CED">
          <w:rPr>
            <w:rStyle w:val="Hyperlink"/>
            <w:rFonts w:cs="Times"/>
          </w:rPr>
          <w:t>http://www.physicsclassroom.com/class/light/Lesson-1/Thin-Film-Interference</w:t>
        </w:r>
      </w:hyperlink>
      <w:r w:rsidRPr="000D3CED">
        <w:rPr>
          <w:rFonts w:cs="Times"/>
        </w:rPr>
        <w:t xml:space="preserve"> </w:t>
      </w:r>
    </w:p>
    <w:p w14:paraId="4CC9571C" w14:textId="5F2F410D" w:rsidR="000D3CED" w:rsidRPr="000D3CED" w:rsidRDefault="000D3CED" w:rsidP="000D3CED">
      <w:pPr>
        <w:widowControl w:val="0"/>
        <w:numPr>
          <w:ilvl w:val="0"/>
          <w:numId w:val="38"/>
        </w:numPr>
        <w:tabs>
          <w:tab w:val="left" w:pos="360"/>
        </w:tabs>
        <w:overflowPunct/>
        <w:spacing w:after="120"/>
        <w:textAlignment w:val="auto"/>
        <w:rPr>
          <w:rFonts w:cs="Times"/>
        </w:rPr>
      </w:pPr>
      <w:r w:rsidRPr="000D3CED">
        <w:rPr>
          <w:rFonts w:cs="Times"/>
        </w:rPr>
        <w:t>Interference in Thin Films</w:t>
      </w:r>
      <w:r>
        <w:rPr>
          <w:rFonts w:cs="Times"/>
        </w:rPr>
        <w:t xml:space="preserve">. </w:t>
      </w:r>
      <w:hyperlink r:id="rId34" w:history="1">
        <w:r w:rsidRPr="00254C55">
          <w:rPr>
            <w:rStyle w:val="Hyperlink"/>
            <w:rFonts w:cs="Times"/>
          </w:rPr>
          <w:t>http://farside.ph.utexas.edu/teaching/302l/lectures/node152.html</w:t>
        </w:r>
      </w:hyperlink>
      <w:r>
        <w:rPr>
          <w:rFonts w:cs="Times"/>
        </w:rPr>
        <w:t xml:space="preserve"> </w:t>
      </w:r>
    </w:p>
    <w:p w14:paraId="1BD3E6E5" w14:textId="1E09D3E4" w:rsidR="00AA16C4" w:rsidRDefault="00AA16C4" w:rsidP="00AA16C4">
      <w:pPr>
        <w:widowControl w:val="0"/>
        <w:numPr>
          <w:ilvl w:val="0"/>
          <w:numId w:val="38"/>
        </w:numPr>
        <w:tabs>
          <w:tab w:val="left" w:pos="360"/>
        </w:tabs>
        <w:overflowPunct/>
        <w:spacing w:after="120"/>
        <w:textAlignment w:val="auto"/>
        <w:rPr>
          <w:rFonts w:cs="Times"/>
        </w:rPr>
      </w:pPr>
      <w:r>
        <w:rPr>
          <w:rFonts w:cs="Times"/>
        </w:rPr>
        <w:t xml:space="preserve">Thin Films. </w:t>
      </w:r>
      <w:hyperlink r:id="rId35" w:history="1">
        <w:r w:rsidRPr="00D25775">
          <w:rPr>
            <w:rStyle w:val="Hyperlink"/>
            <w:rFonts w:cs="Times"/>
          </w:rPr>
          <w:t>http://hyperphysics.phy-astr.gsu.edu/hbase/phyopt/thinfilm.html</w:t>
        </w:r>
      </w:hyperlink>
      <w:r>
        <w:rPr>
          <w:rFonts w:cs="Times"/>
        </w:rPr>
        <w:t xml:space="preserve"> </w:t>
      </w:r>
    </w:p>
    <w:p w14:paraId="2F0B3314" w14:textId="18C6CEF9" w:rsidR="004D29E1" w:rsidRDefault="004D29E1" w:rsidP="00AA16C4">
      <w:pPr>
        <w:widowControl w:val="0"/>
        <w:numPr>
          <w:ilvl w:val="0"/>
          <w:numId w:val="38"/>
        </w:numPr>
        <w:tabs>
          <w:tab w:val="left" w:pos="360"/>
        </w:tabs>
        <w:overflowPunct/>
        <w:spacing w:after="120"/>
        <w:textAlignment w:val="auto"/>
        <w:rPr>
          <w:rFonts w:cs="Times"/>
        </w:rPr>
      </w:pPr>
      <w:r>
        <w:rPr>
          <w:rFonts w:cs="Times"/>
        </w:rPr>
        <w:t xml:space="preserve">Interference Phenomena in Soap Bubbles. </w:t>
      </w:r>
      <w:hyperlink r:id="rId36" w:history="1">
        <w:r w:rsidRPr="00D25775">
          <w:rPr>
            <w:rStyle w:val="Hyperlink"/>
            <w:rFonts w:cs="Times"/>
          </w:rPr>
          <w:t>http://micro.magnet.fsu.edu/primer/java/interference/soapbubbles/</w:t>
        </w:r>
      </w:hyperlink>
      <w:r>
        <w:rPr>
          <w:rFonts w:cs="Times"/>
        </w:rPr>
        <w:t xml:space="preserve"> </w:t>
      </w:r>
    </w:p>
    <w:p w14:paraId="276316C2" w14:textId="1F6CEA9F" w:rsidR="00E2092D" w:rsidRDefault="00E2092D" w:rsidP="00AA16C4">
      <w:pPr>
        <w:widowControl w:val="0"/>
        <w:numPr>
          <w:ilvl w:val="0"/>
          <w:numId w:val="38"/>
        </w:numPr>
        <w:tabs>
          <w:tab w:val="left" w:pos="360"/>
        </w:tabs>
        <w:overflowPunct/>
        <w:spacing w:after="120"/>
        <w:textAlignment w:val="auto"/>
        <w:rPr>
          <w:rFonts w:cs="Times"/>
        </w:rPr>
      </w:pPr>
      <w:r>
        <w:rPr>
          <w:rFonts w:cs="Times"/>
        </w:rPr>
        <w:t xml:space="preserve">Thin Film Background Information. </w:t>
      </w:r>
      <w:hyperlink r:id="rId37" w:history="1">
        <w:r w:rsidRPr="00F5544F">
          <w:rPr>
            <w:rStyle w:val="Hyperlink"/>
            <w:rFonts w:cs="Times"/>
          </w:rPr>
          <w:t>http://nisenet.org/sites/default/files/catalog/uploads/MaterialsFilm_guide_5oct14.pdf</w:t>
        </w:r>
      </w:hyperlink>
    </w:p>
    <w:p w14:paraId="3D588B44" w14:textId="77777777" w:rsidR="00AA16C4" w:rsidRDefault="00AA16C4" w:rsidP="00114BDC">
      <w:pPr>
        <w:widowControl w:val="0"/>
        <w:tabs>
          <w:tab w:val="left" w:pos="360"/>
        </w:tabs>
        <w:overflowPunct/>
        <w:spacing w:after="120"/>
        <w:textAlignment w:val="auto"/>
        <w:rPr>
          <w:rFonts w:cs="Times"/>
        </w:rPr>
      </w:pPr>
    </w:p>
    <w:p w14:paraId="0F71ACCF" w14:textId="7D2AB28E" w:rsidR="00114BDC" w:rsidRPr="00114BDC" w:rsidRDefault="00114BDC" w:rsidP="00114BDC">
      <w:pPr>
        <w:widowControl w:val="0"/>
        <w:tabs>
          <w:tab w:val="left" w:pos="360"/>
        </w:tabs>
        <w:overflowPunct/>
        <w:spacing w:after="120"/>
        <w:textAlignment w:val="auto"/>
        <w:rPr>
          <w:rFonts w:cs="Times"/>
        </w:rPr>
      </w:pPr>
      <w:r>
        <w:rPr>
          <w:rFonts w:cs="Times"/>
        </w:rPr>
        <w:t xml:space="preserve">Interference </w:t>
      </w:r>
      <w:r w:rsidR="002730E9">
        <w:rPr>
          <w:rFonts w:cs="Times"/>
        </w:rPr>
        <w:t xml:space="preserve">paints </w:t>
      </w:r>
      <w:r>
        <w:rPr>
          <w:rFonts w:cs="Times"/>
        </w:rPr>
        <w:t>overview:</w:t>
      </w:r>
    </w:p>
    <w:p w14:paraId="1E9142C7" w14:textId="5EE55F4A" w:rsidR="00741061" w:rsidRPr="00741061" w:rsidRDefault="00114BDC" w:rsidP="00960D0F">
      <w:pPr>
        <w:widowControl w:val="0"/>
        <w:numPr>
          <w:ilvl w:val="0"/>
          <w:numId w:val="35"/>
        </w:numPr>
        <w:tabs>
          <w:tab w:val="left" w:pos="360"/>
        </w:tabs>
        <w:overflowPunct/>
        <w:spacing w:after="120"/>
        <w:textAlignment w:val="auto"/>
        <w:rPr>
          <w:rFonts w:cs="Times"/>
        </w:rPr>
      </w:pPr>
      <w:r>
        <w:rPr>
          <w:rFonts w:cs="Times"/>
          <w:i/>
        </w:rPr>
        <w:t xml:space="preserve">Structural </w:t>
      </w:r>
      <w:r w:rsidR="00741061" w:rsidRPr="00960D0F">
        <w:rPr>
          <w:rFonts w:cs="Times"/>
          <w:i/>
        </w:rPr>
        <w:t>Special Effect Pigments: Technical Basics and Applications</w:t>
      </w:r>
      <w:r w:rsidR="00741061" w:rsidRPr="00741061">
        <w:rPr>
          <w:i/>
        </w:rPr>
        <w:t xml:space="preserve">. </w:t>
      </w:r>
      <w:hyperlink r:id="rId38" w:anchor="v=onepage&amp;q=Special%20Effect%20Pigments%3A%20Technical%20Basics%20and%20Applications.&amp;f=false" w:history="1">
        <w:r w:rsidR="00741061" w:rsidRPr="00741061">
          <w:rPr>
            <w:rStyle w:val="Hyperlink"/>
          </w:rPr>
          <w:t>Google books link</w:t>
        </w:r>
      </w:hyperlink>
    </w:p>
    <w:p w14:paraId="45BB8922" w14:textId="414D4C85" w:rsidR="00741061" w:rsidRPr="00741061" w:rsidRDefault="00741061" w:rsidP="00960D0F">
      <w:pPr>
        <w:widowControl w:val="0"/>
        <w:numPr>
          <w:ilvl w:val="0"/>
          <w:numId w:val="35"/>
        </w:numPr>
        <w:tabs>
          <w:tab w:val="left" w:pos="360"/>
        </w:tabs>
        <w:overflowPunct/>
        <w:spacing w:after="120"/>
        <w:textAlignment w:val="auto"/>
        <w:rPr>
          <w:rFonts w:cs="Times"/>
        </w:rPr>
      </w:pPr>
      <w:r w:rsidRPr="00741061">
        <w:rPr>
          <w:rFonts w:cs="Times"/>
        </w:rPr>
        <w:t xml:space="preserve">Klein, Georg A. </w:t>
      </w:r>
      <w:r w:rsidRPr="00960D0F">
        <w:rPr>
          <w:rFonts w:cs="Times"/>
          <w:i/>
        </w:rPr>
        <w:t>Industrial Color Physics</w:t>
      </w:r>
      <w:r w:rsidRPr="00741061">
        <w:rPr>
          <w:rFonts w:cs="Times"/>
        </w:rPr>
        <w:t xml:space="preserve">. </w:t>
      </w:r>
      <w:hyperlink r:id="rId39" w:anchor="v=onepage&amp;q&amp;f=false" w:history="1">
        <w:r w:rsidRPr="00741061">
          <w:rPr>
            <w:rStyle w:val="Hyperlink"/>
          </w:rPr>
          <w:t>Google book link</w:t>
        </w:r>
      </w:hyperlink>
    </w:p>
    <w:p w14:paraId="1B8FEC63" w14:textId="569AF7D4" w:rsidR="00741061" w:rsidRDefault="00EC3B67" w:rsidP="00960D0F">
      <w:pPr>
        <w:numPr>
          <w:ilvl w:val="0"/>
          <w:numId w:val="35"/>
        </w:numPr>
        <w:spacing w:after="120"/>
        <w:rPr>
          <w:rStyle w:val="Hyperlink"/>
        </w:rPr>
      </w:pPr>
      <w:r>
        <w:t xml:space="preserve">Bubbles. </w:t>
      </w:r>
      <w:hyperlink r:id="rId40" w:history="1">
        <w:r w:rsidRPr="00B51DA4">
          <w:rPr>
            <w:rStyle w:val="Hyperlink"/>
          </w:rPr>
          <w:t>http://www.webexhibits.org/causesofcolor/15E.html</w:t>
        </w:r>
      </w:hyperlink>
    </w:p>
    <w:p w14:paraId="5C545815" w14:textId="087212FD" w:rsidR="003C2A82" w:rsidRPr="008061A9" w:rsidRDefault="008061A9" w:rsidP="008061A9">
      <w:pPr>
        <w:numPr>
          <w:ilvl w:val="0"/>
          <w:numId w:val="35"/>
        </w:numPr>
        <w:overflowPunct/>
        <w:autoSpaceDE/>
        <w:autoSpaceDN/>
        <w:adjustRightInd/>
        <w:spacing w:after="120"/>
        <w:textAlignment w:val="auto"/>
      </w:pPr>
      <w:r w:rsidRPr="008061A9">
        <w:rPr>
          <w:bCs/>
          <w:color w:val="000000"/>
          <w:shd w:val="clear" w:color="auto" w:fill="FFFFFF"/>
        </w:rPr>
        <w:t xml:space="preserve">Three-Dimensional Color - Unlocking the Secrets of Interference Pigments - A Tutorial by Carmi Weingrod. </w:t>
      </w:r>
      <w:hyperlink r:id="rId41" w:history="1">
        <w:r w:rsidRPr="005817C1">
          <w:rPr>
            <w:rStyle w:val="Hyperlink"/>
            <w:bCs/>
          </w:rPr>
          <w:t>http://www.danielsmith.com/content--id-108</w:t>
        </w:r>
      </w:hyperlink>
      <w:r>
        <w:rPr>
          <w:bCs/>
        </w:rPr>
        <w:t xml:space="preserve"> </w:t>
      </w:r>
    </w:p>
    <w:p w14:paraId="02BD799A" w14:textId="2D883ABF" w:rsidR="00FA5B3C" w:rsidRDefault="00FA5B3C" w:rsidP="008061A9">
      <w:pPr>
        <w:numPr>
          <w:ilvl w:val="0"/>
          <w:numId w:val="35"/>
        </w:numPr>
        <w:overflowPunct/>
        <w:autoSpaceDE/>
        <w:autoSpaceDN/>
        <w:adjustRightInd/>
        <w:spacing w:after="120"/>
        <w:textAlignment w:val="auto"/>
      </w:pPr>
      <w:r w:rsidRPr="00FA5B3C">
        <w:t xml:space="preserve">The New Generation of Physical Effect Colorants. </w:t>
      </w:r>
      <w:hyperlink r:id="rId42" w:anchor=".VTV2Rq3BzRY" w:history="1">
        <w:r w:rsidRPr="00FA5B3C">
          <w:rPr>
            <w:rStyle w:val="Hyperlink"/>
          </w:rPr>
          <w:t>http://www.osa-opn.org/home/articles/volume_19/issue_2/features/the_new_generation_of_physical_effect_colorants/#.VTV2Rq3BzRY</w:t>
        </w:r>
      </w:hyperlink>
      <w:r w:rsidRPr="00FA5B3C">
        <w:t xml:space="preserve"> </w:t>
      </w:r>
    </w:p>
    <w:p w14:paraId="550651A3" w14:textId="35BD571A" w:rsidR="00DC41F6" w:rsidRDefault="00DC41F6" w:rsidP="008061A9">
      <w:pPr>
        <w:numPr>
          <w:ilvl w:val="0"/>
          <w:numId w:val="35"/>
        </w:numPr>
        <w:overflowPunct/>
        <w:autoSpaceDE/>
        <w:autoSpaceDN/>
        <w:adjustRightInd/>
        <w:spacing w:after="120"/>
        <w:textAlignment w:val="auto"/>
      </w:pPr>
      <w:r>
        <w:t xml:space="preserve">Interference Paints. </w:t>
      </w:r>
      <w:hyperlink r:id="rId43" w:history="1">
        <w:r w:rsidRPr="00277513">
          <w:rPr>
            <w:rStyle w:val="Hyperlink"/>
          </w:rPr>
          <w:t>http://handprint.com/HP/WCL/pigmt4.html</w:t>
        </w:r>
      </w:hyperlink>
      <w:r>
        <w:t xml:space="preserve"> </w:t>
      </w:r>
    </w:p>
    <w:p w14:paraId="3D511BBB" w14:textId="77777777" w:rsidR="00114BDC" w:rsidRDefault="00114BDC" w:rsidP="00114BDC">
      <w:pPr>
        <w:overflowPunct/>
        <w:autoSpaceDE/>
        <w:autoSpaceDN/>
        <w:adjustRightInd/>
        <w:spacing w:after="120"/>
        <w:textAlignment w:val="auto"/>
      </w:pPr>
    </w:p>
    <w:p w14:paraId="6BA1BB35" w14:textId="3697DE22" w:rsidR="00114BDC" w:rsidRDefault="00114BDC" w:rsidP="00114BDC">
      <w:pPr>
        <w:overflowPunct/>
        <w:autoSpaceDE/>
        <w:autoSpaceDN/>
        <w:adjustRightInd/>
        <w:spacing w:after="120"/>
        <w:textAlignment w:val="auto"/>
      </w:pPr>
      <w:r>
        <w:t>Working with interference acrylics:</w:t>
      </w:r>
    </w:p>
    <w:p w14:paraId="0D39D498" w14:textId="432DEE90" w:rsidR="008A0AFF" w:rsidRDefault="008A0AFF" w:rsidP="008061A9">
      <w:pPr>
        <w:numPr>
          <w:ilvl w:val="0"/>
          <w:numId w:val="35"/>
        </w:numPr>
        <w:overflowPunct/>
        <w:autoSpaceDE/>
        <w:autoSpaceDN/>
        <w:adjustRightInd/>
        <w:spacing w:after="120"/>
        <w:textAlignment w:val="auto"/>
      </w:pPr>
      <w:r>
        <w:t>Golden Artist Colors</w:t>
      </w:r>
      <w:r w:rsidR="0088791B">
        <w:t>: Interference and Iridescent Acrylics</w:t>
      </w:r>
      <w:r>
        <w:t xml:space="preserve">. </w:t>
      </w:r>
      <w:hyperlink r:id="rId44" w:history="1">
        <w:r w:rsidRPr="00277513">
          <w:rPr>
            <w:rStyle w:val="Hyperlink"/>
          </w:rPr>
          <w:t>http://www.goldenpaints.com/technicalinfo_iridint</w:t>
        </w:r>
      </w:hyperlink>
      <w:r>
        <w:t xml:space="preserve"> </w:t>
      </w:r>
    </w:p>
    <w:p w14:paraId="398E5721" w14:textId="77777777" w:rsidR="00114BDC" w:rsidRDefault="00114BDC" w:rsidP="00114BDC">
      <w:pPr>
        <w:widowControl w:val="0"/>
        <w:numPr>
          <w:ilvl w:val="0"/>
          <w:numId w:val="35"/>
        </w:numPr>
        <w:overflowPunct/>
        <w:spacing w:after="80"/>
        <w:textAlignment w:val="auto"/>
        <w:rPr>
          <w:rFonts w:cs="Times"/>
        </w:rPr>
      </w:pPr>
      <w:r>
        <w:rPr>
          <w:rFonts w:cs="Times"/>
          <w:i/>
        </w:rPr>
        <w:t xml:space="preserve">The Acrylic Book: A Comprehensive Resource For Artists. </w:t>
      </w:r>
      <w:r>
        <w:rPr>
          <w:rFonts w:cs="Times"/>
        </w:rPr>
        <w:t xml:space="preserve">Liquitex. </w:t>
      </w:r>
      <w:hyperlink r:id="rId45" w:history="1">
        <w:r w:rsidRPr="00535435">
          <w:rPr>
            <w:rStyle w:val="Hyperlink"/>
            <w:rFonts w:cs="Times"/>
          </w:rPr>
          <w:t>https://www.liquitex.com/acrylicbook/</w:t>
        </w:r>
      </w:hyperlink>
      <w:r>
        <w:rPr>
          <w:rFonts w:cs="Times"/>
        </w:rPr>
        <w:t xml:space="preserve"> </w:t>
      </w:r>
    </w:p>
    <w:p w14:paraId="5FC3F308" w14:textId="56913E14" w:rsidR="0088791B" w:rsidRPr="00FA5B3C" w:rsidRDefault="0088791B" w:rsidP="008061A9">
      <w:pPr>
        <w:numPr>
          <w:ilvl w:val="0"/>
          <w:numId w:val="35"/>
        </w:numPr>
        <w:overflowPunct/>
        <w:autoSpaceDE/>
        <w:autoSpaceDN/>
        <w:adjustRightInd/>
        <w:spacing w:after="120"/>
        <w:textAlignment w:val="auto"/>
      </w:pPr>
      <w:r>
        <w:t xml:space="preserve">Liquitex: Interference Colors. </w:t>
      </w:r>
      <w:hyperlink r:id="rId46" w:history="1">
        <w:r w:rsidRPr="00277513">
          <w:rPr>
            <w:rStyle w:val="Hyperlink"/>
          </w:rPr>
          <w:t>http://www.liquitex.com/InterferenceColors/</w:t>
        </w:r>
      </w:hyperlink>
      <w:r>
        <w:t xml:space="preserve"> </w:t>
      </w:r>
    </w:p>
    <w:p w14:paraId="2AC412BE" w14:textId="77777777" w:rsidR="0053064A" w:rsidRPr="004711DA" w:rsidRDefault="00C9578A" w:rsidP="0007667B">
      <w:pPr>
        <w:pStyle w:val="Heading2"/>
      </w:pPr>
      <w:bookmarkStart w:id="29" w:name="_Toc136681732"/>
      <w:bookmarkStart w:id="30" w:name="_Toc177977345"/>
      <w:bookmarkStart w:id="31" w:name="_Toc177977423"/>
      <w:r>
        <w:br w:type="page"/>
      </w:r>
      <w:bookmarkStart w:id="32" w:name="_Toc293840352"/>
      <w:r w:rsidR="0053064A" w:rsidRPr="007F7723">
        <w:t>Materials</w:t>
      </w:r>
      <w:bookmarkEnd w:id="29"/>
      <w:bookmarkEnd w:id="30"/>
      <w:bookmarkEnd w:id="31"/>
      <w:bookmarkEnd w:id="32"/>
    </w:p>
    <w:p w14:paraId="3F0FD931" w14:textId="77777777" w:rsidR="00964490" w:rsidRDefault="00964490" w:rsidP="00964490">
      <w:pPr>
        <w:keepNext/>
        <w:overflowPunct/>
        <w:autoSpaceDE/>
        <w:autoSpaceDN/>
        <w:adjustRightInd/>
        <w:spacing w:after="80"/>
        <w:textAlignment w:val="auto"/>
        <w:outlineLvl w:val="1"/>
        <w:rPr>
          <w:rFonts w:cs="Arial"/>
          <w:b/>
          <w:color w:val="008000"/>
          <w:u w:val="single"/>
        </w:rPr>
      </w:pPr>
    </w:p>
    <w:p w14:paraId="5E0C024B" w14:textId="77777777" w:rsidR="00A81A27" w:rsidRPr="00F476BC" w:rsidRDefault="00631F88" w:rsidP="00D50F6F">
      <w:pPr>
        <w:pStyle w:val="BodyText"/>
        <w:spacing w:after="80"/>
        <w:rPr>
          <w:i/>
        </w:rPr>
      </w:pPr>
      <w:r w:rsidRPr="00F476BC">
        <w:rPr>
          <w:b/>
        </w:rPr>
        <w:t>Materials:</w:t>
      </w:r>
      <w:r w:rsidR="00717D95" w:rsidRPr="00F476BC">
        <w:rPr>
          <w:i/>
        </w:rPr>
        <w:tab/>
      </w:r>
    </w:p>
    <w:p w14:paraId="5B5A37AC" w14:textId="77777777" w:rsidR="00BB7C99" w:rsidRPr="00BB7C99" w:rsidRDefault="00BB7C99" w:rsidP="00FA0989">
      <w:pPr>
        <w:numPr>
          <w:ilvl w:val="0"/>
          <w:numId w:val="27"/>
        </w:numPr>
        <w:spacing w:after="40"/>
        <w:rPr>
          <w:b/>
        </w:rPr>
      </w:pPr>
      <w:r w:rsidRPr="00BB7C99">
        <w:rPr>
          <w:b/>
        </w:rPr>
        <w:t>Paper</w:t>
      </w:r>
    </w:p>
    <w:p w14:paraId="0DC0DAC1" w14:textId="2F16B181" w:rsidR="00D50F6F" w:rsidRPr="00F476BC" w:rsidRDefault="00D50F6F" w:rsidP="00FA0989">
      <w:pPr>
        <w:numPr>
          <w:ilvl w:val="0"/>
          <w:numId w:val="27"/>
        </w:numPr>
        <w:spacing w:after="40"/>
        <w:ind w:left="1350"/>
      </w:pPr>
      <w:r w:rsidRPr="00F476BC">
        <w:t>White paper</w:t>
      </w:r>
    </w:p>
    <w:p w14:paraId="3A94D9FB" w14:textId="77777777" w:rsidR="00D50F6F" w:rsidRPr="00F476BC" w:rsidRDefault="00D50F6F" w:rsidP="00FA0989">
      <w:pPr>
        <w:numPr>
          <w:ilvl w:val="0"/>
          <w:numId w:val="27"/>
        </w:numPr>
        <w:spacing w:after="40"/>
        <w:ind w:left="1350"/>
      </w:pPr>
      <w:r w:rsidRPr="00F476BC">
        <w:t>Black paper</w:t>
      </w:r>
    </w:p>
    <w:p w14:paraId="7B7B510A" w14:textId="77777777" w:rsidR="00D50F6F" w:rsidRPr="00F476BC" w:rsidRDefault="00D50F6F" w:rsidP="00FA0989">
      <w:pPr>
        <w:numPr>
          <w:ilvl w:val="0"/>
          <w:numId w:val="27"/>
        </w:numPr>
        <w:spacing w:after="40"/>
        <w:ind w:left="1350"/>
      </w:pPr>
      <w:r w:rsidRPr="00F476BC">
        <w:t>Colored paper (optional)</w:t>
      </w:r>
    </w:p>
    <w:p w14:paraId="6B022827" w14:textId="3ED2E2CA" w:rsidR="00BB7C99" w:rsidRPr="00BB7C99" w:rsidRDefault="00BB7C99" w:rsidP="00FA0989">
      <w:pPr>
        <w:numPr>
          <w:ilvl w:val="0"/>
          <w:numId w:val="27"/>
        </w:numPr>
        <w:spacing w:after="40"/>
        <w:rPr>
          <w:b/>
          <w:i/>
        </w:rPr>
      </w:pPr>
      <w:r w:rsidRPr="00BB7C99">
        <w:rPr>
          <w:b/>
        </w:rPr>
        <w:t>Paints</w:t>
      </w:r>
      <w:r>
        <w:rPr>
          <w:b/>
        </w:rPr>
        <w:t xml:space="preserve"> </w:t>
      </w:r>
      <w:r w:rsidR="00FA3F92">
        <w:rPr>
          <w:b/>
        </w:rPr>
        <w:t>and a medium</w:t>
      </w:r>
    </w:p>
    <w:p w14:paraId="44E0EB30" w14:textId="4CCB495E" w:rsidR="003632F0" w:rsidRPr="00F476BC" w:rsidRDefault="003632F0" w:rsidP="00FA0989">
      <w:pPr>
        <w:numPr>
          <w:ilvl w:val="0"/>
          <w:numId w:val="27"/>
        </w:numPr>
        <w:spacing w:after="40"/>
        <w:ind w:left="1350"/>
        <w:rPr>
          <w:i/>
        </w:rPr>
      </w:pPr>
      <w:r w:rsidRPr="00F476BC">
        <w:t xml:space="preserve">Acrylic paint, colored </w:t>
      </w:r>
    </w:p>
    <w:p w14:paraId="03AB6257" w14:textId="72BCA594" w:rsidR="00D50F6F" w:rsidRPr="00F476BC" w:rsidRDefault="003632F0" w:rsidP="00FA0989">
      <w:pPr>
        <w:numPr>
          <w:ilvl w:val="1"/>
          <w:numId w:val="29"/>
        </w:numPr>
        <w:spacing w:after="40"/>
        <w:ind w:left="1980"/>
        <w:rPr>
          <w:i/>
        </w:rPr>
      </w:pPr>
      <w:r w:rsidRPr="00F476BC">
        <w:rPr>
          <w:i/>
        </w:rPr>
        <w:t>example:</w:t>
      </w:r>
      <w:r w:rsidR="00D30E75">
        <w:rPr>
          <w:i/>
        </w:rPr>
        <w:t xml:space="preserve"> Golden Acrylics, Cobalt Blue--</w:t>
      </w:r>
      <w:r w:rsidRPr="00F476BC">
        <w:rPr>
          <w:i/>
        </w:rPr>
        <w:t xml:space="preserve"> </w:t>
      </w:r>
      <w:hyperlink r:id="rId47" w:history="1">
        <w:r w:rsidR="00D30E75">
          <w:rPr>
            <w:rStyle w:val="Hyperlink"/>
            <w:i/>
          </w:rPr>
          <w:t>fluid version</w:t>
        </w:r>
      </w:hyperlink>
      <w:r w:rsidR="000A681A" w:rsidRPr="00F476BC">
        <w:rPr>
          <w:i/>
        </w:rPr>
        <w:t xml:space="preserve"> </w:t>
      </w:r>
      <w:r w:rsidR="005A4540" w:rsidRPr="00D30E75">
        <w:rPr>
          <w:i/>
        </w:rPr>
        <w:t>or</w:t>
      </w:r>
      <w:r w:rsidR="00D30E75">
        <w:rPr>
          <w:i/>
        </w:rPr>
        <w:t xml:space="preserve"> </w:t>
      </w:r>
      <w:hyperlink r:id="rId48" w:history="1">
        <w:r w:rsidR="00D30E75" w:rsidRPr="00D30E75">
          <w:rPr>
            <w:rStyle w:val="Hyperlink"/>
            <w:i/>
          </w:rPr>
          <w:t>heavy body version</w:t>
        </w:r>
      </w:hyperlink>
      <w:r w:rsidR="005A4540">
        <w:rPr>
          <w:i/>
        </w:rPr>
        <w:t xml:space="preserve"> </w:t>
      </w:r>
    </w:p>
    <w:p w14:paraId="60E8452C" w14:textId="77777777" w:rsidR="003632F0" w:rsidRPr="00F476BC" w:rsidRDefault="003632F0" w:rsidP="00FA0989">
      <w:pPr>
        <w:numPr>
          <w:ilvl w:val="0"/>
          <w:numId w:val="27"/>
        </w:numPr>
        <w:spacing w:after="40"/>
        <w:ind w:left="1350"/>
      </w:pPr>
      <w:r w:rsidRPr="00F476BC">
        <w:t>Acrylic paint, black (optional)</w:t>
      </w:r>
    </w:p>
    <w:p w14:paraId="49B29136" w14:textId="5A19AFB7" w:rsidR="00660114" w:rsidRPr="00F476BC" w:rsidRDefault="00660114" w:rsidP="00FA0989">
      <w:pPr>
        <w:numPr>
          <w:ilvl w:val="0"/>
          <w:numId w:val="33"/>
        </w:numPr>
        <w:spacing w:after="40"/>
        <w:ind w:left="1980"/>
        <w:rPr>
          <w:i/>
        </w:rPr>
      </w:pPr>
      <w:r w:rsidRPr="00F476BC">
        <w:rPr>
          <w:i/>
        </w:rPr>
        <w:t>example:</w:t>
      </w:r>
      <w:r w:rsidR="00D30E75">
        <w:rPr>
          <w:i/>
        </w:rPr>
        <w:t xml:space="preserve"> Golden Acrylics, </w:t>
      </w:r>
      <w:r w:rsidR="00D30E75" w:rsidRPr="00D30E75">
        <w:rPr>
          <w:i/>
        </w:rPr>
        <w:t xml:space="preserve">Bone Black-- </w:t>
      </w:r>
      <w:hyperlink r:id="rId49" w:history="1">
        <w:r w:rsidR="00D30E75" w:rsidRPr="00D30E75">
          <w:rPr>
            <w:rStyle w:val="Hyperlink"/>
            <w:i/>
          </w:rPr>
          <w:t>fluid version</w:t>
        </w:r>
      </w:hyperlink>
      <w:r w:rsidRPr="00D30E75">
        <w:rPr>
          <w:i/>
        </w:rPr>
        <w:t xml:space="preserve"> </w:t>
      </w:r>
      <w:r w:rsidR="005A4540" w:rsidRPr="00D30E75">
        <w:rPr>
          <w:i/>
        </w:rPr>
        <w:t>or</w:t>
      </w:r>
      <w:r w:rsidR="00D30E75" w:rsidRPr="00D30E75">
        <w:rPr>
          <w:i/>
        </w:rPr>
        <w:t xml:space="preserve"> </w:t>
      </w:r>
      <w:hyperlink r:id="rId50" w:history="1">
        <w:r w:rsidR="00D30E75" w:rsidRPr="00D30E75">
          <w:rPr>
            <w:rStyle w:val="Hyperlink"/>
            <w:i/>
          </w:rPr>
          <w:t>heavy body version</w:t>
        </w:r>
      </w:hyperlink>
    </w:p>
    <w:p w14:paraId="6279917E" w14:textId="77777777" w:rsidR="00D50F6F" w:rsidRPr="00F476BC" w:rsidRDefault="00D50F6F" w:rsidP="00FA0989">
      <w:pPr>
        <w:numPr>
          <w:ilvl w:val="0"/>
          <w:numId w:val="27"/>
        </w:numPr>
        <w:spacing w:after="40"/>
        <w:ind w:left="1350"/>
      </w:pPr>
      <w:r w:rsidRPr="00F476BC">
        <w:t>Interference acrylic paint</w:t>
      </w:r>
    </w:p>
    <w:p w14:paraId="6CCF768C" w14:textId="77823AE1" w:rsidR="00660114" w:rsidRPr="00D30E75" w:rsidRDefault="00D30E75" w:rsidP="00FA0989">
      <w:pPr>
        <w:numPr>
          <w:ilvl w:val="0"/>
          <w:numId w:val="34"/>
        </w:numPr>
        <w:spacing w:after="40"/>
        <w:ind w:left="1980"/>
        <w:rPr>
          <w:i/>
        </w:rPr>
      </w:pPr>
      <w:r>
        <w:rPr>
          <w:i/>
        </w:rPr>
        <w:t>e</w:t>
      </w:r>
      <w:r w:rsidR="003632F0" w:rsidRPr="00F476BC">
        <w:rPr>
          <w:i/>
        </w:rPr>
        <w:t>xample</w:t>
      </w:r>
      <w:r>
        <w:rPr>
          <w:i/>
        </w:rPr>
        <w:t xml:space="preserve">: </w:t>
      </w:r>
      <w:r w:rsidRPr="00D30E75">
        <w:rPr>
          <w:rFonts w:cs="Lucida Grande"/>
          <w:i/>
        </w:rPr>
        <w:t>Golden Acrylics, Interference Blue (Fine)--</w:t>
      </w:r>
      <w:r w:rsidR="003632F0" w:rsidRPr="00D30E75">
        <w:rPr>
          <w:i/>
        </w:rPr>
        <w:t xml:space="preserve"> </w:t>
      </w:r>
      <w:hyperlink r:id="rId51" w:history="1">
        <w:r w:rsidRPr="00D30E75">
          <w:rPr>
            <w:rStyle w:val="Hyperlink"/>
            <w:i/>
          </w:rPr>
          <w:t>fluid version</w:t>
        </w:r>
      </w:hyperlink>
      <w:r w:rsidR="005A4540" w:rsidRPr="00D30E75">
        <w:rPr>
          <w:rStyle w:val="Hyperlink"/>
          <w:i/>
          <w:u w:val="none"/>
        </w:rPr>
        <w:t xml:space="preserve"> </w:t>
      </w:r>
      <w:r w:rsidR="005A4540" w:rsidRPr="00D30E75">
        <w:rPr>
          <w:i/>
        </w:rPr>
        <w:t>or</w:t>
      </w:r>
      <w:r w:rsidRPr="00D30E75">
        <w:rPr>
          <w:i/>
        </w:rPr>
        <w:t xml:space="preserve"> </w:t>
      </w:r>
      <w:hyperlink r:id="rId52" w:history="1">
        <w:r w:rsidRPr="00D30E75">
          <w:rPr>
            <w:rStyle w:val="Hyperlink"/>
            <w:i/>
          </w:rPr>
          <w:t>heavy body version</w:t>
        </w:r>
      </w:hyperlink>
    </w:p>
    <w:p w14:paraId="6E03C8A6" w14:textId="77777777" w:rsidR="003632F0" w:rsidRPr="00F476BC" w:rsidRDefault="003632F0" w:rsidP="00FA0989">
      <w:pPr>
        <w:numPr>
          <w:ilvl w:val="0"/>
          <w:numId w:val="27"/>
        </w:numPr>
        <w:spacing w:after="40"/>
        <w:ind w:left="1350"/>
      </w:pPr>
      <w:r w:rsidRPr="00F476BC">
        <w:t>Gel medium</w:t>
      </w:r>
    </w:p>
    <w:p w14:paraId="223588CF" w14:textId="77777777" w:rsidR="003632F0" w:rsidRPr="00F476BC" w:rsidRDefault="003632F0" w:rsidP="00FA0989">
      <w:pPr>
        <w:numPr>
          <w:ilvl w:val="0"/>
          <w:numId w:val="31"/>
        </w:numPr>
        <w:spacing w:after="40"/>
        <w:ind w:left="1980"/>
        <w:rPr>
          <w:i/>
        </w:rPr>
      </w:pPr>
      <w:r w:rsidRPr="00F476BC">
        <w:rPr>
          <w:i/>
        </w:rPr>
        <w:t xml:space="preserve">example: </w:t>
      </w:r>
      <w:hyperlink r:id="rId53" w:history="1">
        <w:r w:rsidR="00660114" w:rsidRPr="00F476BC">
          <w:rPr>
            <w:rStyle w:val="Hyperlink"/>
            <w:i/>
          </w:rPr>
          <w:t>Liquitex Gloss Medium and Varnish</w:t>
        </w:r>
      </w:hyperlink>
    </w:p>
    <w:p w14:paraId="56A1EEF9" w14:textId="77777777" w:rsidR="00BB7C99" w:rsidRPr="00FA3F92" w:rsidRDefault="00BB7C99" w:rsidP="00FA0989">
      <w:pPr>
        <w:numPr>
          <w:ilvl w:val="0"/>
          <w:numId w:val="27"/>
        </w:numPr>
        <w:spacing w:after="40"/>
        <w:rPr>
          <w:b/>
        </w:rPr>
      </w:pPr>
      <w:r w:rsidRPr="00FA3F92">
        <w:rPr>
          <w:b/>
        </w:rPr>
        <w:t>Painting supplies</w:t>
      </w:r>
    </w:p>
    <w:p w14:paraId="7ACE3474" w14:textId="632C633B" w:rsidR="00D50F6F" w:rsidRDefault="003A3A06" w:rsidP="00FA0989">
      <w:pPr>
        <w:numPr>
          <w:ilvl w:val="0"/>
          <w:numId w:val="27"/>
        </w:numPr>
        <w:spacing w:after="40"/>
        <w:ind w:left="1350"/>
      </w:pPr>
      <w:r>
        <w:t xml:space="preserve">At least 2 </w:t>
      </w:r>
      <w:r w:rsidR="00434E0F">
        <w:t>p</w:t>
      </w:r>
      <w:r w:rsidR="00D50F6F" w:rsidRPr="00F476BC">
        <w:t>aint brushes</w:t>
      </w:r>
      <w:r>
        <w:t xml:space="preserve"> (you’ll need more than 2 if you’re setting up stations)</w:t>
      </w:r>
    </w:p>
    <w:p w14:paraId="73979960" w14:textId="5943ADED" w:rsidR="00434E0F" w:rsidRPr="00F476BC" w:rsidRDefault="00434E0F" w:rsidP="00FA0989">
      <w:pPr>
        <w:numPr>
          <w:ilvl w:val="0"/>
          <w:numId w:val="27"/>
        </w:numPr>
        <w:spacing w:after="40"/>
        <w:ind w:left="1350"/>
      </w:pPr>
      <w:r>
        <w:t>A palette knife (optional)</w:t>
      </w:r>
    </w:p>
    <w:p w14:paraId="53BF3C60" w14:textId="77777777" w:rsidR="004866FD" w:rsidRPr="00F476BC" w:rsidRDefault="004866FD" w:rsidP="00FA0989">
      <w:pPr>
        <w:numPr>
          <w:ilvl w:val="0"/>
          <w:numId w:val="27"/>
        </w:numPr>
        <w:spacing w:after="40"/>
        <w:ind w:left="1350"/>
      </w:pPr>
      <w:r w:rsidRPr="00F476BC">
        <w:t>Extra bottles for holding paints and medium (if you’re setting up stations)</w:t>
      </w:r>
    </w:p>
    <w:p w14:paraId="6A7C20FD" w14:textId="77777777" w:rsidR="003632F0" w:rsidRDefault="003632F0" w:rsidP="00FA0989">
      <w:pPr>
        <w:numPr>
          <w:ilvl w:val="0"/>
          <w:numId w:val="27"/>
        </w:numPr>
        <w:spacing w:after="40"/>
        <w:ind w:left="1350"/>
      </w:pPr>
      <w:r w:rsidRPr="00F476BC">
        <w:t>Surface for mixing paint</w:t>
      </w:r>
    </w:p>
    <w:p w14:paraId="1DE1F43D" w14:textId="7EB963D3" w:rsidR="00BB7C99" w:rsidRPr="00F476BC" w:rsidRDefault="00BB7C99" w:rsidP="00FA0989">
      <w:pPr>
        <w:numPr>
          <w:ilvl w:val="0"/>
          <w:numId w:val="27"/>
        </w:numPr>
        <w:spacing w:after="40"/>
        <w:ind w:left="1350"/>
      </w:pPr>
      <w:r w:rsidRPr="00F476BC">
        <w:t>Water</w:t>
      </w:r>
      <w:r w:rsidR="003A3A06">
        <w:t>, soap,</w:t>
      </w:r>
      <w:r w:rsidRPr="00F476BC">
        <w:t xml:space="preserve"> and paper towels for cleaning brushes</w:t>
      </w:r>
      <w:r w:rsidR="003A3A06">
        <w:t xml:space="preserve"> and mixing surface</w:t>
      </w:r>
    </w:p>
    <w:p w14:paraId="4C1006CE" w14:textId="6DC2BE9F" w:rsidR="00BB7C99" w:rsidRPr="00FA3F92" w:rsidRDefault="00BB7C99" w:rsidP="00FA0989">
      <w:pPr>
        <w:numPr>
          <w:ilvl w:val="0"/>
          <w:numId w:val="27"/>
        </w:numPr>
        <w:spacing w:after="40"/>
        <w:rPr>
          <w:b/>
        </w:rPr>
      </w:pPr>
      <w:r w:rsidRPr="00FA3F92">
        <w:rPr>
          <w:b/>
        </w:rPr>
        <w:t>Optional extras for extension activity</w:t>
      </w:r>
    </w:p>
    <w:p w14:paraId="370A7C40" w14:textId="55F06889" w:rsidR="003632F0" w:rsidRPr="00F476BC" w:rsidRDefault="00BB7C99" w:rsidP="00FA0989">
      <w:pPr>
        <w:numPr>
          <w:ilvl w:val="0"/>
          <w:numId w:val="27"/>
        </w:numPr>
        <w:spacing w:after="40"/>
        <w:ind w:left="1350"/>
      </w:pPr>
      <w:r>
        <w:t>Thin plastic sheets</w:t>
      </w:r>
    </w:p>
    <w:p w14:paraId="284D8422" w14:textId="77777777" w:rsidR="003632F0" w:rsidRPr="00F476BC" w:rsidRDefault="003632F0" w:rsidP="00FA0989">
      <w:pPr>
        <w:numPr>
          <w:ilvl w:val="0"/>
          <w:numId w:val="32"/>
        </w:numPr>
        <w:spacing w:after="40"/>
        <w:ind w:left="1980"/>
        <w:rPr>
          <w:i/>
        </w:rPr>
      </w:pPr>
      <w:r w:rsidRPr="00F476BC">
        <w:rPr>
          <w:i/>
        </w:rPr>
        <w:t xml:space="preserve">example: </w:t>
      </w:r>
      <w:hyperlink r:id="rId54" w:history="1">
        <w:r w:rsidR="00F476BC" w:rsidRPr="00F476BC">
          <w:rPr>
            <w:rStyle w:val="Hyperlink"/>
            <w:i/>
          </w:rPr>
          <w:t>Acrylic Clear Sheets</w:t>
        </w:r>
      </w:hyperlink>
    </w:p>
    <w:p w14:paraId="40D2E0DF" w14:textId="40F122B7" w:rsidR="003632F0" w:rsidRPr="00F476BC" w:rsidRDefault="008E392E" w:rsidP="00FA0989">
      <w:pPr>
        <w:numPr>
          <w:ilvl w:val="0"/>
          <w:numId w:val="27"/>
        </w:numPr>
        <w:spacing w:after="40"/>
        <w:ind w:left="1350"/>
      </w:pPr>
      <w:r>
        <w:t>Light box or iPad</w:t>
      </w:r>
    </w:p>
    <w:p w14:paraId="0D65181D" w14:textId="77777777" w:rsidR="008E099C" w:rsidRPr="004866FD" w:rsidRDefault="008E099C" w:rsidP="00964490">
      <w:pPr>
        <w:pStyle w:val="BodyText"/>
        <w:spacing w:after="80"/>
        <w:rPr>
          <w:highlight w:val="yellow"/>
        </w:rPr>
      </w:pPr>
    </w:p>
    <w:p w14:paraId="7A5AC44F" w14:textId="77777777" w:rsidR="003632F0" w:rsidRPr="00F476BC" w:rsidRDefault="003632F0" w:rsidP="008B7D1B">
      <w:pPr>
        <w:pStyle w:val="BodyText"/>
        <w:spacing w:after="200"/>
        <w:rPr>
          <w:b/>
        </w:rPr>
      </w:pPr>
      <w:r w:rsidRPr="00F476BC">
        <w:rPr>
          <w:b/>
        </w:rPr>
        <w:t>Choosing materials:</w:t>
      </w:r>
    </w:p>
    <w:p w14:paraId="0729F840" w14:textId="77777777" w:rsidR="003632F0" w:rsidRDefault="003632F0" w:rsidP="008B7D1B">
      <w:pPr>
        <w:pStyle w:val="BodyText"/>
        <w:spacing w:after="200"/>
      </w:pPr>
      <w:r w:rsidRPr="00F476BC">
        <w:t>When purchasing the colored acrylic paint and interference acrylic paint, it’s best to choose similar hues so that the comparisons are more clear. For example, we purchased blue acrylic paint and blue interference acrylic paint.</w:t>
      </w:r>
    </w:p>
    <w:p w14:paraId="702551F0" w14:textId="38E7CA84" w:rsidR="00F476BC" w:rsidRDefault="00F476BC" w:rsidP="008B7D1B">
      <w:pPr>
        <w:pStyle w:val="BodyText"/>
        <w:spacing w:after="200"/>
      </w:pPr>
      <w:r>
        <w:t>There are many different kinds of gel mediums and thinners. Our research indicated a gel or gloss medium would work the best. We thought the gloss medium was the easiest to work with, as it was easier to mix</w:t>
      </w:r>
      <w:r w:rsidR="003A3A06">
        <w:t xml:space="preserve"> into the paint</w:t>
      </w:r>
      <w:r>
        <w:t>.</w:t>
      </w:r>
    </w:p>
    <w:p w14:paraId="62C56836" w14:textId="1F3650BE" w:rsidR="00F476BC" w:rsidRPr="00F476BC" w:rsidRDefault="00F476BC" w:rsidP="008B7D1B">
      <w:pPr>
        <w:pStyle w:val="BodyText"/>
        <w:spacing w:after="200"/>
      </w:pPr>
      <w:r>
        <w:t xml:space="preserve">Many of these materials are available in a variety of sizes, so it’s best to estimate how many visitors would do this activity before you purchase materials. Also, </w:t>
      </w:r>
      <w:r w:rsidR="00987969">
        <w:t>you will be using much more medium than any of the paints, so keep this in mind when purchasing your supplies. (</w:t>
      </w:r>
      <w:r w:rsidR="00CE1D92">
        <w:t xml:space="preserve">Liquitex recommends using the medium and interference paint in a 8:1 or 9:1 ratio.) </w:t>
      </w:r>
    </w:p>
    <w:p w14:paraId="4A3BBB8E" w14:textId="77777777" w:rsidR="003632F0" w:rsidRPr="00F476BC" w:rsidRDefault="003632F0" w:rsidP="00964490">
      <w:pPr>
        <w:pStyle w:val="BodyText"/>
        <w:spacing w:after="80"/>
      </w:pPr>
    </w:p>
    <w:p w14:paraId="70970B8D" w14:textId="77777777" w:rsidR="00B859A7" w:rsidRPr="00F476BC" w:rsidRDefault="00AD6659" w:rsidP="00964490">
      <w:pPr>
        <w:pStyle w:val="BodyText"/>
        <w:spacing w:after="80"/>
        <w:rPr>
          <w:b/>
        </w:rPr>
      </w:pPr>
      <w:r w:rsidRPr="00F476BC">
        <w:rPr>
          <w:b/>
        </w:rPr>
        <w:t>Material sources:</w:t>
      </w:r>
    </w:p>
    <w:p w14:paraId="6DA31FAC" w14:textId="2F50FC00" w:rsidR="003632F0" w:rsidRDefault="004866FD" w:rsidP="00964490">
      <w:pPr>
        <w:pStyle w:val="BodyText"/>
        <w:spacing w:after="80"/>
      </w:pPr>
      <w:r w:rsidRPr="00F476BC">
        <w:t xml:space="preserve">Most of the materials needed for this activity would be available at any art store that sells acrylic paints. However, not all stores carry interference acrylic paints. </w:t>
      </w:r>
      <w:r w:rsidR="003632F0" w:rsidRPr="00F476BC">
        <w:t xml:space="preserve">We purchased our materials from </w:t>
      </w:r>
      <w:hyperlink r:id="rId55" w:history="1">
        <w:r w:rsidR="003632F0" w:rsidRPr="00F476BC">
          <w:rPr>
            <w:rStyle w:val="Hyperlink"/>
          </w:rPr>
          <w:t>Blick Art Supplies</w:t>
        </w:r>
      </w:hyperlink>
      <w:r w:rsidR="003632F0" w:rsidRPr="00F476BC">
        <w:t xml:space="preserve">, a chain with stores in many states in the </w:t>
      </w:r>
      <w:r w:rsidR="003A3A06">
        <w:t>United States</w:t>
      </w:r>
      <w:r w:rsidR="003632F0" w:rsidRPr="00F476BC">
        <w:t xml:space="preserve">. </w:t>
      </w:r>
      <w:r w:rsidRPr="00F476BC">
        <w:t xml:space="preserve">Other stores that carry interference acrylic paints are: </w:t>
      </w:r>
      <w:hyperlink r:id="rId56" w:history="1">
        <w:r w:rsidRPr="00F476BC">
          <w:rPr>
            <w:rStyle w:val="Hyperlink"/>
          </w:rPr>
          <w:t>Michaels</w:t>
        </w:r>
      </w:hyperlink>
      <w:r w:rsidRPr="00F476BC">
        <w:t xml:space="preserve">, </w:t>
      </w:r>
      <w:hyperlink r:id="rId57" w:history="1">
        <w:r w:rsidRPr="00F476BC">
          <w:rPr>
            <w:rStyle w:val="Hyperlink"/>
          </w:rPr>
          <w:t>Utretcht Art Supplies</w:t>
        </w:r>
      </w:hyperlink>
      <w:r w:rsidRPr="00F476BC">
        <w:t xml:space="preserve">, </w:t>
      </w:r>
      <w:hyperlink r:id="rId58" w:history="1">
        <w:r w:rsidRPr="00F476BC">
          <w:rPr>
            <w:rStyle w:val="Hyperlink"/>
          </w:rPr>
          <w:t>Artist &amp; Craftsman</w:t>
        </w:r>
      </w:hyperlink>
      <w:r w:rsidRPr="00F476BC">
        <w:t xml:space="preserve"> and </w:t>
      </w:r>
      <w:hyperlink r:id="rId59" w:history="1">
        <w:r w:rsidRPr="00F476BC">
          <w:rPr>
            <w:rStyle w:val="Hyperlink"/>
          </w:rPr>
          <w:t>Amazon</w:t>
        </w:r>
      </w:hyperlink>
      <w:r w:rsidRPr="00F476BC">
        <w:t xml:space="preserve">. From our research, the two main producers of interference acrylics are </w:t>
      </w:r>
      <w:hyperlink r:id="rId60" w:history="1">
        <w:r w:rsidRPr="00F476BC">
          <w:rPr>
            <w:rStyle w:val="Hyperlink"/>
          </w:rPr>
          <w:t>Golden</w:t>
        </w:r>
      </w:hyperlink>
      <w:r w:rsidRPr="00F476BC">
        <w:t xml:space="preserve"> and </w:t>
      </w:r>
      <w:hyperlink r:id="rId61" w:history="1">
        <w:r w:rsidRPr="00F476BC">
          <w:rPr>
            <w:rStyle w:val="Hyperlink"/>
          </w:rPr>
          <w:t>Liquitex</w:t>
        </w:r>
      </w:hyperlink>
      <w:r w:rsidRPr="00F476BC">
        <w:t>. For our tests we used Golden paints, but we also read good reviews about Liquitex products.</w:t>
      </w:r>
    </w:p>
    <w:p w14:paraId="260308A4" w14:textId="77777777" w:rsidR="004866FD" w:rsidRDefault="004866FD" w:rsidP="00964490">
      <w:pPr>
        <w:pStyle w:val="BodyText"/>
        <w:spacing w:after="80"/>
      </w:pPr>
    </w:p>
    <w:p w14:paraId="5D6F387E" w14:textId="77777777" w:rsidR="0069003B" w:rsidRDefault="0069003B" w:rsidP="00964490">
      <w:pPr>
        <w:pStyle w:val="BodyText"/>
        <w:spacing w:after="80"/>
        <w:rPr>
          <w:b/>
        </w:rPr>
      </w:pPr>
      <w:r>
        <w:rPr>
          <w:b/>
        </w:rPr>
        <w:t>Note about costs:</w:t>
      </w:r>
    </w:p>
    <w:p w14:paraId="0ED72D77" w14:textId="3AEEBAF3" w:rsidR="0069003B" w:rsidRPr="0069003B" w:rsidRDefault="0069003B" w:rsidP="00964490">
      <w:pPr>
        <w:pStyle w:val="BodyText"/>
        <w:spacing w:after="80"/>
      </w:pPr>
      <w:r w:rsidRPr="0018201F">
        <w:t xml:space="preserve">The interference acrylic paint is quite expensive for its volume, but </w:t>
      </w:r>
      <w:r w:rsidR="00D51398">
        <w:t xml:space="preserve">from our tests each student only needs 1 gram of the medium/paint combination. </w:t>
      </w:r>
      <w:r w:rsidR="00457E69">
        <w:t>Assuming a conservative 1:6 ratio of interference paint to acrylic medium,</w:t>
      </w:r>
      <w:r w:rsidR="00D51398">
        <w:t xml:space="preserve"> each student only uses ~0.1</w:t>
      </w:r>
      <w:r w:rsidR="00457E69">
        <w:t>7</w:t>
      </w:r>
      <w:r w:rsidR="00D51398">
        <w:t xml:space="preserve"> grams of the interference acrylic. Based on </w:t>
      </w:r>
      <w:r w:rsidR="00457E69">
        <w:t>this</w:t>
      </w:r>
      <w:r w:rsidR="00D51398">
        <w:t xml:space="preserve"> amount, 1 ounce </w:t>
      </w:r>
      <w:r w:rsidR="00457E69">
        <w:t xml:space="preserve">(~44 grams) </w:t>
      </w:r>
      <w:r w:rsidR="00D51398">
        <w:t xml:space="preserve">of </w:t>
      </w:r>
      <w:r w:rsidR="009E5C78">
        <w:t xml:space="preserve">the </w:t>
      </w:r>
      <w:r w:rsidR="00D51398">
        <w:t xml:space="preserve">interference </w:t>
      </w:r>
      <w:r w:rsidR="002730E9">
        <w:t xml:space="preserve">paint </w:t>
      </w:r>
      <w:r w:rsidR="00D51398">
        <w:t xml:space="preserve">could be </w:t>
      </w:r>
      <w:r w:rsidR="009E5C78">
        <w:t>used for more than 2</w:t>
      </w:r>
      <w:r w:rsidR="00457E69">
        <w:t>5</w:t>
      </w:r>
      <w:r w:rsidR="009E5C78">
        <w:t>0 students</w:t>
      </w:r>
      <w:r w:rsidRPr="0018201F">
        <w:t xml:space="preserve">, as long as you use it within its shelf life, which </w:t>
      </w:r>
      <w:r w:rsidR="00EF5E64" w:rsidRPr="0018201F">
        <w:t>according to Liqui</w:t>
      </w:r>
      <w:r w:rsidR="00987969" w:rsidRPr="0018201F">
        <w:t>tex is 5-7 years</w:t>
      </w:r>
      <w:r w:rsidR="00987969">
        <w:t xml:space="preserve"> (</w:t>
      </w:r>
      <w:hyperlink r:id="rId62" w:history="1">
        <w:r w:rsidR="00405925" w:rsidRPr="00045EBC">
          <w:rPr>
            <w:rStyle w:val="Hyperlink"/>
          </w:rPr>
          <w:t>http://www.liquitex.com/PB1ColMenu.aspx?pageid=304&amp;id=2226</w:t>
        </w:r>
      </w:hyperlink>
      <w:r w:rsidR="00987969">
        <w:t>).</w:t>
      </w:r>
    </w:p>
    <w:p w14:paraId="6FF7F316" w14:textId="77777777" w:rsidR="00F83506" w:rsidRDefault="00F83506" w:rsidP="00964490">
      <w:pPr>
        <w:pStyle w:val="BodyText"/>
        <w:spacing w:after="80"/>
      </w:pPr>
    </w:p>
    <w:p w14:paraId="1635906D" w14:textId="77777777" w:rsidR="00065074" w:rsidRDefault="00065074" w:rsidP="00964490">
      <w:pPr>
        <w:pStyle w:val="BodyText"/>
        <w:spacing w:after="80"/>
      </w:pPr>
    </w:p>
    <w:p w14:paraId="1FF25BC6" w14:textId="77777777" w:rsidR="00BF677D" w:rsidRDefault="00BF677D" w:rsidP="00964490">
      <w:pPr>
        <w:pStyle w:val="BodyText"/>
        <w:spacing w:after="80"/>
      </w:pPr>
    </w:p>
    <w:p w14:paraId="2FB77AEB" w14:textId="77777777" w:rsidR="00F10802" w:rsidRPr="00760847" w:rsidRDefault="00F11FFA" w:rsidP="00744765">
      <w:pPr>
        <w:pStyle w:val="BodyText"/>
        <w:spacing w:after="80"/>
        <w:rPr>
          <w:rFonts w:cs="Arial"/>
          <w:b/>
          <w:color w:val="660066"/>
          <w:sz w:val="2"/>
          <w:szCs w:val="2"/>
        </w:rPr>
      </w:pPr>
      <w:r>
        <w:rPr>
          <w:b/>
          <w:color w:val="008000"/>
          <w:sz w:val="28"/>
          <w:szCs w:val="28"/>
          <w:u w:val="single"/>
        </w:rPr>
        <w:br w:type="page"/>
      </w:r>
      <w:bookmarkStart w:id="33" w:name="_Toc136681733"/>
      <w:bookmarkStart w:id="34" w:name="_Toc177977346"/>
      <w:bookmarkStart w:id="35" w:name="_Toc177977424"/>
    </w:p>
    <w:p w14:paraId="2CF367DB" w14:textId="77777777" w:rsidR="0053064A" w:rsidRPr="004711DA" w:rsidRDefault="0053064A" w:rsidP="0053064A">
      <w:pPr>
        <w:pStyle w:val="Heading2"/>
      </w:pPr>
      <w:bookmarkStart w:id="36" w:name="_Toc293840353"/>
      <w:r w:rsidRPr="007F7723">
        <w:t>Set Up</w:t>
      </w:r>
      <w:bookmarkEnd w:id="33"/>
      <w:bookmarkEnd w:id="34"/>
      <w:bookmarkEnd w:id="35"/>
      <w:bookmarkEnd w:id="36"/>
    </w:p>
    <w:p w14:paraId="10E41846" w14:textId="77777777" w:rsidR="0053064A" w:rsidRPr="008B5E75" w:rsidRDefault="0053064A" w:rsidP="008B5E75">
      <w:pPr>
        <w:pStyle w:val="Heading4"/>
        <w:spacing w:after="0"/>
      </w:pPr>
      <w:bookmarkStart w:id="37" w:name="_Toc136681734"/>
      <w:bookmarkStart w:id="38" w:name="_Toc21927055"/>
      <w:bookmarkStart w:id="39" w:name="_Toc23321232"/>
      <w:r w:rsidRPr="00F45C94">
        <w:t xml:space="preserve">Time: </w:t>
      </w:r>
      <w:r w:rsidR="008B5E75" w:rsidRPr="00F45C94">
        <w:t>1</w:t>
      </w:r>
      <w:r w:rsidR="00EC12C5">
        <w:t>5</w:t>
      </w:r>
      <w:r w:rsidR="008B5E75" w:rsidRPr="00F45C94">
        <w:t xml:space="preserve"> minutes</w:t>
      </w:r>
      <w:bookmarkEnd w:id="37"/>
    </w:p>
    <w:bookmarkEnd w:id="38"/>
    <w:bookmarkEnd w:id="39"/>
    <w:p w14:paraId="1983F57F" w14:textId="77777777" w:rsidR="0053064A" w:rsidRDefault="0053064A" w:rsidP="0053064A">
      <w:pPr>
        <w:pStyle w:val="BodyText"/>
        <w:rPr>
          <w:highlight w:val="yellow"/>
        </w:rPr>
      </w:pPr>
    </w:p>
    <w:p w14:paraId="6CA730A9" w14:textId="203EE62D" w:rsidR="0069003B" w:rsidRPr="00762D36" w:rsidRDefault="0069003B" w:rsidP="008B7D1B">
      <w:pPr>
        <w:pStyle w:val="BodyText"/>
        <w:spacing w:after="200"/>
      </w:pPr>
      <w:r w:rsidRPr="00762D36">
        <w:t>Before doing this activity, try it once to make sure everything works as you expect. This will help give an understanding of how much paint you will need.</w:t>
      </w:r>
    </w:p>
    <w:p w14:paraId="6502AA45" w14:textId="2E4632C0" w:rsidR="00B1127A" w:rsidRPr="00762D36" w:rsidRDefault="004866FD" w:rsidP="008B7D1B">
      <w:pPr>
        <w:pStyle w:val="BodyText"/>
        <w:spacing w:after="200"/>
      </w:pPr>
      <w:r w:rsidRPr="00762D36">
        <w:t xml:space="preserve">If desired, cut the paper into pieces. A little interference acrylic paint goes a long way, so it’s difficult to paint </w:t>
      </w:r>
      <w:r w:rsidR="00735EC0">
        <w:t>even</w:t>
      </w:r>
      <w:r w:rsidR="00735EC0" w:rsidRPr="00762D36">
        <w:t xml:space="preserve"> </w:t>
      </w:r>
      <w:r w:rsidR="00735EC0">
        <w:t xml:space="preserve">thin, </w:t>
      </w:r>
      <w:r w:rsidRPr="00762D36">
        <w:t>even layer onto a tiny piece of paper. So, we recommend that the pieces of paper be no smaller than 3 inches by 3 inches.</w:t>
      </w:r>
    </w:p>
    <w:p w14:paraId="6EAA1AF1" w14:textId="77777777" w:rsidR="004866FD" w:rsidRPr="00762D36" w:rsidRDefault="004866FD" w:rsidP="008B7D1B">
      <w:pPr>
        <w:pStyle w:val="BodyText"/>
        <w:spacing w:after="200"/>
      </w:pPr>
    </w:p>
    <w:p w14:paraId="7AE42CF3" w14:textId="77777777" w:rsidR="006A6FE0" w:rsidRDefault="006A6FE0" w:rsidP="008B7D1B">
      <w:pPr>
        <w:pStyle w:val="BodyText"/>
        <w:spacing w:after="200"/>
      </w:pPr>
      <w:r w:rsidRPr="00762D36">
        <w:t>Make sure you’re ready to go before you start painting because the paints dry quickly.</w:t>
      </w:r>
    </w:p>
    <w:p w14:paraId="729F9967" w14:textId="2F331353" w:rsidR="006A6FE0" w:rsidRDefault="006A6FE0" w:rsidP="008B7D1B">
      <w:pPr>
        <w:pStyle w:val="BodyText"/>
        <w:spacing w:after="200"/>
        <w:ind w:left="720"/>
      </w:pPr>
      <w:r w:rsidRPr="00762D36">
        <w:t>If you are doing this activity as a classroom activity and you’re going to have stations, you need to split up the paints and medium into the extra bottles. You don’t want to just pour the paints on a dish because they dry quickly.</w:t>
      </w:r>
    </w:p>
    <w:p w14:paraId="1891A413" w14:textId="6EBB7DD2" w:rsidR="006A6FE0" w:rsidRDefault="006A6FE0" w:rsidP="008B7D1B">
      <w:pPr>
        <w:pStyle w:val="BodyText"/>
        <w:spacing w:after="200"/>
        <w:ind w:left="720"/>
      </w:pPr>
      <w:r>
        <w:t>If you’re doing this activity as a cart demo over a long period of time, you want to keep most of the paint in bottles, not on the mixing surface. You also want to keep the brushes in water and minimize the amount of paint you pore onto the mixing surface, as any unused paint will dry fairly quickly and be unusable.</w:t>
      </w:r>
    </w:p>
    <w:p w14:paraId="2329FDB9" w14:textId="77777777" w:rsidR="004866FD" w:rsidRPr="00DF559A" w:rsidRDefault="004866FD" w:rsidP="00B1127A">
      <w:pPr>
        <w:pStyle w:val="BodyText"/>
        <w:spacing w:after="40"/>
        <w:contextualSpacing/>
      </w:pPr>
    </w:p>
    <w:p w14:paraId="1CF7590F" w14:textId="77777777" w:rsidR="0053064A" w:rsidRPr="007F7723" w:rsidRDefault="0053064A" w:rsidP="0053064A">
      <w:pPr>
        <w:spacing w:after="0"/>
      </w:pPr>
    </w:p>
    <w:p w14:paraId="5820466D" w14:textId="77777777" w:rsidR="0053064A" w:rsidRPr="004711DA" w:rsidRDefault="00BA1A77" w:rsidP="00573AB9">
      <w:pPr>
        <w:pStyle w:val="Heading2"/>
        <w:pBdr>
          <w:bottom w:val="single" w:sz="6" w:space="2" w:color="660066"/>
        </w:pBdr>
      </w:pPr>
      <w:bookmarkStart w:id="40" w:name="_Toc136681736"/>
      <w:bookmarkStart w:id="41" w:name="_Toc177977348"/>
      <w:bookmarkStart w:id="42" w:name="_Toc177977426"/>
      <w:r>
        <w:br w:type="page"/>
      </w:r>
      <w:bookmarkStart w:id="43" w:name="_Toc293840354"/>
      <w:r w:rsidR="0053064A" w:rsidRPr="007F7723">
        <w:t>Program Delivery</w:t>
      </w:r>
      <w:bookmarkEnd w:id="40"/>
      <w:bookmarkEnd w:id="41"/>
      <w:bookmarkEnd w:id="42"/>
      <w:bookmarkEnd w:id="43"/>
    </w:p>
    <w:p w14:paraId="693AA35B" w14:textId="2411DD13" w:rsidR="0053064A" w:rsidRPr="004866FD" w:rsidRDefault="0053064A" w:rsidP="0053064A">
      <w:pPr>
        <w:pStyle w:val="Heading4"/>
        <w:spacing w:after="0"/>
        <w:rPr>
          <w:b w:val="0"/>
        </w:rPr>
      </w:pPr>
      <w:bookmarkStart w:id="44" w:name="_Toc136681737"/>
      <w:bookmarkStart w:id="45" w:name="_Toc21927060"/>
      <w:bookmarkStart w:id="46" w:name="_Toc23321234"/>
      <w:r w:rsidRPr="00EC12C5">
        <w:t xml:space="preserve">Time: </w:t>
      </w:r>
      <w:r w:rsidR="00447458" w:rsidRPr="00EC12C5">
        <w:t xml:space="preserve"> </w:t>
      </w:r>
      <w:r w:rsidR="004866FD">
        <w:t xml:space="preserve">15 minutes </w:t>
      </w:r>
      <w:r w:rsidR="004866FD">
        <w:rPr>
          <w:b w:val="0"/>
        </w:rPr>
        <w:t xml:space="preserve">(cart demo) or </w:t>
      </w:r>
      <w:r w:rsidR="00114BDC">
        <w:t>3</w:t>
      </w:r>
      <w:r w:rsidR="004866FD">
        <w:t>0-</w:t>
      </w:r>
      <w:r w:rsidR="00114BDC">
        <w:t>4</w:t>
      </w:r>
      <w:r w:rsidR="004866FD">
        <w:t xml:space="preserve">5 minutes </w:t>
      </w:r>
      <w:r w:rsidR="004866FD">
        <w:rPr>
          <w:b w:val="0"/>
        </w:rPr>
        <w:t>(classroom activity)</w:t>
      </w:r>
    </w:p>
    <w:p w14:paraId="0999B925" w14:textId="77777777" w:rsidR="0053064A" w:rsidRDefault="0053064A" w:rsidP="0053064A">
      <w:pPr>
        <w:pStyle w:val="Heading3"/>
        <w:spacing w:after="0"/>
      </w:pPr>
      <w:bookmarkStart w:id="47" w:name="_Toc136681739"/>
      <w:bookmarkStart w:id="48" w:name="_Toc177977349"/>
      <w:bookmarkStart w:id="49" w:name="_Toc177977427"/>
      <w:bookmarkEnd w:id="44"/>
      <w:bookmarkEnd w:id="45"/>
      <w:bookmarkEnd w:id="46"/>
    </w:p>
    <w:p w14:paraId="6960872C" w14:textId="77777777" w:rsidR="0053064A" w:rsidRPr="00107C7B" w:rsidRDefault="0053064A" w:rsidP="0053064A">
      <w:pPr>
        <w:pStyle w:val="Heading3"/>
        <w:spacing w:after="0"/>
        <w:rPr>
          <w:sz w:val="28"/>
          <w:szCs w:val="28"/>
        </w:rPr>
      </w:pPr>
      <w:bookmarkStart w:id="50" w:name="_Toc293840355"/>
      <w:r w:rsidRPr="00107C7B">
        <w:rPr>
          <w:sz w:val="28"/>
          <w:szCs w:val="28"/>
        </w:rPr>
        <w:t>Safety</w:t>
      </w:r>
      <w:bookmarkEnd w:id="47"/>
      <w:bookmarkEnd w:id="48"/>
      <w:bookmarkEnd w:id="49"/>
      <w:bookmarkEnd w:id="50"/>
    </w:p>
    <w:p w14:paraId="10295D4A" w14:textId="77777777" w:rsidR="004866FD" w:rsidRDefault="004866FD" w:rsidP="002C7827">
      <w:pPr>
        <w:pStyle w:val="BodyText"/>
        <w:spacing w:after="120"/>
      </w:pPr>
      <w:r>
        <w:t xml:space="preserve">If you are using normal water-based acrylics, as recommended, the safety issues are minimal. Just make sure young kids don’t eat the paint. </w:t>
      </w:r>
    </w:p>
    <w:p w14:paraId="1DEC9B4E" w14:textId="5615C34B" w:rsidR="009A18C6" w:rsidRDefault="004866FD" w:rsidP="004866FD">
      <w:pPr>
        <w:pStyle w:val="BodyText"/>
        <w:spacing w:after="120"/>
      </w:pPr>
      <w:r>
        <w:t>If you’re using oil-based acrylics</w:t>
      </w:r>
      <w:r w:rsidR="00FD0684">
        <w:t>,</w:t>
      </w:r>
      <w:r>
        <w:t xml:space="preserve"> it’d be best to do this activity in a well-ventilated location. </w:t>
      </w:r>
    </w:p>
    <w:p w14:paraId="190EB463" w14:textId="77777777" w:rsidR="009B0937" w:rsidRDefault="009B0937" w:rsidP="00107C7B">
      <w:pPr>
        <w:pStyle w:val="BodyText"/>
        <w:spacing w:after="120"/>
      </w:pPr>
    </w:p>
    <w:p w14:paraId="642B0484" w14:textId="77777777" w:rsidR="00F04572" w:rsidRDefault="00F04572" w:rsidP="008910C1">
      <w:pPr>
        <w:pStyle w:val="Heading3"/>
        <w:keepLines/>
        <w:widowControl w:val="0"/>
        <w:spacing w:after="0"/>
        <w:rPr>
          <w:sz w:val="28"/>
          <w:szCs w:val="28"/>
        </w:rPr>
      </w:pPr>
    </w:p>
    <w:p w14:paraId="615931E3" w14:textId="77777777" w:rsidR="001E0741" w:rsidRDefault="0053064A" w:rsidP="00B319DD">
      <w:pPr>
        <w:pStyle w:val="Heading3"/>
        <w:keepLines/>
        <w:widowControl w:val="0"/>
        <w:spacing w:after="0"/>
        <w:rPr>
          <w:sz w:val="28"/>
          <w:szCs w:val="28"/>
        </w:rPr>
      </w:pPr>
      <w:bookmarkStart w:id="51" w:name="_Toc293840356"/>
      <w:r w:rsidRPr="00107C7B">
        <w:rPr>
          <w:sz w:val="28"/>
          <w:szCs w:val="28"/>
        </w:rPr>
        <w:t>Talking points and procedure</w:t>
      </w:r>
      <w:bookmarkEnd w:id="51"/>
    </w:p>
    <w:p w14:paraId="1EB3E235" w14:textId="77777777" w:rsidR="006A6FE0" w:rsidRDefault="006A6FE0" w:rsidP="00FD2B82">
      <w:pPr>
        <w:spacing w:after="0"/>
        <w:rPr>
          <w:b/>
          <w:sz w:val="28"/>
          <w:szCs w:val="28"/>
        </w:rPr>
      </w:pPr>
      <w:r>
        <w:rPr>
          <w:b/>
          <w:sz w:val="28"/>
          <w:szCs w:val="28"/>
        </w:rPr>
        <w:t>Applying the paints:</w:t>
      </w:r>
    </w:p>
    <w:p w14:paraId="16310747" w14:textId="77777777" w:rsidR="009F424C" w:rsidRDefault="009F424C" w:rsidP="00FD2B82">
      <w:pPr>
        <w:spacing w:after="0"/>
        <w:rPr>
          <w:b/>
          <w:sz w:val="28"/>
          <w:szCs w:val="28"/>
        </w:rPr>
      </w:pPr>
    </w:p>
    <w:p w14:paraId="0A8F6CAB" w14:textId="78FCAD2B" w:rsidR="006A6FE0" w:rsidRDefault="006A6FE0" w:rsidP="00FD2B82">
      <w:pPr>
        <w:widowControl w:val="0"/>
        <w:overflowPunct/>
        <w:spacing w:after="0"/>
        <w:textAlignment w:val="auto"/>
        <w:rPr>
          <w:rFonts w:cs="Times"/>
          <w:b/>
          <w:u w:val="single"/>
        </w:rPr>
      </w:pPr>
      <w:r>
        <w:rPr>
          <w:rFonts w:cs="Times"/>
          <w:b/>
          <w:u w:val="single"/>
        </w:rPr>
        <w:t>Preparing</w:t>
      </w:r>
    </w:p>
    <w:p w14:paraId="3994C443" w14:textId="20612C8D" w:rsidR="006A6FE0" w:rsidRDefault="006A6FE0" w:rsidP="00FD2B82">
      <w:pPr>
        <w:widowControl w:val="0"/>
        <w:overflowPunct/>
        <w:spacing w:after="0"/>
        <w:textAlignment w:val="auto"/>
        <w:rPr>
          <w:rFonts w:cs="Times"/>
        </w:rPr>
      </w:pPr>
      <w:r>
        <w:rPr>
          <w:rFonts w:cs="Times"/>
        </w:rPr>
        <w:t>As mentioned several times, it’s important that you have all materials ready, since th</w:t>
      </w:r>
      <w:r w:rsidR="00434E0F">
        <w:rPr>
          <w:rFonts w:cs="Times"/>
        </w:rPr>
        <w:t>e paint tends to dry out</w:t>
      </w:r>
      <w:r w:rsidR="003A3A06">
        <w:rPr>
          <w:rFonts w:cs="Times"/>
        </w:rPr>
        <w:t xml:space="preserve"> quickly</w:t>
      </w:r>
      <w:r w:rsidR="00434E0F">
        <w:rPr>
          <w:rFonts w:cs="Times"/>
        </w:rPr>
        <w:t xml:space="preserve">. Similarly, once the students </w:t>
      </w:r>
      <w:r w:rsidR="003A3A06">
        <w:rPr>
          <w:rFonts w:cs="Times"/>
        </w:rPr>
        <w:t xml:space="preserve">begin </w:t>
      </w:r>
      <w:r w:rsidR="00434E0F">
        <w:rPr>
          <w:rFonts w:cs="Times"/>
        </w:rPr>
        <w:t>the activity they should attempt to complete it fairly quickly, so make sure they understand all the steps before they get started.</w:t>
      </w:r>
    </w:p>
    <w:p w14:paraId="3C15675D" w14:textId="77777777" w:rsidR="00FD2B82" w:rsidRPr="006A6FE0" w:rsidRDefault="00FD2B82" w:rsidP="00FD2B82">
      <w:pPr>
        <w:widowControl w:val="0"/>
        <w:overflowPunct/>
        <w:spacing w:after="0"/>
        <w:textAlignment w:val="auto"/>
        <w:rPr>
          <w:rFonts w:cs="Times"/>
        </w:rPr>
      </w:pPr>
    </w:p>
    <w:p w14:paraId="35812B12" w14:textId="77777777" w:rsidR="00434E0F" w:rsidRDefault="00434E0F" w:rsidP="00FD2B82">
      <w:pPr>
        <w:spacing w:after="0"/>
        <w:rPr>
          <w:b/>
          <w:u w:val="single"/>
        </w:rPr>
      </w:pPr>
      <w:r w:rsidRPr="00434E0F">
        <w:rPr>
          <w:b/>
          <w:u w:val="single"/>
        </w:rPr>
        <w:t>Mixing paint and medium</w:t>
      </w:r>
    </w:p>
    <w:p w14:paraId="0A72D80A" w14:textId="5D07D4D9" w:rsidR="00B6244B" w:rsidRPr="00CE1D92" w:rsidRDefault="00434E0F" w:rsidP="00706869">
      <w:pPr>
        <w:pStyle w:val="BodyText"/>
        <w:spacing w:after="80"/>
      </w:pPr>
      <w:r w:rsidRPr="00706869">
        <w:t xml:space="preserve">Mix the paint and medium. For our paint and medium, we found a ratio of </w:t>
      </w:r>
      <w:r w:rsidR="00CE1D92" w:rsidRPr="00706869">
        <w:t>1 part paint to 6 to 8 parts medium</w:t>
      </w:r>
      <w:r w:rsidRPr="00706869">
        <w:t xml:space="preserve"> worked well. </w:t>
      </w:r>
      <w:r w:rsidR="00706869" w:rsidRPr="00706869">
        <w:t xml:space="preserve">(Liquitex recommends using the interference paint </w:t>
      </w:r>
      <w:r w:rsidR="00AB68A4">
        <w:t xml:space="preserve">and medium </w:t>
      </w:r>
      <w:r w:rsidR="00706869" w:rsidRPr="00706869">
        <w:t xml:space="preserve">in a </w:t>
      </w:r>
      <w:r w:rsidR="00AB68A4">
        <w:t>1:8 or 1:9</w:t>
      </w:r>
      <w:r w:rsidR="00706869" w:rsidRPr="00706869">
        <w:t xml:space="preserve"> ratio.) </w:t>
      </w:r>
      <w:r w:rsidRPr="00706869">
        <w:t>The exact ratio doesn’t seem to be importa</w:t>
      </w:r>
      <w:r w:rsidR="00CE1D92" w:rsidRPr="00706869">
        <w:t>nt</w:t>
      </w:r>
      <w:r w:rsidR="00CE1D92">
        <w:t xml:space="preserve">, so you can just eyeball it. </w:t>
      </w:r>
    </w:p>
    <w:p w14:paraId="72D6ACAE" w14:textId="77777777" w:rsidR="00B6244B" w:rsidRDefault="00B6244B" w:rsidP="00FD2B82">
      <w:pPr>
        <w:spacing w:after="0"/>
      </w:pPr>
    </w:p>
    <w:p w14:paraId="592DED33" w14:textId="7197AB3B" w:rsidR="00434E0F" w:rsidRPr="00680DD7" w:rsidRDefault="00A76D48" w:rsidP="00FD2B82">
      <w:pPr>
        <w:spacing w:after="0"/>
        <w:rPr>
          <w:b/>
          <w:u w:val="single"/>
        </w:rPr>
      </w:pPr>
      <w:r>
        <w:rPr>
          <w:b/>
          <w:u w:val="single"/>
        </w:rPr>
        <w:t>Applying</w:t>
      </w:r>
      <w:r w:rsidRPr="00680DD7">
        <w:rPr>
          <w:b/>
          <w:u w:val="single"/>
        </w:rPr>
        <w:t xml:space="preserve"> </w:t>
      </w:r>
      <w:r w:rsidR="00434E0F" w:rsidRPr="00680DD7">
        <w:rPr>
          <w:b/>
          <w:u w:val="single"/>
        </w:rPr>
        <w:t>paint</w:t>
      </w:r>
    </w:p>
    <w:p w14:paraId="425C3F50" w14:textId="6F31DB99" w:rsidR="00434E0F" w:rsidRDefault="000A0AAA" w:rsidP="008910C1">
      <w:pPr>
        <w:spacing w:after="0"/>
      </w:pPr>
      <w:r>
        <w:t>Apply a thin layer of paint to each type of paper (see figure below). We recommend applying one type of paint to each type of paper before switching to the other paint, to avoid accidentally contaminating the paintbrush. (You don’t want to accidentally use</w:t>
      </w:r>
      <w:r w:rsidR="00B12C56">
        <w:t xml:space="preserve"> the same </w:t>
      </w:r>
      <w:r w:rsidR="00FD2B82">
        <w:t>paintbrush</w:t>
      </w:r>
      <w:r w:rsidR="00B12C56">
        <w:t xml:space="preserve"> for the regular acryl</w:t>
      </w:r>
      <w:r>
        <w:t>ic paint and interference paint, because even a small amount of interference paint will change how the normal acrylic paint looks.)</w:t>
      </w:r>
    </w:p>
    <w:p w14:paraId="6AC130D7" w14:textId="77777777" w:rsidR="00B12C56" w:rsidRDefault="00B12C56" w:rsidP="008910C1">
      <w:pPr>
        <w:spacing w:after="0"/>
      </w:pPr>
    </w:p>
    <w:p w14:paraId="04EF857E" w14:textId="77777777" w:rsidR="00880FC0" w:rsidRDefault="00880FC0" w:rsidP="00880FC0">
      <w:pPr>
        <w:spacing w:after="0"/>
      </w:pPr>
      <w:r>
        <w:t>When applying paint, try to pick up a very small amount of paint with your paintbrush, because a little goes a long way. And try to use long slow brush strokes. This is especially important for the interference acrylic paint, because the brushstroke can affect how the mica particles are oriented.</w:t>
      </w:r>
    </w:p>
    <w:p w14:paraId="199BB15A" w14:textId="77777777" w:rsidR="00880FC0" w:rsidRDefault="00880FC0" w:rsidP="008910C1">
      <w:pPr>
        <w:spacing w:after="0"/>
      </w:pPr>
    </w:p>
    <w:p w14:paraId="3E5F41A3" w14:textId="7EDCD858" w:rsidR="00B6244B" w:rsidRDefault="00156435" w:rsidP="000A0AAA">
      <w:pPr>
        <w:spacing w:after="0"/>
        <w:jc w:val="center"/>
      </w:pPr>
      <w:r>
        <w:rPr>
          <w:noProof/>
        </w:rPr>
        <mc:AlternateContent>
          <mc:Choice Requires="wpg">
            <w:drawing>
              <wp:inline distT="0" distB="0" distL="0" distR="0" wp14:anchorId="435F8BF3" wp14:editId="2DC87929">
                <wp:extent cx="5486400" cy="2590800"/>
                <wp:effectExtent l="0" t="0" r="12700" b="12700"/>
                <wp:docPr id="23" name="Group 26"/>
                <wp:cNvGraphicFramePr>
                  <a:graphicFrameLocks xmlns:a="http://schemas.openxmlformats.org/drawingml/2006/main"/>
                </wp:cNvGraphicFramePr>
                <a:graphic xmlns:a="http://schemas.openxmlformats.org/drawingml/2006/main">
                  <a:graphicData uri="http://schemas.microsoft.com/office/word/2010/wordprocessingGroup">
                    <wpg:wgp>
                      <wpg:cNvGrpSpPr>
                        <a:grpSpLocks/>
                      </wpg:cNvGrpSpPr>
                      <wpg:grpSpPr bwMode="auto">
                        <a:xfrm>
                          <a:off x="0" y="0"/>
                          <a:ext cx="5486400" cy="2590800"/>
                          <a:chOff x="1821" y="8997"/>
                          <a:chExt cx="8640" cy="4080"/>
                        </a:xfrm>
                      </wpg:grpSpPr>
                      <wps:wsp>
                        <wps:cNvPr id="27" name="Rectangle 2"/>
                        <wps:cNvSpPr>
                          <a:spLocks noChangeArrowheads="1"/>
                        </wps:cNvSpPr>
                        <wps:spPr bwMode="auto">
                          <a:xfrm>
                            <a:off x="1821" y="8997"/>
                            <a:ext cx="8640" cy="4080"/>
                          </a:xfrm>
                          <a:prstGeom prst="rect">
                            <a:avLst/>
                          </a:prstGeom>
                          <a:gradFill rotWithShape="1">
                            <a:gsLst>
                              <a:gs pos="0">
                                <a:srgbClr val="FFFFFF"/>
                              </a:gs>
                              <a:gs pos="100000">
                                <a:srgbClr val="BFBFBF"/>
                              </a:gs>
                            </a:gsLst>
                            <a:lin ang="5400000" scaled="1"/>
                          </a:gradFill>
                          <a:ln w="9525">
                            <a:solidFill>
                              <a:srgbClr val="A5A5A5"/>
                            </a:solidFill>
                            <a:miter lim="800000"/>
                            <a:headEnd/>
                            <a:tailEnd/>
                          </a:ln>
                          <a:effectLst>
                            <a:outerShdw blurRad="40000" dist="23000" dir="5400000" rotWithShape="0">
                              <a:srgbClr val="000000">
                                <a:alpha val="34999"/>
                              </a:srgbClr>
                            </a:outerShdw>
                          </a:effectLst>
                        </wps:spPr>
                        <wps:bodyPr rot="0" vert="horz" wrap="square" lIns="91440" tIns="45720" rIns="91440" bIns="45720" anchor="ctr" anchorCtr="0" upright="1">
                          <a:noAutofit/>
                        </wps:bodyPr>
                      </wps:wsp>
                      <wps:wsp>
                        <wps:cNvPr id="28" name="Rectangle 3"/>
                        <wps:cNvSpPr>
                          <a:spLocks noChangeArrowheads="1"/>
                        </wps:cNvSpPr>
                        <wps:spPr bwMode="auto">
                          <a:xfrm>
                            <a:off x="2061" y="9237"/>
                            <a:ext cx="2520" cy="1560"/>
                          </a:xfrm>
                          <a:prstGeom prst="rect">
                            <a:avLst/>
                          </a:prstGeom>
                          <a:solidFill>
                            <a:srgbClr val="FFFFFF"/>
                          </a:solidFill>
                          <a:ln>
                            <a:noFill/>
                          </a:ln>
                          <a:effectLst>
                            <a:outerShdw blurRad="40000" dist="23000" dir="5400000" rotWithShape="0">
                              <a:srgbClr val="000000">
                                <a:alpha val="34999"/>
                              </a:srgbClr>
                            </a:outerShdw>
                          </a:effectLst>
                          <a:extLst>
                            <a:ext uri="{91240B29-F687-4f45-9708-019B960494DF}">
                              <a14:hiddenLine xmlns:a14="http://schemas.microsoft.com/office/drawing/2010/main" w="9525">
                                <a:solidFill>
                                  <a:srgbClr val="FFFFFF"/>
                                </a:solidFill>
                                <a:miter lim="800000"/>
                                <a:headEnd/>
                                <a:tailEnd/>
                              </a14:hiddenLine>
                            </a:ext>
                          </a:extLst>
                        </wps:spPr>
                        <wps:txbx>
                          <w:txbxContent>
                            <w:p w14:paraId="7E620A06" w14:textId="77777777" w:rsidR="00BA0B83" w:rsidRDefault="00BA0B83" w:rsidP="000A0AAA">
                              <w:pPr>
                                <w:spacing w:after="120"/>
                                <w:jc w:val="center"/>
                              </w:pPr>
                            </w:p>
                            <w:p w14:paraId="12278011" w14:textId="77777777" w:rsidR="00BA0B83" w:rsidRDefault="00BA0B83" w:rsidP="000A0AAA">
                              <w:pPr>
                                <w:spacing w:after="120"/>
                                <w:jc w:val="center"/>
                              </w:pPr>
                              <w:r>
                                <w:t>(white paper)</w:t>
                              </w:r>
                            </w:p>
                            <w:p w14:paraId="1068D7A2" w14:textId="77777777" w:rsidR="00BA0B83" w:rsidRDefault="00BA0B83" w:rsidP="000A0AAA">
                              <w:pPr>
                                <w:spacing w:after="120"/>
                                <w:jc w:val="center"/>
                              </w:pPr>
                              <w:r>
                                <w:t>normal acrylic paint</w:t>
                              </w:r>
                            </w:p>
                          </w:txbxContent>
                        </wps:txbx>
                        <wps:bodyPr rot="0" vert="horz" wrap="square" lIns="91440" tIns="45720" rIns="91440" bIns="45720" anchor="ctr" anchorCtr="0" upright="1">
                          <a:noAutofit/>
                        </wps:bodyPr>
                      </wps:wsp>
                      <wps:wsp>
                        <wps:cNvPr id="29" name="Rectangle 29"/>
                        <wps:cNvSpPr>
                          <a:spLocks noChangeArrowheads="1"/>
                        </wps:cNvSpPr>
                        <wps:spPr bwMode="auto">
                          <a:xfrm>
                            <a:off x="2061" y="11177"/>
                            <a:ext cx="2520" cy="1560"/>
                          </a:xfrm>
                          <a:prstGeom prst="rect">
                            <a:avLst/>
                          </a:prstGeom>
                          <a:solidFill>
                            <a:srgbClr val="FFFFFF"/>
                          </a:solidFill>
                          <a:ln>
                            <a:noFill/>
                          </a:ln>
                          <a:effectLst>
                            <a:outerShdw blurRad="40000" dist="23000" dir="5400000" rotWithShape="0">
                              <a:srgbClr val="000000">
                                <a:alpha val="34999"/>
                              </a:srgbClr>
                            </a:outerShdw>
                          </a:effectLst>
                          <a:extLst>
                            <a:ext uri="{91240B29-F687-4f45-9708-019B960494DF}">
                              <a14:hiddenLine xmlns:a14="http://schemas.microsoft.com/office/drawing/2010/main" w="9525">
                                <a:solidFill>
                                  <a:srgbClr val="FFFFFF"/>
                                </a:solidFill>
                                <a:miter lim="800000"/>
                                <a:headEnd/>
                                <a:tailEnd/>
                              </a14:hiddenLine>
                            </a:ext>
                          </a:extLst>
                        </wps:spPr>
                        <wps:txbx>
                          <w:txbxContent>
                            <w:p w14:paraId="212511F5" w14:textId="77777777" w:rsidR="00BA0B83" w:rsidRDefault="00BA0B83" w:rsidP="000A0AAA">
                              <w:pPr>
                                <w:spacing w:after="120"/>
                                <w:jc w:val="center"/>
                              </w:pPr>
                            </w:p>
                            <w:p w14:paraId="262EAF02" w14:textId="77777777" w:rsidR="00BA0B83" w:rsidRDefault="00BA0B83" w:rsidP="000A0AAA">
                              <w:pPr>
                                <w:spacing w:after="120"/>
                                <w:jc w:val="center"/>
                              </w:pPr>
                              <w:r>
                                <w:t>(white paper)</w:t>
                              </w:r>
                            </w:p>
                            <w:p w14:paraId="67FCB2BF" w14:textId="77777777" w:rsidR="00BA0B83" w:rsidRDefault="00BA0B83" w:rsidP="000A0AAA">
                              <w:pPr>
                                <w:spacing w:after="120"/>
                                <w:jc w:val="center"/>
                              </w:pPr>
                              <w:r>
                                <w:t>interference         acrylic paint</w:t>
                              </w:r>
                            </w:p>
                            <w:p w14:paraId="64622D1D" w14:textId="77777777" w:rsidR="00BA0B83" w:rsidRDefault="00BA0B83" w:rsidP="000A0AAA"/>
                          </w:txbxContent>
                        </wps:txbx>
                        <wps:bodyPr rot="0" vert="horz" wrap="square" lIns="91440" tIns="45720" rIns="91440" bIns="45720" anchor="ctr" anchorCtr="0" upright="1">
                          <a:noAutofit/>
                        </wps:bodyPr>
                      </wps:wsp>
                      <wps:wsp>
                        <wps:cNvPr id="30" name="Rectangle 30"/>
                        <wps:cNvSpPr>
                          <a:spLocks noChangeArrowheads="1"/>
                        </wps:cNvSpPr>
                        <wps:spPr bwMode="auto">
                          <a:xfrm>
                            <a:off x="4821" y="9237"/>
                            <a:ext cx="2520" cy="1560"/>
                          </a:xfrm>
                          <a:prstGeom prst="rect">
                            <a:avLst/>
                          </a:prstGeom>
                          <a:solidFill>
                            <a:srgbClr val="000000"/>
                          </a:solidFill>
                          <a:ln>
                            <a:noFill/>
                          </a:ln>
                          <a:effectLst>
                            <a:outerShdw blurRad="40000" dist="23000" dir="5400000" rotWithShape="0">
                              <a:srgbClr val="000000">
                                <a:alpha val="34999"/>
                              </a:srgbClr>
                            </a:outerShdw>
                          </a:effectLst>
                          <a:extLst>
                            <a:ext uri="{91240B29-F687-4f45-9708-019B960494DF}">
                              <a14:hiddenLine xmlns:a14="http://schemas.microsoft.com/office/drawing/2010/main" w="9525">
                                <a:solidFill>
                                  <a:srgbClr val="FFFFFF"/>
                                </a:solidFill>
                                <a:miter lim="800000"/>
                                <a:headEnd/>
                                <a:tailEnd/>
                              </a14:hiddenLine>
                            </a:ext>
                          </a:extLst>
                        </wps:spPr>
                        <wps:txbx>
                          <w:txbxContent>
                            <w:p w14:paraId="2569A8AC" w14:textId="77777777" w:rsidR="00BA0B83" w:rsidRDefault="00BA0B83" w:rsidP="000A0AAA">
                              <w:pPr>
                                <w:spacing w:after="120"/>
                                <w:jc w:val="center"/>
                              </w:pPr>
                            </w:p>
                            <w:p w14:paraId="6178A0FB" w14:textId="77777777" w:rsidR="00BA0B83" w:rsidRDefault="00BA0B83" w:rsidP="000A0AAA">
                              <w:pPr>
                                <w:spacing w:after="120"/>
                                <w:jc w:val="center"/>
                              </w:pPr>
                              <w:r>
                                <w:t>(black paper)</w:t>
                              </w:r>
                            </w:p>
                            <w:p w14:paraId="6BC4967F" w14:textId="77777777" w:rsidR="00BA0B83" w:rsidRDefault="00BA0B83" w:rsidP="000A0AAA">
                              <w:pPr>
                                <w:spacing w:after="120"/>
                                <w:jc w:val="center"/>
                              </w:pPr>
                              <w:r>
                                <w:t>normal acrylic paint</w:t>
                              </w:r>
                            </w:p>
                            <w:p w14:paraId="6FCE73C1" w14:textId="77777777" w:rsidR="00BA0B83" w:rsidRDefault="00BA0B83" w:rsidP="000A0AAA"/>
                          </w:txbxContent>
                        </wps:txbx>
                        <wps:bodyPr rot="0" vert="horz" wrap="square" lIns="91440" tIns="45720" rIns="91440" bIns="45720" anchor="ctr" anchorCtr="0" upright="1">
                          <a:noAutofit/>
                        </wps:bodyPr>
                      </wps:wsp>
                      <wps:wsp>
                        <wps:cNvPr id="31" name="Rectangle 31"/>
                        <wps:cNvSpPr>
                          <a:spLocks noChangeArrowheads="1"/>
                        </wps:cNvSpPr>
                        <wps:spPr bwMode="auto">
                          <a:xfrm>
                            <a:off x="4821" y="11177"/>
                            <a:ext cx="2520" cy="1560"/>
                          </a:xfrm>
                          <a:prstGeom prst="rect">
                            <a:avLst/>
                          </a:prstGeom>
                          <a:solidFill>
                            <a:srgbClr val="000000"/>
                          </a:solidFill>
                          <a:ln>
                            <a:noFill/>
                          </a:ln>
                          <a:effectLst>
                            <a:outerShdw blurRad="40000" dist="23000" dir="5400000" rotWithShape="0">
                              <a:srgbClr val="000000">
                                <a:alpha val="34999"/>
                              </a:srgbClr>
                            </a:outerShdw>
                          </a:effectLst>
                          <a:extLst>
                            <a:ext uri="{91240B29-F687-4f45-9708-019B960494DF}">
                              <a14:hiddenLine xmlns:a14="http://schemas.microsoft.com/office/drawing/2010/main" w="9525">
                                <a:solidFill>
                                  <a:srgbClr val="FFFFFF"/>
                                </a:solidFill>
                                <a:miter lim="800000"/>
                                <a:headEnd/>
                                <a:tailEnd/>
                              </a14:hiddenLine>
                            </a:ext>
                          </a:extLst>
                        </wps:spPr>
                        <wps:txbx>
                          <w:txbxContent>
                            <w:p w14:paraId="5E3BA96C" w14:textId="77777777" w:rsidR="00BA0B83" w:rsidRDefault="00BA0B83" w:rsidP="000A0AAA">
                              <w:pPr>
                                <w:spacing w:after="120"/>
                                <w:jc w:val="center"/>
                              </w:pPr>
                            </w:p>
                            <w:p w14:paraId="31DF8D3F" w14:textId="77777777" w:rsidR="00BA0B83" w:rsidRDefault="00BA0B83" w:rsidP="000A0AAA">
                              <w:pPr>
                                <w:spacing w:after="120"/>
                                <w:jc w:val="center"/>
                              </w:pPr>
                              <w:r>
                                <w:t>(black paper)</w:t>
                              </w:r>
                            </w:p>
                            <w:p w14:paraId="683A6AC6" w14:textId="77777777" w:rsidR="00BA0B83" w:rsidRDefault="00BA0B83" w:rsidP="000A0AAA">
                              <w:pPr>
                                <w:spacing w:after="120"/>
                                <w:jc w:val="center"/>
                              </w:pPr>
                              <w:r>
                                <w:t>interference         acrylic paint</w:t>
                              </w:r>
                            </w:p>
                            <w:p w14:paraId="241F134F" w14:textId="77777777" w:rsidR="00BA0B83" w:rsidRDefault="00BA0B83" w:rsidP="000A0AAA"/>
                            <w:p w14:paraId="57348E52" w14:textId="77777777" w:rsidR="00BA0B83" w:rsidRDefault="00BA0B83" w:rsidP="000A0AAA"/>
                          </w:txbxContent>
                        </wps:txbx>
                        <wps:bodyPr rot="0" vert="horz" wrap="square" lIns="91440" tIns="45720" rIns="91440" bIns="45720" anchor="ctr" anchorCtr="0" upright="1">
                          <a:noAutofit/>
                        </wps:bodyPr>
                      </wps:wsp>
                      <wps:wsp>
                        <wps:cNvPr id="32" name="Rectangle 32"/>
                        <wps:cNvSpPr>
                          <a:spLocks noChangeArrowheads="1"/>
                        </wps:cNvSpPr>
                        <wps:spPr bwMode="auto">
                          <a:xfrm>
                            <a:off x="7581" y="9237"/>
                            <a:ext cx="2520" cy="1560"/>
                          </a:xfrm>
                          <a:prstGeom prst="rect">
                            <a:avLst/>
                          </a:prstGeom>
                          <a:solidFill>
                            <a:srgbClr val="FFFF00"/>
                          </a:solidFill>
                          <a:ln>
                            <a:noFill/>
                          </a:ln>
                          <a:effectLst>
                            <a:outerShdw blurRad="40000" dist="23000" dir="5400000" rotWithShape="0">
                              <a:srgbClr val="000000">
                                <a:alpha val="34999"/>
                              </a:srgbClr>
                            </a:outerShdw>
                          </a:effectLst>
                          <a:extLst>
                            <a:ext uri="{91240B29-F687-4f45-9708-019B960494DF}">
                              <a14:hiddenLine xmlns:a14="http://schemas.microsoft.com/office/drawing/2010/main" w="9525">
                                <a:solidFill>
                                  <a:srgbClr val="FFFFFF"/>
                                </a:solidFill>
                                <a:miter lim="800000"/>
                                <a:headEnd/>
                                <a:tailEnd/>
                              </a14:hiddenLine>
                            </a:ext>
                          </a:extLst>
                        </wps:spPr>
                        <wps:txbx>
                          <w:txbxContent>
                            <w:p w14:paraId="1644CAB7" w14:textId="77777777" w:rsidR="00BA0B83" w:rsidRDefault="00BA0B83" w:rsidP="000A0AAA">
                              <w:pPr>
                                <w:spacing w:after="120"/>
                                <w:jc w:val="center"/>
                              </w:pPr>
                            </w:p>
                            <w:p w14:paraId="682189AC" w14:textId="0680B33F" w:rsidR="00BA0B83" w:rsidRDefault="00BA0B83" w:rsidP="000A0AAA">
                              <w:pPr>
                                <w:spacing w:after="120"/>
                                <w:jc w:val="center"/>
                              </w:pPr>
                              <w:r>
                                <w:t>(green paper)</w:t>
                              </w:r>
                            </w:p>
                            <w:p w14:paraId="69AB785A" w14:textId="77777777" w:rsidR="00BA0B83" w:rsidRDefault="00BA0B83" w:rsidP="000A0AAA">
                              <w:pPr>
                                <w:spacing w:after="120"/>
                                <w:jc w:val="center"/>
                              </w:pPr>
                              <w:r>
                                <w:t>normal acrylic paint</w:t>
                              </w:r>
                            </w:p>
                            <w:p w14:paraId="723511F9" w14:textId="77777777" w:rsidR="00BA0B83" w:rsidRDefault="00BA0B83" w:rsidP="000A0AAA"/>
                          </w:txbxContent>
                        </wps:txbx>
                        <wps:bodyPr rot="0" vert="horz" wrap="square" lIns="91440" tIns="45720" rIns="91440" bIns="45720" anchor="ctr" anchorCtr="0" upright="1">
                          <a:noAutofit/>
                        </wps:bodyPr>
                      </wps:wsp>
                      <wps:wsp>
                        <wps:cNvPr id="33" name="Rectangle 33"/>
                        <wps:cNvSpPr>
                          <a:spLocks noChangeArrowheads="1"/>
                        </wps:cNvSpPr>
                        <wps:spPr bwMode="auto">
                          <a:xfrm>
                            <a:off x="7581" y="11177"/>
                            <a:ext cx="2520" cy="1560"/>
                          </a:xfrm>
                          <a:prstGeom prst="rect">
                            <a:avLst/>
                          </a:prstGeom>
                          <a:solidFill>
                            <a:srgbClr val="FFFF00"/>
                          </a:solidFill>
                          <a:ln>
                            <a:noFill/>
                          </a:ln>
                          <a:effectLst>
                            <a:outerShdw blurRad="40000" dist="23000" dir="5400000" rotWithShape="0">
                              <a:srgbClr val="000000">
                                <a:alpha val="34999"/>
                              </a:srgbClr>
                            </a:outerShdw>
                          </a:effectLst>
                          <a:extLst>
                            <a:ext uri="{91240B29-F687-4f45-9708-019B960494DF}">
                              <a14:hiddenLine xmlns:a14="http://schemas.microsoft.com/office/drawing/2010/main" w="9525">
                                <a:solidFill>
                                  <a:srgbClr val="FFFFFF"/>
                                </a:solidFill>
                                <a:miter lim="800000"/>
                                <a:headEnd/>
                                <a:tailEnd/>
                              </a14:hiddenLine>
                            </a:ext>
                          </a:extLst>
                        </wps:spPr>
                        <wps:txbx>
                          <w:txbxContent>
                            <w:p w14:paraId="78FF7244" w14:textId="77777777" w:rsidR="00BA0B83" w:rsidRDefault="00BA0B83" w:rsidP="000A0AAA">
                              <w:pPr>
                                <w:spacing w:after="120"/>
                                <w:jc w:val="center"/>
                              </w:pPr>
                            </w:p>
                            <w:p w14:paraId="7ACFA1CC" w14:textId="3E416E1D" w:rsidR="00BA0B83" w:rsidRDefault="00BA0B83" w:rsidP="000A0AAA">
                              <w:pPr>
                                <w:spacing w:after="120"/>
                                <w:jc w:val="center"/>
                              </w:pPr>
                              <w:r>
                                <w:t>(green paper)</w:t>
                              </w:r>
                            </w:p>
                            <w:p w14:paraId="0A7EFC22" w14:textId="77777777" w:rsidR="00BA0B83" w:rsidRDefault="00BA0B83" w:rsidP="000A0AAA">
                              <w:pPr>
                                <w:spacing w:after="120"/>
                                <w:jc w:val="center"/>
                              </w:pPr>
                              <w:r>
                                <w:t>interference         acrylic paint</w:t>
                              </w:r>
                            </w:p>
                            <w:p w14:paraId="449B62EB" w14:textId="77777777" w:rsidR="00BA0B83" w:rsidRDefault="00BA0B83" w:rsidP="000A0AAA"/>
                            <w:p w14:paraId="182E9E8D" w14:textId="77777777" w:rsidR="00BA0B83" w:rsidRDefault="00BA0B83" w:rsidP="000A0AAA"/>
                          </w:txbxContent>
                        </wps:txbx>
                        <wps:bodyPr rot="0" vert="horz" wrap="square" lIns="91440" tIns="45720" rIns="91440" bIns="45720" anchor="ctr" anchorCtr="0" upright="1">
                          <a:noAutofit/>
                        </wps:bodyPr>
                      </wps:wsp>
                    </wpg:wgp>
                  </a:graphicData>
                </a:graphic>
              </wp:inline>
            </w:drawing>
          </mc:Choice>
          <mc:Fallback>
            <w:pict>
              <v:group id="Group 26" o:spid="_x0000_s1026" style="width:6in;height:204pt;mso-position-horizontal-relative:char;mso-position-vertical-relative:line" coordorigin="1821,8997" coordsize="8640,4080" o:gfxdata="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">
                <v:rect id="Rectangle 2" o:spid="_x0000_s1027" style="position:absolute;left:1821;top:8997;width:8640;height:408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" strokecolor="#a5a5a5">
                  <v:fill color2="#bfbfbf" rotate="t" focus="100%" type="gradient"/>
                  <v:shadow on="t" opacity="22936f" mv:blur="40000f" origin=",.5" offset="0,23000emu"/>
                </v:rect>
                <v:rect id="Rectangle 3" o:spid="_x0000_s1028" style="position:absolute;left:2061;top:9237;width:2520;height:15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" stroked="f" strokecolor="white">
                  <v:shadow on="t" opacity="22936f" mv:blur="40000f" origin=",.5" offset="0,23000emu"/>
                  <v:textbox>
                    <w:txbxContent>
                      <w:p w14:paraId="7E620A06" w14:textId="77777777" w:rsidR="002730E9" w:rsidRDefault="002730E9" w:rsidP="000A0AAA">
                        <w:pPr>
                          <w:spacing w:after="120"/>
                          <w:jc w:val="center"/>
                        </w:pPr>
                      </w:p>
                      <w:p w14:paraId="12278011" w14:textId="77777777" w:rsidR="002730E9" w:rsidRDefault="002730E9" w:rsidP="000A0AAA">
                        <w:pPr>
                          <w:spacing w:after="120"/>
                          <w:jc w:val="center"/>
                        </w:pPr>
                        <w:r>
                          <w:t>(white paper)</w:t>
                        </w:r>
                      </w:p>
                      <w:p w14:paraId="1068D7A2" w14:textId="77777777" w:rsidR="002730E9" w:rsidRDefault="002730E9" w:rsidP="000A0AAA">
                        <w:pPr>
                          <w:spacing w:after="120"/>
                          <w:jc w:val="center"/>
                        </w:pPr>
                        <w:r>
                          <w:t>normal acrylic paint</w:t>
                        </w:r>
                      </w:p>
                    </w:txbxContent>
                  </v:textbox>
                </v:rect>
                <v:rect id="Rectangle 29" o:spid="_x0000_s1029" style="position:absolute;left:2061;top:11177;width:2520;height:15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v81ZawwAA&#10;ANsAAAAPAAAAZHJzL2Rvd25yZXYueG1sRI9Pi8IwFMTvgt8hPGFva6oHcatR/EPBm+guq8dn82yq&#10;zUtpsrV++83CgsdhZn7DzJedrURLjS8dKxgNExDEudMlFwq+PrP3KQgfkDVWjknBkzwsF/3eHFPt&#10;Hnyg9hgKESHsU1RgQqhTKX1uyKIfupo4elfXWAxRNoXUDT4i3FZynCQTabHkuGCwpo2h/H78sQou&#10;3BXf23x/WtvsZnbynLWbyUipt0G3moEI1IVX+L+90wrGH/D3Jf4AufgF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Av81ZawwAAANsAAAAPAAAAAAAAAAAAAAAAAJcCAABkcnMvZG93&#10;bnJldi54bWxQSwUGAAAAAAQABAD1AAAAhwMAAAAA&#10;" stroked="f" strokecolor="white">
                  <v:shadow on="t" opacity="22936f" mv:blur="40000f" origin=",.5" offset="0,23000emu"/>
                  <v:textbox>
                    <w:txbxContent>
                      <w:p w14:paraId="212511F5" w14:textId="77777777" w:rsidR="002730E9" w:rsidRDefault="002730E9" w:rsidP="000A0AAA">
                        <w:pPr>
                          <w:spacing w:after="120"/>
                          <w:jc w:val="center"/>
                        </w:pPr>
                      </w:p>
                      <w:p w14:paraId="262EAF02" w14:textId="77777777" w:rsidR="002730E9" w:rsidRDefault="002730E9" w:rsidP="000A0AAA">
                        <w:pPr>
                          <w:spacing w:after="120"/>
                          <w:jc w:val="center"/>
                        </w:pPr>
                        <w:r>
                          <w:t>(white paper)</w:t>
                        </w:r>
                      </w:p>
                      <w:p w14:paraId="67FCB2BF" w14:textId="77777777" w:rsidR="002730E9" w:rsidRDefault="002730E9" w:rsidP="000A0AAA">
                        <w:pPr>
                          <w:spacing w:after="120"/>
                          <w:jc w:val="center"/>
                        </w:pPr>
                        <w:r>
                          <w:t>interference         acrylic paint</w:t>
                        </w:r>
                      </w:p>
                      <w:p w14:paraId="64622D1D" w14:textId="77777777" w:rsidR="002730E9" w:rsidRDefault="002730E9" w:rsidP="000A0AAA"/>
                    </w:txbxContent>
                  </v:textbox>
                </v:rect>
                <v:rect id="Rectangle 30" o:spid="_x0000_s1030" style="position:absolute;left:4821;top:9237;width:2520;height:15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" fillcolor="black" stroked="f" strokecolor="white">
                  <v:shadow on="t" opacity="22936f" mv:blur="40000f" origin=",.5" offset="0,23000emu"/>
                  <v:textbox>
                    <w:txbxContent>
                      <w:p w14:paraId="2569A8AC" w14:textId="77777777" w:rsidR="002730E9" w:rsidRDefault="002730E9" w:rsidP="000A0AAA">
                        <w:pPr>
                          <w:spacing w:after="120"/>
                          <w:jc w:val="center"/>
                        </w:pPr>
                      </w:p>
                      <w:p w14:paraId="6178A0FB" w14:textId="77777777" w:rsidR="002730E9" w:rsidRDefault="002730E9" w:rsidP="000A0AAA">
                        <w:pPr>
                          <w:spacing w:after="120"/>
                          <w:jc w:val="center"/>
                        </w:pPr>
                        <w:r>
                          <w:t>(black paper)</w:t>
                        </w:r>
                      </w:p>
                      <w:p w14:paraId="6BC4967F" w14:textId="77777777" w:rsidR="002730E9" w:rsidRDefault="002730E9" w:rsidP="000A0AAA">
                        <w:pPr>
                          <w:spacing w:after="120"/>
                          <w:jc w:val="center"/>
                        </w:pPr>
                        <w:r>
                          <w:t>normal acrylic paint</w:t>
                        </w:r>
                      </w:p>
                      <w:p w14:paraId="6FCE73C1" w14:textId="77777777" w:rsidR="002730E9" w:rsidRDefault="002730E9" w:rsidP="000A0AAA"/>
                    </w:txbxContent>
                  </v:textbox>
                </v:rect>
                <v:rect id="Rectangle 31" o:spid="_x0000_s1031" style="position:absolute;left:4821;top:11177;width:2520;height:15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" fillcolor="black" stroked="f" strokecolor="white">
                  <v:shadow on="t" opacity="22936f" mv:blur="40000f" origin=",.5" offset="0,23000emu"/>
                  <v:textbox>
                    <w:txbxContent>
                      <w:p w14:paraId="5E3BA96C" w14:textId="77777777" w:rsidR="002730E9" w:rsidRDefault="002730E9" w:rsidP="000A0AAA">
                        <w:pPr>
                          <w:spacing w:after="120"/>
                          <w:jc w:val="center"/>
                        </w:pPr>
                      </w:p>
                      <w:p w14:paraId="31DF8D3F" w14:textId="77777777" w:rsidR="002730E9" w:rsidRDefault="002730E9" w:rsidP="000A0AAA">
                        <w:pPr>
                          <w:spacing w:after="120"/>
                          <w:jc w:val="center"/>
                        </w:pPr>
                        <w:r>
                          <w:t>(black paper)</w:t>
                        </w:r>
                      </w:p>
                      <w:p w14:paraId="683A6AC6" w14:textId="77777777" w:rsidR="002730E9" w:rsidRDefault="002730E9" w:rsidP="000A0AAA">
                        <w:pPr>
                          <w:spacing w:after="120"/>
                          <w:jc w:val="center"/>
                        </w:pPr>
                        <w:r>
                          <w:t>interference         acrylic paint</w:t>
                        </w:r>
                      </w:p>
                      <w:p w14:paraId="241F134F" w14:textId="77777777" w:rsidR="002730E9" w:rsidRDefault="002730E9" w:rsidP="000A0AAA"/>
                      <w:p w14:paraId="57348E52" w14:textId="77777777" w:rsidR="002730E9" w:rsidRDefault="002730E9" w:rsidP="000A0AAA"/>
                    </w:txbxContent>
                  </v:textbox>
                </v:rect>
                <v:rect id="Rectangle 32" o:spid="_x0000_s1032" style="position:absolute;left:7581;top:9237;width:2520;height:15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" fillcolor="yellow" stroked="f" strokecolor="white">
                  <v:shadow on="t" opacity="22936f" mv:blur="40000f" origin=",.5" offset="0,23000emu"/>
                  <v:textbox>
                    <w:txbxContent>
                      <w:p w14:paraId="1644CAB7" w14:textId="77777777" w:rsidR="002730E9" w:rsidRDefault="002730E9" w:rsidP="000A0AAA">
                        <w:pPr>
                          <w:spacing w:after="120"/>
                          <w:jc w:val="center"/>
                        </w:pPr>
                      </w:p>
                      <w:p w14:paraId="682189AC" w14:textId="0680B33F" w:rsidR="002730E9" w:rsidRDefault="002730E9" w:rsidP="000A0AAA">
                        <w:pPr>
                          <w:spacing w:after="120"/>
                          <w:jc w:val="center"/>
                        </w:pPr>
                        <w:r>
                          <w:t>(green paper)</w:t>
                        </w:r>
                      </w:p>
                      <w:p w14:paraId="69AB785A" w14:textId="77777777" w:rsidR="002730E9" w:rsidRDefault="002730E9" w:rsidP="000A0AAA">
                        <w:pPr>
                          <w:spacing w:after="120"/>
                          <w:jc w:val="center"/>
                        </w:pPr>
                        <w:r>
                          <w:t>normal acrylic paint</w:t>
                        </w:r>
                      </w:p>
                      <w:p w14:paraId="723511F9" w14:textId="77777777" w:rsidR="002730E9" w:rsidRDefault="002730E9" w:rsidP="000A0AAA"/>
                    </w:txbxContent>
                  </v:textbox>
                </v:rect>
                <v:rect id="Rectangle 33" o:spid="_x0000_s1033" style="position:absolute;left:7581;top:11177;width:2520;height:1560;visibility:visible;mso-wrap-style:square;v-text-anchor:middle" o:gfxdata="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" fillcolor="yellow" stroked="f" strokecolor="white">
                  <v:shadow on="t" opacity="22936f" mv:blur="40000f" origin=",.5" offset="0,23000emu"/>
                  <v:textbox>
                    <w:txbxContent>
                      <w:p w14:paraId="78FF7244" w14:textId="77777777" w:rsidR="002730E9" w:rsidRDefault="002730E9" w:rsidP="000A0AAA">
                        <w:pPr>
                          <w:spacing w:after="120"/>
                          <w:jc w:val="center"/>
                        </w:pPr>
                      </w:p>
                      <w:p w14:paraId="7ACFA1CC" w14:textId="3E416E1D" w:rsidR="002730E9" w:rsidRDefault="002730E9" w:rsidP="000A0AAA">
                        <w:pPr>
                          <w:spacing w:after="120"/>
                          <w:jc w:val="center"/>
                        </w:pPr>
                        <w:r>
                          <w:t>(green paper)</w:t>
                        </w:r>
                      </w:p>
                      <w:p w14:paraId="0A7EFC22" w14:textId="77777777" w:rsidR="002730E9" w:rsidRDefault="002730E9" w:rsidP="000A0AAA">
                        <w:pPr>
                          <w:spacing w:after="120"/>
                          <w:jc w:val="center"/>
                        </w:pPr>
                        <w:r>
                          <w:t>interference         acrylic paint</w:t>
                        </w:r>
                      </w:p>
                      <w:p w14:paraId="449B62EB" w14:textId="77777777" w:rsidR="002730E9" w:rsidRDefault="002730E9" w:rsidP="000A0AAA"/>
                      <w:p w14:paraId="182E9E8D" w14:textId="77777777" w:rsidR="002730E9" w:rsidRDefault="002730E9" w:rsidP="000A0AAA"/>
                    </w:txbxContent>
                  </v:textbox>
                </v:rect>
                <w10:anchorlock/>
              </v:group>
            </w:pict>
          </mc:Fallback>
        </mc:AlternateContent>
      </w:r>
    </w:p>
    <w:p w14:paraId="3FF66FFB" w14:textId="7690B101" w:rsidR="00DB2DC7" w:rsidRDefault="003A3A06" w:rsidP="000A0AAA">
      <w:pPr>
        <w:spacing w:after="0"/>
        <w:jc w:val="center"/>
      </w:pPr>
      <w:r>
        <w:t>Schematic of the suggested paint/paper combinations.</w:t>
      </w:r>
    </w:p>
    <w:p w14:paraId="291597FD" w14:textId="77777777" w:rsidR="00DB2DC7" w:rsidRDefault="00DB2DC7" w:rsidP="000A0AAA">
      <w:pPr>
        <w:spacing w:after="0"/>
        <w:jc w:val="center"/>
      </w:pPr>
    </w:p>
    <w:p w14:paraId="6765E746" w14:textId="77777777" w:rsidR="00B6244B" w:rsidRDefault="00B6244B" w:rsidP="008910C1">
      <w:pPr>
        <w:spacing w:after="0"/>
      </w:pPr>
    </w:p>
    <w:p w14:paraId="67F5A7FE" w14:textId="229F3261" w:rsidR="00434E0F" w:rsidRDefault="00434E0F" w:rsidP="008910C1">
      <w:pPr>
        <w:spacing w:after="0"/>
        <w:rPr>
          <w:b/>
          <w:u w:val="single"/>
        </w:rPr>
      </w:pPr>
      <w:r w:rsidRPr="00B12C56">
        <w:rPr>
          <w:b/>
          <w:u w:val="single"/>
        </w:rPr>
        <w:t>Multiple coats</w:t>
      </w:r>
    </w:p>
    <w:p w14:paraId="107B9069" w14:textId="3A556F1B" w:rsidR="00B12C56" w:rsidRDefault="00B12C56" w:rsidP="008910C1">
      <w:pPr>
        <w:spacing w:after="0"/>
      </w:pPr>
      <w:r>
        <w:t xml:space="preserve">We’ve noticed that applying multiple coats of paint </w:t>
      </w:r>
      <w:r w:rsidR="00243991">
        <w:t>makes</w:t>
      </w:r>
      <w:r>
        <w:t xml:space="preserve"> the brilliant color</w:t>
      </w:r>
      <w:r w:rsidR="00243991">
        <w:t>s</w:t>
      </w:r>
      <w:r>
        <w:t xml:space="preserve"> of the interference acrylics</w:t>
      </w:r>
      <w:r w:rsidR="00243991">
        <w:t xml:space="preserve"> even brighter</w:t>
      </w:r>
      <w:r>
        <w:t>. We recommend that you apply a single coat to each of the pieces of paper and then apply a second coating, so that you give the first coat a chance to dry.</w:t>
      </w:r>
    </w:p>
    <w:p w14:paraId="38DD72C1" w14:textId="77777777" w:rsidR="003A3A06" w:rsidRPr="00B12C56" w:rsidRDefault="003A3A06" w:rsidP="008910C1">
      <w:pPr>
        <w:spacing w:after="0"/>
      </w:pPr>
    </w:p>
    <w:p w14:paraId="2388A900" w14:textId="77777777" w:rsidR="003A3A06" w:rsidRPr="00657DB5" w:rsidRDefault="003A3A06" w:rsidP="003A3A06">
      <w:pPr>
        <w:spacing w:after="0"/>
        <w:rPr>
          <w:b/>
        </w:rPr>
      </w:pPr>
      <w:r w:rsidRPr="00657DB5">
        <w:rPr>
          <w:b/>
        </w:rPr>
        <w:t>Comparing the results:</w:t>
      </w:r>
    </w:p>
    <w:p w14:paraId="4CC83D1D" w14:textId="3EDB12B7" w:rsidR="003A3A06" w:rsidRPr="00434E0F" w:rsidRDefault="003A3A06" w:rsidP="003A3A06">
      <w:pPr>
        <w:spacing w:after="0"/>
      </w:pPr>
      <w:r>
        <w:t xml:space="preserve">Encourage the students to </w:t>
      </w:r>
      <w:r w:rsidR="00880FC0">
        <w:t>look at</w:t>
      </w:r>
      <w:r>
        <w:t xml:space="preserve"> their swatches and make observations. This activity is a great opportunity for open-ended inquiry, but if you like you can suggest that the students describe the appearance of each swatch by characterizing its (1) color, (2) opacity, (3) shimmer, (4) tendency to change color with the viewing angle, etc.</w:t>
      </w:r>
    </w:p>
    <w:p w14:paraId="2E739786" w14:textId="77777777" w:rsidR="003A3A06" w:rsidRDefault="003A3A06" w:rsidP="008910C1">
      <w:pPr>
        <w:spacing w:after="0"/>
      </w:pPr>
    </w:p>
    <w:p w14:paraId="5E2206CB" w14:textId="5DD76E9B" w:rsidR="00B12C56" w:rsidRPr="00657DB5" w:rsidRDefault="00B12C56" w:rsidP="006A6964">
      <w:pPr>
        <w:widowControl w:val="0"/>
        <w:overflowPunct/>
        <w:spacing w:after="0"/>
        <w:textAlignment w:val="auto"/>
        <w:rPr>
          <w:rFonts w:cs="Times"/>
          <w:b/>
          <w:sz w:val="28"/>
          <w:szCs w:val="28"/>
        </w:rPr>
      </w:pPr>
      <w:r w:rsidRPr="00657DB5">
        <w:rPr>
          <w:rFonts w:cs="Times"/>
          <w:b/>
          <w:sz w:val="28"/>
          <w:szCs w:val="28"/>
        </w:rPr>
        <w:t>Optional extension</w:t>
      </w:r>
    </w:p>
    <w:p w14:paraId="5A6B8079" w14:textId="7569BEEF" w:rsidR="00B12C56" w:rsidRDefault="00B12C56" w:rsidP="008B7D1B">
      <w:pPr>
        <w:widowControl w:val="0"/>
        <w:overflowPunct/>
        <w:spacing w:after="200"/>
        <w:textAlignment w:val="auto"/>
        <w:rPr>
          <w:rFonts w:cs="Times"/>
        </w:rPr>
      </w:pPr>
      <w:r>
        <w:rPr>
          <w:rFonts w:cs="Times"/>
        </w:rPr>
        <w:t xml:space="preserve">As a fun extension to this activity, you can </w:t>
      </w:r>
      <w:r w:rsidR="00D72655">
        <w:rPr>
          <w:rFonts w:cs="Times"/>
        </w:rPr>
        <w:t>drop a little paint on a small piece of clear acrylic sheet, and then quickly press another small piece of acrylic on top to create a paint sandwich. (Apply pressure evenly for best results.)</w:t>
      </w:r>
      <w:r>
        <w:rPr>
          <w:rFonts w:cs="Times"/>
        </w:rPr>
        <w:t xml:space="preserve"> After t</w:t>
      </w:r>
      <w:r w:rsidR="00F95C3F">
        <w:rPr>
          <w:rFonts w:cs="Times"/>
        </w:rPr>
        <w:t>he paint dries (</w:t>
      </w:r>
      <w:r w:rsidR="00452311">
        <w:rPr>
          <w:rFonts w:cs="Times"/>
        </w:rPr>
        <w:t xml:space="preserve">after </w:t>
      </w:r>
      <w:r w:rsidR="00F95C3F">
        <w:rPr>
          <w:rFonts w:cs="Times"/>
        </w:rPr>
        <w:t>about 30 minutes to 1</w:t>
      </w:r>
      <w:r>
        <w:rPr>
          <w:rFonts w:cs="Times"/>
        </w:rPr>
        <w:t xml:space="preserve"> hour), </w:t>
      </w:r>
      <w:r w:rsidR="00452311">
        <w:rPr>
          <w:rFonts w:cs="Times"/>
        </w:rPr>
        <w:t xml:space="preserve">you can observe the </w:t>
      </w:r>
      <w:r w:rsidR="00704EA0">
        <w:rPr>
          <w:rFonts w:cs="Times"/>
        </w:rPr>
        <w:t>importance of the background</w:t>
      </w:r>
      <w:r w:rsidR="00880FC0">
        <w:rPr>
          <w:rFonts w:cs="Times"/>
        </w:rPr>
        <w:t xml:space="preserve"> color</w:t>
      </w:r>
      <w:r w:rsidR="00704EA0">
        <w:rPr>
          <w:rFonts w:cs="Times"/>
        </w:rPr>
        <w:t xml:space="preserve"> </w:t>
      </w:r>
      <w:r w:rsidR="00452311">
        <w:rPr>
          <w:rFonts w:cs="Times"/>
        </w:rPr>
        <w:t xml:space="preserve">by using a light source like a light box </w:t>
      </w:r>
      <w:r>
        <w:rPr>
          <w:rFonts w:cs="Times"/>
        </w:rPr>
        <w:t xml:space="preserve">or </w:t>
      </w:r>
      <w:r w:rsidR="00452311">
        <w:rPr>
          <w:rFonts w:cs="Times"/>
        </w:rPr>
        <w:t xml:space="preserve">an </w:t>
      </w:r>
      <w:r w:rsidR="001B5313">
        <w:rPr>
          <w:rFonts w:cs="Times"/>
        </w:rPr>
        <w:t>iPad</w:t>
      </w:r>
      <w:r>
        <w:rPr>
          <w:rFonts w:cs="Times"/>
        </w:rPr>
        <w:t xml:space="preserve">. </w:t>
      </w:r>
      <w:r w:rsidR="00452311">
        <w:rPr>
          <w:rFonts w:cs="Times"/>
        </w:rPr>
        <w:t xml:space="preserve">Hold the painted acrylic over the light source and toggle the light on and off to </w:t>
      </w:r>
      <w:r w:rsidR="00704EA0">
        <w:rPr>
          <w:rFonts w:cs="Times"/>
        </w:rPr>
        <w:t>observe the effect of the background.</w:t>
      </w:r>
      <w:r w:rsidR="00452311">
        <w:rPr>
          <w:rFonts w:cs="Times"/>
        </w:rPr>
        <w:t xml:space="preserve"> </w:t>
      </w:r>
    </w:p>
    <w:p w14:paraId="692C7CEB" w14:textId="47D7A6B8" w:rsidR="00B12C56" w:rsidRDefault="00B12C56" w:rsidP="008B7D1B">
      <w:pPr>
        <w:widowControl w:val="0"/>
        <w:overflowPunct/>
        <w:spacing w:after="200"/>
        <w:textAlignment w:val="auto"/>
        <w:rPr>
          <w:rFonts w:cs="Times"/>
        </w:rPr>
      </w:pPr>
      <w:r>
        <w:rPr>
          <w:rFonts w:cs="Times"/>
        </w:rPr>
        <w:t>Note: if you’re going to do this extension, make sure the paint is thoroughly dried so you don’t drip any paint on the light source.</w:t>
      </w:r>
    </w:p>
    <w:p w14:paraId="3723B43D" w14:textId="1EFD547A" w:rsidR="00FD1A1D" w:rsidRDefault="00156435" w:rsidP="00FD1A1D">
      <w:pPr>
        <w:widowControl w:val="0"/>
        <w:overflowPunct/>
        <w:jc w:val="center"/>
        <w:textAlignment w:val="auto"/>
        <w:rPr>
          <w:rFonts w:cs="Times"/>
        </w:rPr>
      </w:pPr>
      <w:r>
        <w:rPr>
          <w:rFonts w:cs="Times"/>
          <w:noProof/>
        </w:rPr>
        <w:drawing>
          <wp:inline distT="0" distB="0" distL="0" distR="0" wp14:anchorId="2C720F06" wp14:editId="1981AE02">
            <wp:extent cx="2425700" cy="1828800"/>
            <wp:effectExtent l="0" t="0" r="12700" b="0"/>
            <wp:docPr id="24" name="Picture 24" descr="Ipad_Whit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4" descr="Ipad_White"/>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2425700" cy="1828800"/>
                    </a:xfrm>
                    <a:prstGeom prst="rect">
                      <a:avLst/>
                    </a:prstGeom>
                    <a:noFill/>
                    <a:ln>
                      <a:noFill/>
                    </a:ln>
                  </pic:spPr>
                </pic:pic>
              </a:graphicData>
            </a:graphic>
          </wp:inline>
        </w:drawing>
      </w:r>
      <w:r w:rsidR="00704EA0">
        <w:rPr>
          <w:rFonts w:cs="Times"/>
        </w:rPr>
        <w:t xml:space="preserve">      </w:t>
      </w:r>
      <w:r>
        <w:rPr>
          <w:rFonts w:cs="Times"/>
          <w:noProof/>
        </w:rPr>
        <w:drawing>
          <wp:inline distT="0" distB="0" distL="0" distR="0" wp14:anchorId="5FC9AD6A" wp14:editId="720DF48A">
            <wp:extent cx="2448560" cy="1828800"/>
            <wp:effectExtent l="0" t="0" r="0" b="0"/>
            <wp:docPr id="25" name="Picture 25" descr="Ipad_Black"/>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5" descr="Ipad_Black"/>
                    <pic:cNvPicPr>
                      <a:picLocks noChangeAspect="1" noChangeArrowheads="1"/>
                    </pic:cNvPicPr>
                  </pic:nvPicPr>
                  <pic:blipFill>
                    <a:blip r:embed="rId64">
                      <a:extLst>
                        <a:ext uri="{28A0092B-C50C-407E-A947-70E740481C1C}">
                          <a14:useLocalDpi xmlns:a14="http://schemas.microsoft.com/office/drawing/2010/main" val="0"/>
                        </a:ext>
                      </a:extLst>
                    </a:blip>
                    <a:srcRect/>
                    <a:stretch>
                      <a:fillRect/>
                    </a:stretch>
                  </pic:blipFill>
                  <pic:spPr bwMode="auto">
                    <a:xfrm>
                      <a:off x="0" y="0"/>
                      <a:ext cx="2448560" cy="1828800"/>
                    </a:xfrm>
                    <a:prstGeom prst="rect">
                      <a:avLst/>
                    </a:prstGeom>
                    <a:noFill/>
                    <a:ln>
                      <a:noFill/>
                    </a:ln>
                  </pic:spPr>
                </pic:pic>
              </a:graphicData>
            </a:graphic>
          </wp:inline>
        </w:drawing>
      </w:r>
    </w:p>
    <w:p w14:paraId="04B6D438" w14:textId="3FC85618" w:rsidR="00FD1A1D" w:rsidRDefault="00FD1A1D" w:rsidP="00FD1A1D">
      <w:pPr>
        <w:widowControl w:val="0"/>
        <w:overflowPunct/>
        <w:textAlignment w:val="auto"/>
        <w:rPr>
          <w:rFonts w:cs="Times"/>
        </w:rPr>
      </w:pPr>
      <w:r>
        <w:rPr>
          <w:rFonts w:cs="Times"/>
        </w:rPr>
        <w:t xml:space="preserve">Photographs </w:t>
      </w:r>
      <w:r w:rsidR="00704EA0">
        <w:rPr>
          <w:rFonts w:cs="Times"/>
        </w:rPr>
        <w:t xml:space="preserve">from optional extension. </w:t>
      </w:r>
      <w:r w:rsidR="00D72655">
        <w:rPr>
          <w:rFonts w:cs="Times"/>
        </w:rPr>
        <w:t xml:space="preserve">When the </w:t>
      </w:r>
      <w:r w:rsidR="00DB2DC7">
        <w:rPr>
          <w:rFonts w:cs="Times"/>
        </w:rPr>
        <w:t xml:space="preserve">iPad </w:t>
      </w:r>
      <w:r w:rsidR="00D72655">
        <w:rPr>
          <w:rFonts w:cs="Times"/>
        </w:rPr>
        <w:t xml:space="preserve">is on and light shines through the paint, the paint appears light yellow. But when the </w:t>
      </w:r>
      <w:r w:rsidR="00DB2DC7">
        <w:rPr>
          <w:rFonts w:cs="Times"/>
        </w:rPr>
        <w:t xml:space="preserve">iPad </w:t>
      </w:r>
      <w:r w:rsidR="00D72655">
        <w:rPr>
          <w:rFonts w:cs="Times"/>
        </w:rPr>
        <w:t>is turned off and the background is black, the paint appears a vibrant blue.</w:t>
      </w:r>
    </w:p>
    <w:p w14:paraId="584335E1" w14:textId="17FCC072" w:rsidR="00804AB2" w:rsidRDefault="00804AB2" w:rsidP="00FD2B82">
      <w:pPr>
        <w:spacing w:after="0"/>
      </w:pPr>
      <w:bookmarkStart w:id="52" w:name="_Toc177977352"/>
      <w:bookmarkStart w:id="53" w:name="_Toc177977430"/>
    </w:p>
    <w:p w14:paraId="27C120D9" w14:textId="77777777" w:rsidR="00B27531" w:rsidRDefault="00B27531" w:rsidP="00B27531">
      <w:pPr>
        <w:spacing w:after="200"/>
        <w:rPr>
          <w:b/>
          <w:sz w:val="28"/>
          <w:szCs w:val="28"/>
        </w:rPr>
      </w:pPr>
      <w:r w:rsidRPr="00804AB2">
        <w:rPr>
          <w:b/>
          <w:sz w:val="28"/>
          <w:szCs w:val="28"/>
        </w:rPr>
        <w:t>Discussion:</w:t>
      </w:r>
    </w:p>
    <w:p w14:paraId="3715F9E0" w14:textId="257B20D1" w:rsidR="00B27531" w:rsidRDefault="00B27531" w:rsidP="00B27531">
      <w:pPr>
        <w:spacing w:after="200"/>
      </w:pPr>
      <w:r>
        <w:t xml:space="preserve">You can have a discussion before, during, and/or after this activity.  During this discussion you can cover material from the </w:t>
      </w:r>
      <w:r w:rsidR="00826D22">
        <w:t xml:space="preserve">Background </w:t>
      </w:r>
      <w:r>
        <w:t xml:space="preserve">section of this document as well as the </w:t>
      </w:r>
      <w:r w:rsidR="00826D22">
        <w:t xml:space="preserve">What’s Going On section </w:t>
      </w:r>
      <w:r w:rsidR="009E1358">
        <w:t>(see below)</w:t>
      </w:r>
      <w:r>
        <w:t>.</w:t>
      </w:r>
    </w:p>
    <w:p w14:paraId="611FE66E" w14:textId="20BCCCBC" w:rsidR="00B27531" w:rsidRDefault="00B27531" w:rsidP="00B27531">
      <w:pPr>
        <w:spacing w:after="200"/>
      </w:pPr>
      <w:r>
        <w:t xml:space="preserve">We suggest that you do this activity as </w:t>
      </w:r>
      <w:r w:rsidR="00657DB5">
        <w:t xml:space="preserve">an </w:t>
      </w:r>
      <w:r>
        <w:t>inquiry-based activity, and that you don’t tell the students what to expect. Let them investigate what happens when they paint the regular acrylic paint and the interference acrylic paint onto the different papers. Then encourage them to brainstorm explanations for what they observe.</w:t>
      </w:r>
    </w:p>
    <w:p w14:paraId="1FD804EC" w14:textId="77777777" w:rsidR="00B27531" w:rsidRDefault="00B27531" w:rsidP="00B27531">
      <w:pPr>
        <w:spacing w:after="0"/>
      </w:pPr>
    </w:p>
    <w:p w14:paraId="3D4187FC" w14:textId="77777777" w:rsidR="00B27531" w:rsidRPr="0018201F" w:rsidRDefault="00B27531" w:rsidP="00B27531">
      <w:pPr>
        <w:spacing w:after="0"/>
        <w:rPr>
          <w:b/>
          <w:u w:val="single"/>
        </w:rPr>
      </w:pPr>
      <w:r w:rsidRPr="0018201F">
        <w:rPr>
          <w:b/>
          <w:u w:val="single"/>
        </w:rPr>
        <w:t>Talk about how dyes and pigments make objects look colored</w:t>
      </w:r>
    </w:p>
    <w:p w14:paraId="160A9582" w14:textId="77777777" w:rsidR="00B27531" w:rsidRPr="0018201F" w:rsidRDefault="00B27531" w:rsidP="00B27531">
      <w:pPr>
        <w:spacing w:after="0"/>
      </w:pPr>
      <w:r w:rsidRPr="0018201F">
        <w:t>Explain that colored objects appear colored because of the way light interacts with the objects. For example, red apples look red because the pigment molecules in the apples mostly absorb blue and green light, and reflect red light back to our eyes.</w:t>
      </w:r>
    </w:p>
    <w:p w14:paraId="2F16503A" w14:textId="77777777" w:rsidR="00B27531" w:rsidRPr="0018201F" w:rsidRDefault="00B27531" w:rsidP="00B27531">
      <w:pPr>
        <w:spacing w:after="0"/>
      </w:pPr>
    </w:p>
    <w:p w14:paraId="06109D29" w14:textId="77777777" w:rsidR="00B27531" w:rsidRPr="0018201F" w:rsidRDefault="00B27531" w:rsidP="00B27531">
      <w:pPr>
        <w:spacing w:after="0"/>
        <w:rPr>
          <w:b/>
          <w:u w:val="single"/>
        </w:rPr>
      </w:pPr>
      <w:r w:rsidRPr="0018201F">
        <w:rPr>
          <w:b/>
          <w:u w:val="single"/>
        </w:rPr>
        <w:t xml:space="preserve">Introduce structural color </w:t>
      </w:r>
    </w:p>
    <w:p w14:paraId="4669EA70" w14:textId="77777777" w:rsidR="00B27531" w:rsidRDefault="00B27531" w:rsidP="00B27531">
      <w:pPr>
        <w:spacing w:after="0"/>
      </w:pPr>
      <w:r w:rsidRPr="0018201F">
        <w:t xml:space="preserve">Discuss what structural color is and examples of structural color in nature. Ask if anyone can </w:t>
      </w:r>
      <w:r>
        <w:t>give</w:t>
      </w:r>
      <w:r w:rsidRPr="0018201F">
        <w:t xml:space="preserve"> a</w:t>
      </w:r>
      <w:r>
        <w:t>n</w:t>
      </w:r>
      <w:r w:rsidRPr="0018201F">
        <w:t xml:space="preserve"> example of structural color.</w:t>
      </w:r>
      <w:r>
        <w:t xml:space="preserve"> </w:t>
      </w:r>
    </w:p>
    <w:p w14:paraId="68539B88" w14:textId="77777777" w:rsidR="00B27531" w:rsidRDefault="00B27531" w:rsidP="00B27531">
      <w:pPr>
        <w:spacing w:after="0"/>
      </w:pPr>
    </w:p>
    <w:p w14:paraId="6A82B03B" w14:textId="77777777" w:rsidR="00B27531" w:rsidRPr="0018201F" w:rsidRDefault="00B27531" w:rsidP="00B27531">
      <w:pPr>
        <w:spacing w:after="0"/>
        <w:rPr>
          <w:b/>
          <w:u w:val="single"/>
        </w:rPr>
      </w:pPr>
      <w:r w:rsidRPr="0018201F">
        <w:rPr>
          <w:b/>
          <w:u w:val="single"/>
        </w:rPr>
        <w:t>Introduce interference acrylic paint</w:t>
      </w:r>
    </w:p>
    <w:p w14:paraId="32AFC2FE" w14:textId="36A2DD24" w:rsidR="00B27531" w:rsidRDefault="00B27531" w:rsidP="00B27531">
      <w:pPr>
        <w:spacing w:after="0"/>
      </w:pPr>
      <w:r>
        <w:t xml:space="preserve">Explain that acrylic paint is usually colored because of dyes or pigments. But today the students are going to explore interference </w:t>
      </w:r>
      <w:r w:rsidR="002730E9">
        <w:t>acrylic paints</w:t>
      </w:r>
      <w:r>
        <w:t xml:space="preserve">. Explain what interference </w:t>
      </w:r>
      <w:r w:rsidR="002730E9">
        <w:t xml:space="preserve">paints </w:t>
      </w:r>
      <w:r>
        <w:t>are, and how they get their colors.</w:t>
      </w:r>
    </w:p>
    <w:p w14:paraId="1BD851E8" w14:textId="77777777" w:rsidR="00B27531" w:rsidRDefault="00B27531" w:rsidP="00B27531">
      <w:pPr>
        <w:spacing w:after="0"/>
      </w:pPr>
    </w:p>
    <w:p w14:paraId="54CAFDA2" w14:textId="32B91A21" w:rsidR="00B27531" w:rsidRDefault="005E6578" w:rsidP="00B27531">
      <w:pPr>
        <w:spacing w:after="0"/>
        <w:rPr>
          <w:u w:val="single"/>
        </w:rPr>
      </w:pPr>
      <w:r>
        <w:rPr>
          <w:b/>
          <w:u w:val="single"/>
        </w:rPr>
        <w:t xml:space="preserve">Elicit observations </w:t>
      </w:r>
    </w:p>
    <w:p w14:paraId="0A710D37" w14:textId="0C909B55" w:rsidR="00B27531" w:rsidRDefault="00B27531" w:rsidP="00B27531">
      <w:pPr>
        <w:spacing w:after="0"/>
      </w:pPr>
      <w:r>
        <w:t>As discussed above, we encourage you to do this activity as an inquiry-based activity. After the students have explored the paints and seen how the paints look</w:t>
      </w:r>
      <w:r w:rsidR="005E6578">
        <w:t xml:space="preserve"> </w:t>
      </w:r>
      <w:r>
        <w:t xml:space="preserve">different on different </w:t>
      </w:r>
      <w:r w:rsidR="005E6578">
        <w:t>paper</w:t>
      </w:r>
      <w:r>
        <w:t>, you can ask them to give you their observations. If the students aren’t offering observations you can asking prompting questions, such as:</w:t>
      </w:r>
    </w:p>
    <w:p w14:paraId="2E14B6E5" w14:textId="77777777" w:rsidR="00B27531" w:rsidRDefault="00B27531" w:rsidP="00B27531">
      <w:pPr>
        <w:numPr>
          <w:ilvl w:val="0"/>
          <w:numId w:val="36"/>
        </w:numPr>
        <w:spacing w:after="0"/>
      </w:pPr>
      <w:r>
        <w:t xml:space="preserve">What did you notice? </w:t>
      </w:r>
    </w:p>
    <w:p w14:paraId="1C07B340" w14:textId="77777777" w:rsidR="00A30191" w:rsidRPr="0018201F" w:rsidRDefault="00A30191" w:rsidP="00A30191">
      <w:pPr>
        <w:numPr>
          <w:ilvl w:val="0"/>
          <w:numId w:val="36"/>
        </w:numPr>
        <w:spacing w:after="0"/>
      </w:pPr>
      <w:r>
        <w:t>What do you think could be going on?</w:t>
      </w:r>
    </w:p>
    <w:p w14:paraId="6BB946B5" w14:textId="77777777" w:rsidR="00B27531" w:rsidRDefault="00B27531" w:rsidP="00B27531">
      <w:pPr>
        <w:numPr>
          <w:ilvl w:val="0"/>
          <w:numId w:val="36"/>
        </w:numPr>
        <w:spacing w:after="0"/>
      </w:pPr>
      <w:r>
        <w:t>Did the acrylic paint look the same as the interference acrylic paint?</w:t>
      </w:r>
    </w:p>
    <w:p w14:paraId="3DDA6D96" w14:textId="77777777" w:rsidR="00B27531" w:rsidRDefault="00B27531" w:rsidP="00B27531">
      <w:pPr>
        <w:numPr>
          <w:ilvl w:val="0"/>
          <w:numId w:val="36"/>
        </w:numPr>
        <w:spacing w:after="0"/>
      </w:pPr>
      <w:r>
        <w:t>Did the color of the paper make a difference?</w:t>
      </w:r>
    </w:p>
    <w:p w14:paraId="7FAAF99E" w14:textId="77777777" w:rsidR="00B27531" w:rsidRPr="00453375" w:rsidRDefault="00B27531" w:rsidP="00B27531">
      <w:pPr>
        <w:numPr>
          <w:ilvl w:val="0"/>
          <w:numId w:val="36"/>
        </w:numPr>
        <w:spacing w:after="0"/>
      </w:pPr>
      <w:r w:rsidRPr="00453375">
        <w:t>What happened to the color of the paint when you tilted the paper?</w:t>
      </w:r>
    </w:p>
    <w:p w14:paraId="5D371257" w14:textId="77777777" w:rsidR="00B27531" w:rsidRPr="00453375" w:rsidRDefault="00B27531" w:rsidP="00B27531">
      <w:pPr>
        <w:numPr>
          <w:ilvl w:val="0"/>
          <w:numId w:val="36"/>
        </w:numPr>
        <w:spacing w:after="0"/>
      </w:pPr>
      <w:r w:rsidRPr="00453375">
        <w:t>Did tilting the paper have more of an effect for the black paper, or the white paper?</w:t>
      </w:r>
    </w:p>
    <w:p w14:paraId="13E66742" w14:textId="77777777" w:rsidR="00B27531" w:rsidRDefault="00B27531" w:rsidP="00B27531">
      <w:pPr>
        <w:widowControl w:val="0"/>
        <w:overflowPunct/>
        <w:textAlignment w:val="auto"/>
        <w:rPr>
          <w:rFonts w:cs="Times"/>
        </w:rPr>
      </w:pPr>
    </w:p>
    <w:p w14:paraId="09141065" w14:textId="77777777" w:rsidR="00B27531" w:rsidRDefault="00B27531" w:rsidP="00B27531">
      <w:pPr>
        <w:widowControl w:val="0"/>
        <w:overflowPunct/>
        <w:textAlignment w:val="auto"/>
        <w:rPr>
          <w:rFonts w:cs="Times"/>
        </w:rPr>
      </w:pPr>
      <w:r>
        <w:rPr>
          <w:rFonts w:cs="Times"/>
        </w:rPr>
        <w:t>After you give the students a chance to brainstorm theories, you can explain why the paints look different and why the background color makes a difference.</w:t>
      </w:r>
    </w:p>
    <w:p w14:paraId="7ED2EA74" w14:textId="0AC89162" w:rsidR="00BD32BB" w:rsidRDefault="00BD32BB">
      <w:pPr>
        <w:overflowPunct/>
        <w:autoSpaceDE/>
        <w:autoSpaceDN/>
        <w:adjustRightInd/>
        <w:spacing w:after="0"/>
        <w:textAlignment w:val="auto"/>
        <w:rPr>
          <w:b/>
          <w:color w:val="008000"/>
          <w:sz w:val="28"/>
          <w:szCs w:val="28"/>
        </w:rPr>
      </w:pPr>
    </w:p>
    <w:p w14:paraId="2F5CCDBC" w14:textId="47FAE293" w:rsidR="00BD32BB" w:rsidRPr="00BD32BB" w:rsidRDefault="00BD32BB" w:rsidP="00BD32BB">
      <w:pPr>
        <w:pStyle w:val="Heading3"/>
        <w:rPr>
          <w:sz w:val="28"/>
          <w:szCs w:val="28"/>
        </w:rPr>
      </w:pPr>
      <w:bookmarkStart w:id="54" w:name="_Toc293840357"/>
      <w:r w:rsidRPr="00BD32BB">
        <w:rPr>
          <w:sz w:val="28"/>
          <w:szCs w:val="28"/>
        </w:rPr>
        <w:t>What’s Going On</w:t>
      </w:r>
      <w:bookmarkEnd w:id="54"/>
    </w:p>
    <w:p w14:paraId="33D44D41" w14:textId="6233C144" w:rsidR="00BD32BB" w:rsidRPr="008F6866" w:rsidRDefault="00BD32BB" w:rsidP="00BD32BB">
      <w:pPr>
        <w:spacing w:after="60"/>
        <w:rPr>
          <w:rFonts w:cs="Arial"/>
          <w:b/>
        </w:rPr>
      </w:pPr>
      <w:r w:rsidRPr="008F6866">
        <w:rPr>
          <w:rFonts w:cs="Arial"/>
          <w:b/>
        </w:rPr>
        <w:t xml:space="preserve">Interference </w:t>
      </w:r>
      <w:r w:rsidR="002730E9">
        <w:rPr>
          <w:rFonts w:cs="Arial"/>
          <w:b/>
        </w:rPr>
        <w:t>paints</w:t>
      </w:r>
      <w:r w:rsidRPr="008F6866">
        <w:rPr>
          <w:rFonts w:cs="Arial"/>
          <w:b/>
        </w:rPr>
        <w:t>: what they’re made of</w:t>
      </w:r>
    </w:p>
    <w:p w14:paraId="72A47C38" w14:textId="32C2CF83" w:rsidR="00BD32BB" w:rsidRDefault="00BD32BB" w:rsidP="00BD32BB">
      <w:pPr>
        <w:spacing w:after="60"/>
        <w:rPr>
          <w:rFonts w:cs="Arial"/>
        </w:rPr>
      </w:pPr>
      <w:r w:rsidRPr="008F6866">
        <w:rPr>
          <w:rFonts w:cs="Arial"/>
        </w:rPr>
        <w:t xml:space="preserve">Interference </w:t>
      </w:r>
      <w:r w:rsidR="002730E9">
        <w:rPr>
          <w:rFonts w:cs="Arial"/>
        </w:rPr>
        <w:t>paints</w:t>
      </w:r>
      <w:r w:rsidR="002730E9" w:rsidRPr="008F6866">
        <w:rPr>
          <w:rFonts w:cs="Arial"/>
        </w:rPr>
        <w:t xml:space="preserve"> </w:t>
      </w:r>
      <w:r w:rsidR="004B35EA">
        <w:rPr>
          <w:rFonts w:cs="Arial"/>
        </w:rPr>
        <w:t>contain</w:t>
      </w:r>
      <w:r w:rsidRPr="008F6866">
        <w:rPr>
          <w:rFonts w:cs="Arial"/>
        </w:rPr>
        <w:t xml:space="preserve"> small particles of mica coated with titanium dioxide. </w:t>
      </w:r>
      <w:r w:rsidR="00AB66F1">
        <w:rPr>
          <w:rFonts w:cs="Arial"/>
        </w:rPr>
        <w:t>These</w:t>
      </w:r>
      <w:r w:rsidR="00A419B7">
        <w:rPr>
          <w:rFonts w:cs="Arial"/>
        </w:rPr>
        <w:t xml:space="preserve"> TiO</w:t>
      </w:r>
      <w:r w:rsidR="00A419B7" w:rsidRPr="000368DC">
        <w:rPr>
          <w:rFonts w:cs="Arial"/>
          <w:vertAlign w:val="subscript"/>
        </w:rPr>
        <w:t>2</w:t>
      </w:r>
      <w:r w:rsidR="00A419B7">
        <w:rPr>
          <w:rFonts w:cs="Arial"/>
        </w:rPr>
        <w:t>-mica-TiO</w:t>
      </w:r>
      <w:r w:rsidR="00A419B7" w:rsidRPr="000368DC">
        <w:rPr>
          <w:rFonts w:cs="Arial"/>
          <w:vertAlign w:val="subscript"/>
        </w:rPr>
        <w:t>2</w:t>
      </w:r>
      <w:r w:rsidR="00A419B7">
        <w:rPr>
          <w:rFonts w:cs="Arial"/>
        </w:rPr>
        <w:t xml:space="preserve"> </w:t>
      </w:r>
      <w:r w:rsidRPr="008F6866">
        <w:rPr>
          <w:rFonts w:cs="Arial"/>
        </w:rPr>
        <w:t xml:space="preserve">particles are </w:t>
      </w:r>
      <w:r>
        <w:rPr>
          <w:rFonts w:cs="Arial"/>
        </w:rPr>
        <w:t>usually</w:t>
      </w:r>
      <w:r w:rsidRPr="008F6866">
        <w:rPr>
          <w:rFonts w:cs="Arial"/>
        </w:rPr>
        <w:t xml:space="preserve"> 10</w:t>
      </w:r>
      <w:r>
        <w:rPr>
          <w:rFonts w:cs="Arial"/>
        </w:rPr>
        <w:t>–</w:t>
      </w:r>
      <w:r w:rsidRPr="008F6866">
        <w:rPr>
          <w:rFonts w:cs="Arial"/>
        </w:rPr>
        <w:t xml:space="preserve">100 microns </w:t>
      </w:r>
      <w:r>
        <w:rPr>
          <w:rFonts w:cs="Arial"/>
        </w:rPr>
        <w:t>across</w:t>
      </w:r>
      <w:r w:rsidR="00AB66F1">
        <w:rPr>
          <w:rFonts w:cs="Arial"/>
        </w:rPr>
        <w:t>. The thickness of the mica layer is</w:t>
      </w:r>
      <w:r w:rsidRPr="008F6866">
        <w:rPr>
          <w:rFonts w:cs="Arial"/>
        </w:rPr>
        <w:t xml:space="preserve"> roughly 500 nanometers, </w:t>
      </w:r>
      <w:r w:rsidR="00AB66F1">
        <w:rPr>
          <w:rFonts w:cs="Arial"/>
        </w:rPr>
        <w:t>while</w:t>
      </w:r>
      <w:r w:rsidR="00AB66F1" w:rsidRPr="008F6866">
        <w:rPr>
          <w:rFonts w:cs="Arial"/>
        </w:rPr>
        <w:t xml:space="preserve"> </w:t>
      </w:r>
      <w:r w:rsidRPr="008F6866">
        <w:rPr>
          <w:rFonts w:cs="Arial"/>
        </w:rPr>
        <w:t>the TiO</w:t>
      </w:r>
      <w:r w:rsidRPr="008F6866">
        <w:rPr>
          <w:rFonts w:cs="Arial"/>
          <w:vertAlign w:val="subscript"/>
        </w:rPr>
        <w:t>2</w:t>
      </w:r>
      <w:r w:rsidRPr="008F6866">
        <w:rPr>
          <w:rFonts w:cs="Arial"/>
        </w:rPr>
        <w:t xml:space="preserve"> layer</w:t>
      </w:r>
      <w:r>
        <w:rPr>
          <w:rFonts w:cs="Arial"/>
        </w:rPr>
        <w:t>s</w:t>
      </w:r>
      <w:r w:rsidRPr="008F6866">
        <w:rPr>
          <w:rFonts w:cs="Arial"/>
        </w:rPr>
        <w:t xml:space="preserve"> </w:t>
      </w:r>
      <w:r>
        <w:rPr>
          <w:rFonts w:cs="Arial"/>
        </w:rPr>
        <w:t>are</w:t>
      </w:r>
      <w:r w:rsidRPr="008F6866">
        <w:rPr>
          <w:rFonts w:cs="Arial"/>
        </w:rPr>
        <w:t xml:space="preserve"> usually 60</w:t>
      </w:r>
      <w:r>
        <w:rPr>
          <w:rFonts w:cs="Arial"/>
        </w:rPr>
        <w:t>–200</w:t>
      </w:r>
      <w:r w:rsidRPr="008F6866">
        <w:rPr>
          <w:rFonts w:cs="Arial"/>
        </w:rPr>
        <w:t xml:space="preserve"> nanometers</w:t>
      </w:r>
      <w:r>
        <w:rPr>
          <w:rFonts w:cs="Arial"/>
        </w:rPr>
        <w:t xml:space="preserve"> thick</w:t>
      </w:r>
      <w:r w:rsidRPr="008F6866">
        <w:rPr>
          <w:rFonts w:cs="Arial"/>
        </w:rPr>
        <w:t>.</w:t>
      </w:r>
      <w:r>
        <w:rPr>
          <w:rFonts w:cs="Arial"/>
        </w:rPr>
        <w:t xml:space="preserve"> A layer of </w:t>
      </w:r>
      <w:r w:rsidRPr="008F6866">
        <w:rPr>
          <w:rFonts w:cs="Arial"/>
        </w:rPr>
        <w:t>TiO</w:t>
      </w:r>
      <w:r w:rsidRPr="008F6866">
        <w:rPr>
          <w:rFonts w:cs="Arial"/>
          <w:vertAlign w:val="subscript"/>
        </w:rPr>
        <w:t>2</w:t>
      </w:r>
      <w:r w:rsidRPr="008F6866">
        <w:rPr>
          <w:rFonts w:cs="Arial"/>
        </w:rPr>
        <w:t xml:space="preserve"> </w:t>
      </w:r>
      <w:r>
        <w:rPr>
          <w:rFonts w:cs="Arial"/>
        </w:rPr>
        <w:t>approximately 85 nanometers thick produces a red color, while one around 130 nanometers produces a blue color.</w:t>
      </w:r>
    </w:p>
    <w:p w14:paraId="545FDDD7" w14:textId="77777777" w:rsidR="00A419B7" w:rsidRDefault="00A419B7" w:rsidP="00BD32BB">
      <w:pPr>
        <w:spacing w:after="60"/>
        <w:rPr>
          <w:rFonts w:cs="Arial"/>
        </w:rPr>
      </w:pPr>
    </w:p>
    <w:p w14:paraId="7CCE6C53" w14:textId="0D92635D" w:rsidR="00A419B7" w:rsidRPr="006E30AE" w:rsidRDefault="004B35EA" w:rsidP="00BD32BB">
      <w:pPr>
        <w:spacing w:after="60"/>
        <w:rPr>
          <w:rFonts w:cs="Arial"/>
          <w:b/>
        </w:rPr>
      </w:pPr>
      <w:r>
        <w:rPr>
          <w:rFonts w:cs="Arial"/>
          <w:b/>
        </w:rPr>
        <w:t>“</w:t>
      </w:r>
      <w:r w:rsidR="00A419B7" w:rsidRPr="006E30AE">
        <w:rPr>
          <w:rFonts w:cs="Arial"/>
          <w:b/>
        </w:rPr>
        <w:t>Interference pigments</w:t>
      </w:r>
      <w:r>
        <w:rPr>
          <w:rFonts w:cs="Arial"/>
          <w:b/>
        </w:rPr>
        <w:t>”</w:t>
      </w:r>
      <w:r w:rsidR="00A419B7" w:rsidRPr="006E30AE">
        <w:rPr>
          <w:rFonts w:cs="Arial"/>
          <w:b/>
        </w:rPr>
        <w:t>: bad terminology</w:t>
      </w:r>
    </w:p>
    <w:p w14:paraId="47E6811C" w14:textId="43FAA5E0" w:rsidR="00A419B7" w:rsidRDefault="00A419B7" w:rsidP="00A419B7">
      <w:pPr>
        <w:spacing w:after="0"/>
      </w:pPr>
      <w:r>
        <w:t>Many art companies refer to the</w:t>
      </w:r>
      <w:r w:rsidR="00AB66F1">
        <w:t xml:space="preserve"> </w:t>
      </w:r>
      <w:r w:rsidR="00AB66F1">
        <w:rPr>
          <w:rFonts w:cs="Arial"/>
        </w:rPr>
        <w:t>TiO</w:t>
      </w:r>
      <w:r w:rsidR="00AB66F1" w:rsidRPr="000368DC">
        <w:rPr>
          <w:rFonts w:cs="Arial"/>
          <w:vertAlign w:val="subscript"/>
        </w:rPr>
        <w:t>2</w:t>
      </w:r>
      <w:r w:rsidR="00AB66F1">
        <w:rPr>
          <w:rFonts w:cs="Arial"/>
        </w:rPr>
        <w:t>-mica-TiO</w:t>
      </w:r>
      <w:r w:rsidR="00AB66F1" w:rsidRPr="000368DC">
        <w:rPr>
          <w:rFonts w:cs="Arial"/>
          <w:vertAlign w:val="subscript"/>
        </w:rPr>
        <w:t>2</w:t>
      </w:r>
      <w:r w:rsidR="00AB66F1">
        <w:rPr>
          <w:rFonts w:cs="Arial"/>
        </w:rPr>
        <w:t xml:space="preserve"> </w:t>
      </w:r>
      <w:r w:rsidR="00AB66F1" w:rsidRPr="008F6866">
        <w:rPr>
          <w:rFonts w:cs="Arial"/>
        </w:rPr>
        <w:t>particles</w:t>
      </w:r>
      <w:r w:rsidR="00AB66F1">
        <w:rPr>
          <w:rFonts w:cs="Arial"/>
        </w:rPr>
        <w:t xml:space="preserve"> as</w:t>
      </w:r>
      <w:r>
        <w:t xml:space="preserve"> “interference pigments” (</w:t>
      </w:r>
      <w:hyperlink r:id="rId65" w:history="1">
        <w:r w:rsidRPr="00880FC0">
          <w:rPr>
            <w:rStyle w:val="Hyperlink"/>
          </w:rPr>
          <w:t>example</w:t>
        </w:r>
      </w:hyperlink>
      <w:r>
        <w:t xml:space="preserve">), which can be confusing. </w:t>
      </w:r>
      <w:r w:rsidR="00AB66F1">
        <w:t xml:space="preserve">By the standard </w:t>
      </w:r>
      <w:r w:rsidR="003B652C">
        <w:t xml:space="preserve">biology </w:t>
      </w:r>
      <w:r w:rsidR="00AB66F1">
        <w:t>definition,</w:t>
      </w:r>
      <w:r>
        <w:t xml:space="preserve"> pigments </w:t>
      </w:r>
      <w:r w:rsidR="004B35EA">
        <w:t xml:space="preserve">are </w:t>
      </w:r>
      <w:r>
        <w:t xml:space="preserve">molecules that absorb certain colors (wavelengths) of light (see Glossary). </w:t>
      </w:r>
      <w:r w:rsidR="00AB66F1">
        <w:t xml:space="preserve">Since </w:t>
      </w:r>
      <w:r>
        <w:t xml:space="preserve">TiO2-mica-TiO2 particles </w:t>
      </w:r>
      <w:r w:rsidR="00AB66F1">
        <w:t xml:space="preserve">are not molecules, they cannot be pigments. Instead, these art companies are using the term more loosely, to indicate that the paints owe their colors to these particles, </w:t>
      </w:r>
      <w:r w:rsidR="00023699">
        <w:t xml:space="preserve">similarly to how </w:t>
      </w:r>
      <w:r w:rsidR="00AB66F1">
        <w:t>normal acrylic paint owes its color to a dye or pigment.</w:t>
      </w:r>
    </w:p>
    <w:p w14:paraId="2B3E66BB" w14:textId="77777777" w:rsidR="00BD32BB" w:rsidRDefault="00BD32BB" w:rsidP="00BD32BB">
      <w:pPr>
        <w:spacing w:after="60"/>
        <w:rPr>
          <w:rFonts w:cs="Arial"/>
          <w:b/>
        </w:rPr>
      </w:pPr>
    </w:p>
    <w:p w14:paraId="13F7ED7A" w14:textId="7466D443" w:rsidR="00BD32BB" w:rsidRPr="00723380" w:rsidRDefault="00BD32BB" w:rsidP="00BD32BB">
      <w:pPr>
        <w:spacing w:after="60"/>
        <w:rPr>
          <w:rFonts w:cs="Arial"/>
          <w:b/>
        </w:rPr>
      </w:pPr>
      <w:r w:rsidRPr="00723380">
        <w:rPr>
          <w:rFonts w:cs="Arial"/>
          <w:b/>
        </w:rPr>
        <w:t xml:space="preserve">Interference </w:t>
      </w:r>
      <w:r w:rsidR="002730E9">
        <w:rPr>
          <w:rFonts w:cs="Arial"/>
          <w:b/>
        </w:rPr>
        <w:t>paints</w:t>
      </w:r>
      <w:r w:rsidRPr="00723380">
        <w:rPr>
          <w:rFonts w:cs="Arial"/>
          <w:b/>
        </w:rPr>
        <w:t>: how they work</w:t>
      </w:r>
    </w:p>
    <w:p w14:paraId="295E171F" w14:textId="0394AEEF" w:rsidR="00BD32BB" w:rsidRDefault="00BD32BB" w:rsidP="00BD32BB">
      <w:pPr>
        <w:spacing w:after="60"/>
        <w:rPr>
          <w:rFonts w:cs="Arial"/>
        </w:rPr>
      </w:pPr>
      <w:r>
        <w:rPr>
          <w:rFonts w:cs="Arial"/>
        </w:rPr>
        <w:t>When i</w:t>
      </w:r>
      <w:r w:rsidRPr="00723380">
        <w:rPr>
          <w:rFonts w:cs="Arial"/>
        </w:rPr>
        <w:t xml:space="preserve">nterference </w:t>
      </w:r>
      <w:r>
        <w:rPr>
          <w:rFonts w:cs="Arial"/>
        </w:rPr>
        <w:t xml:space="preserve">acrylic paints are applied as thin layers, they can take on brilliant colors. These colors are produced </w:t>
      </w:r>
      <w:r w:rsidRPr="00723380">
        <w:rPr>
          <w:rFonts w:cs="Arial"/>
        </w:rPr>
        <w:t xml:space="preserve">because of the way reflected light interferes and cancels particular colors. When incident light hits the top of a </w:t>
      </w:r>
      <w:r w:rsidRPr="008F6866">
        <w:rPr>
          <w:rFonts w:cs="Arial"/>
        </w:rPr>
        <w:t>TiO</w:t>
      </w:r>
      <w:r w:rsidRPr="008F6866">
        <w:rPr>
          <w:rFonts w:cs="Arial"/>
          <w:vertAlign w:val="subscript"/>
        </w:rPr>
        <w:t>2</w:t>
      </w:r>
      <w:r w:rsidRPr="00723380">
        <w:rPr>
          <w:rFonts w:cs="Arial"/>
        </w:rPr>
        <w:t>-mica-</w:t>
      </w:r>
      <w:r w:rsidRPr="008F6866">
        <w:rPr>
          <w:rFonts w:cs="Arial"/>
        </w:rPr>
        <w:t>TiO</w:t>
      </w:r>
      <w:r w:rsidRPr="008F6866">
        <w:rPr>
          <w:rFonts w:cs="Arial"/>
          <w:vertAlign w:val="subscript"/>
        </w:rPr>
        <w:t>2</w:t>
      </w:r>
      <w:r w:rsidRPr="008F6866">
        <w:rPr>
          <w:rFonts w:cs="Arial"/>
        </w:rPr>
        <w:t xml:space="preserve"> </w:t>
      </w:r>
      <w:r w:rsidRPr="00723380">
        <w:rPr>
          <w:rFonts w:cs="Arial"/>
        </w:rPr>
        <w:t xml:space="preserve">particle, part of the light reflects off the top </w:t>
      </w:r>
      <w:r w:rsidRPr="008F6866">
        <w:rPr>
          <w:rFonts w:cs="Arial"/>
        </w:rPr>
        <w:t>TiO</w:t>
      </w:r>
      <w:r w:rsidRPr="008F6866">
        <w:rPr>
          <w:rFonts w:cs="Arial"/>
          <w:vertAlign w:val="subscript"/>
        </w:rPr>
        <w:t>2</w:t>
      </w:r>
      <w:r w:rsidRPr="008F6866">
        <w:rPr>
          <w:rFonts w:cs="Arial"/>
        </w:rPr>
        <w:t xml:space="preserve"> </w:t>
      </w:r>
      <w:r w:rsidRPr="00723380">
        <w:rPr>
          <w:rFonts w:cs="Arial"/>
        </w:rPr>
        <w:t>layer and part of the light travels into the particle. This process repeats at each of the other three interfaces (</w:t>
      </w:r>
      <w:r w:rsidRPr="008F6866">
        <w:rPr>
          <w:rFonts w:cs="Arial"/>
        </w:rPr>
        <w:t>TiO</w:t>
      </w:r>
      <w:r w:rsidRPr="008F6866">
        <w:rPr>
          <w:rFonts w:cs="Arial"/>
          <w:vertAlign w:val="subscript"/>
        </w:rPr>
        <w:t>2</w:t>
      </w:r>
      <w:r w:rsidRPr="00723380">
        <w:rPr>
          <w:rFonts w:cs="Arial"/>
        </w:rPr>
        <w:t>-mica, mica-</w:t>
      </w:r>
      <w:r w:rsidRPr="008F6866">
        <w:rPr>
          <w:rFonts w:cs="Arial"/>
        </w:rPr>
        <w:t>TiO</w:t>
      </w:r>
      <w:r w:rsidRPr="008F6866">
        <w:rPr>
          <w:rFonts w:cs="Arial"/>
          <w:vertAlign w:val="subscript"/>
        </w:rPr>
        <w:t>2</w:t>
      </w:r>
      <w:r w:rsidRPr="00723380">
        <w:rPr>
          <w:rFonts w:cs="Arial"/>
        </w:rPr>
        <w:t xml:space="preserve">, and </w:t>
      </w:r>
      <w:r w:rsidRPr="008F6866">
        <w:rPr>
          <w:rFonts w:cs="Arial"/>
        </w:rPr>
        <w:t>TiO</w:t>
      </w:r>
      <w:r w:rsidRPr="008F6866">
        <w:rPr>
          <w:rFonts w:cs="Arial"/>
          <w:vertAlign w:val="subscript"/>
        </w:rPr>
        <w:t>2</w:t>
      </w:r>
      <w:r w:rsidRPr="00723380">
        <w:rPr>
          <w:rFonts w:cs="Arial"/>
        </w:rPr>
        <w:t>-air).</w:t>
      </w:r>
      <w:r>
        <w:rPr>
          <w:rFonts w:cs="Arial"/>
        </w:rPr>
        <w:t xml:space="preserve"> </w:t>
      </w:r>
    </w:p>
    <w:p w14:paraId="19A9C3C6" w14:textId="77777777" w:rsidR="00BD32BB" w:rsidRDefault="00BD32BB" w:rsidP="00BD32BB">
      <w:pPr>
        <w:spacing w:after="60"/>
        <w:rPr>
          <w:rFonts w:cs="Arial"/>
        </w:rPr>
      </w:pPr>
    </w:p>
    <w:p w14:paraId="20C84FA9" w14:textId="77777777" w:rsidR="00BD32BB" w:rsidRDefault="00BD32BB" w:rsidP="00BD32BB">
      <w:pPr>
        <w:spacing w:after="60"/>
        <w:jc w:val="center"/>
        <w:rPr>
          <w:rFonts w:cs="Arial"/>
          <w:b/>
        </w:rPr>
      </w:pPr>
      <w:r>
        <w:rPr>
          <w:rFonts w:cs="Arial"/>
          <w:b/>
          <w:noProof/>
        </w:rPr>
        <w:drawing>
          <wp:inline distT="0" distB="0" distL="0" distR="0" wp14:anchorId="6B4E2C49" wp14:editId="36FF02B8">
            <wp:extent cx="3338216" cy="2098040"/>
            <wp:effectExtent l="0" t="0" r="0" b="10160"/>
            <wp:docPr id="22" name="Picture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Structure"/>
                    <pic:cNvPicPr>
                      <a:picLocks noChangeAspect="1" noChangeArrowheads="1"/>
                    </pic:cNvPicPr>
                  </pic:nvPicPr>
                  <pic:blipFill rotWithShape="1">
                    <a:blip r:embed="rId66">
                      <a:extLst>
                        <a:ext uri="{28A0092B-C50C-407E-A947-70E740481C1C}">
                          <a14:useLocalDpi xmlns:a14="http://schemas.microsoft.com/office/drawing/2010/main" val="0"/>
                        </a:ext>
                      </a:extLst>
                    </a:blip>
                    <a:srcRect l="6059" t="7779" r="7155" b="8859"/>
                    <a:stretch/>
                  </pic:blipFill>
                  <pic:spPr bwMode="auto">
                    <a:xfrm>
                      <a:off x="0" y="0"/>
                      <a:ext cx="3340359" cy="2099387"/>
                    </a:xfrm>
                    <a:prstGeom prst="rect">
                      <a:avLst/>
                    </a:prstGeom>
                    <a:noFill/>
                    <a:ln>
                      <a:noFill/>
                    </a:ln>
                    <a:extLst>
                      <a:ext uri="{53640926-AAD7-44d8-BBD7-CCE9431645EC}">
                        <a14:shadowObscured xmlns:a14="http://schemas.microsoft.com/office/drawing/2010/main"/>
                      </a:ext>
                    </a:extLst>
                  </pic:spPr>
                </pic:pic>
              </a:graphicData>
            </a:graphic>
          </wp:inline>
        </w:drawing>
      </w:r>
    </w:p>
    <w:p w14:paraId="3FA4B9DF" w14:textId="77777777" w:rsidR="00BD32BB" w:rsidRPr="00B06334" w:rsidRDefault="00BD32BB" w:rsidP="00BD32BB">
      <w:pPr>
        <w:spacing w:after="60"/>
        <w:jc w:val="center"/>
        <w:rPr>
          <w:rFonts w:cs="Arial"/>
        </w:rPr>
      </w:pPr>
      <w:r w:rsidRPr="00B06334">
        <w:rPr>
          <w:rFonts w:cs="Arial"/>
        </w:rPr>
        <w:t xml:space="preserve">Schematic showing how light interacts with </w:t>
      </w:r>
      <w:r w:rsidRPr="008F6866">
        <w:rPr>
          <w:rFonts w:cs="Arial"/>
        </w:rPr>
        <w:t>TiO</w:t>
      </w:r>
      <w:r w:rsidRPr="008F6866">
        <w:rPr>
          <w:rFonts w:cs="Arial"/>
          <w:vertAlign w:val="subscript"/>
        </w:rPr>
        <w:t>2</w:t>
      </w:r>
      <w:r w:rsidRPr="00B06334">
        <w:rPr>
          <w:rFonts w:cs="Arial"/>
        </w:rPr>
        <w:t>-mica-</w:t>
      </w:r>
      <w:r w:rsidRPr="008F6866">
        <w:rPr>
          <w:rFonts w:cs="Arial"/>
        </w:rPr>
        <w:t>TiO</w:t>
      </w:r>
      <w:r w:rsidRPr="008F6866">
        <w:rPr>
          <w:rFonts w:cs="Arial"/>
          <w:vertAlign w:val="subscript"/>
        </w:rPr>
        <w:t>2</w:t>
      </w:r>
      <w:r w:rsidRPr="008F6866">
        <w:rPr>
          <w:rFonts w:cs="Arial"/>
        </w:rPr>
        <w:t xml:space="preserve"> </w:t>
      </w:r>
      <w:r w:rsidRPr="00B06334">
        <w:rPr>
          <w:rFonts w:cs="Arial"/>
        </w:rPr>
        <w:t>particles.</w:t>
      </w:r>
    </w:p>
    <w:p w14:paraId="2D7B71AF" w14:textId="77777777" w:rsidR="00BD32BB" w:rsidRDefault="00BD32BB" w:rsidP="00BD32BB">
      <w:pPr>
        <w:spacing w:after="60"/>
        <w:jc w:val="center"/>
        <w:rPr>
          <w:rFonts w:cs="Arial"/>
        </w:rPr>
      </w:pPr>
    </w:p>
    <w:p w14:paraId="73C51FF6" w14:textId="77777777" w:rsidR="00BD32BB" w:rsidRPr="00405925" w:rsidRDefault="00BD32BB" w:rsidP="00BD32BB">
      <w:pPr>
        <w:spacing w:after="200"/>
        <w:rPr>
          <w:rFonts w:cs="Arial"/>
        </w:rPr>
      </w:pPr>
      <w:r w:rsidRPr="00405925">
        <w:rPr>
          <w:rFonts w:cs="Arial"/>
        </w:rPr>
        <w:t>Because the thicknesses of the TiO</w:t>
      </w:r>
      <w:r w:rsidRPr="00405925">
        <w:rPr>
          <w:rFonts w:cs="Arial"/>
          <w:vertAlign w:val="subscript"/>
        </w:rPr>
        <w:t xml:space="preserve">2 </w:t>
      </w:r>
      <w:r w:rsidRPr="00405925">
        <w:rPr>
          <w:rFonts w:cs="Arial"/>
        </w:rPr>
        <w:t xml:space="preserve">and mica layers are in the nanoscale range, the visible light that is reflected from these particles can strongly interfere. This interference can be constructive or destructive. If a particular wavelength (color) of light interferes destructively, this color is cancelled. This process </w:t>
      </w:r>
      <w:r>
        <w:rPr>
          <w:rFonts w:cs="Arial"/>
        </w:rPr>
        <w:t>produces the brilliant colors and metallic appearance of the interference paints.</w:t>
      </w:r>
    </w:p>
    <w:p w14:paraId="6C6814F4" w14:textId="55D17B1F" w:rsidR="00BD32BB" w:rsidRPr="00405925" w:rsidRDefault="00BD32BB" w:rsidP="00BD32BB">
      <w:pPr>
        <w:spacing w:after="200"/>
        <w:rPr>
          <w:rFonts w:cs="Arial"/>
        </w:rPr>
      </w:pPr>
      <w:r w:rsidRPr="00405925">
        <w:rPr>
          <w:rFonts w:cs="Arial"/>
        </w:rPr>
        <w:t xml:space="preserve">To understand how this </w:t>
      </w:r>
      <w:r>
        <w:rPr>
          <w:rFonts w:cs="Arial"/>
        </w:rPr>
        <w:t xml:space="preserve">interference </w:t>
      </w:r>
      <w:r w:rsidRPr="00405925">
        <w:rPr>
          <w:rFonts w:cs="Arial"/>
        </w:rPr>
        <w:t xml:space="preserve">can produce colors, it might help to revisit how pigment molecules make objects look colored. Light from the Sun or a lamp (a.k.a. white light), is made up of all colors. This light doesn’t look colored because the sum of all the colors is white. </w:t>
      </w:r>
      <w:r w:rsidR="00BC53E3">
        <w:rPr>
          <w:rFonts w:cs="Arial"/>
        </w:rPr>
        <w:t>(</w:t>
      </w:r>
      <w:r w:rsidRPr="00405925">
        <w:rPr>
          <w:rFonts w:cs="Arial"/>
        </w:rPr>
        <w:t>For example, if white light travels through a piece of glass, none of the light is absorbed, so the mirror looks clear.</w:t>
      </w:r>
      <w:r w:rsidR="00BC53E3">
        <w:rPr>
          <w:rFonts w:cs="Arial"/>
        </w:rPr>
        <w:t>)</w:t>
      </w:r>
      <w:r w:rsidRPr="00405925">
        <w:rPr>
          <w:rFonts w:cs="Arial"/>
        </w:rPr>
        <w:t xml:space="preserve">  But if one or more colors are absorbed by </w:t>
      </w:r>
      <w:r w:rsidR="00BC53E3">
        <w:rPr>
          <w:rFonts w:cs="Arial"/>
        </w:rPr>
        <w:t xml:space="preserve">the </w:t>
      </w:r>
      <w:r w:rsidRPr="00405925">
        <w:rPr>
          <w:rFonts w:cs="Arial"/>
        </w:rPr>
        <w:t xml:space="preserve">pigment molecules, the reflected (and/or transmitted light) is no longer white, and the object looks colored. </w:t>
      </w:r>
    </w:p>
    <w:p w14:paraId="6FF8C6C1" w14:textId="77777777" w:rsidR="00BD32BB" w:rsidRPr="00405925" w:rsidRDefault="00BD32BB" w:rsidP="00BD32BB">
      <w:pPr>
        <w:spacing w:after="200"/>
        <w:rPr>
          <w:rFonts w:cs="Arial"/>
        </w:rPr>
      </w:pPr>
      <w:r w:rsidRPr="00405925">
        <w:rPr>
          <w:rFonts w:cs="Arial"/>
        </w:rPr>
        <w:t>With this understanding, we can appreciate how the interference between reflected light waves makes interference acrylics appear colorful. When light reflected from the TiO</w:t>
      </w:r>
      <w:r w:rsidRPr="00405925">
        <w:rPr>
          <w:rFonts w:cs="Arial"/>
          <w:vertAlign w:val="subscript"/>
        </w:rPr>
        <w:t>2</w:t>
      </w:r>
      <w:r w:rsidRPr="00405925">
        <w:rPr>
          <w:rFonts w:cs="Arial"/>
        </w:rPr>
        <w:t>-mica-TiO</w:t>
      </w:r>
      <w:r w:rsidRPr="00405925">
        <w:rPr>
          <w:rFonts w:cs="Arial"/>
          <w:vertAlign w:val="subscript"/>
        </w:rPr>
        <w:t>2</w:t>
      </w:r>
      <w:r w:rsidRPr="00405925">
        <w:rPr>
          <w:rFonts w:cs="Arial"/>
        </w:rPr>
        <w:t xml:space="preserve"> particles interferes destructively, that light is removed from the white light, and the resulting light now appears colored. </w:t>
      </w:r>
    </w:p>
    <w:p w14:paraId="35EDCC88" w14:textId="77777777" w:rsidR="00BD32BB" w:rsidRPr="00405925" w:rsidRDefault="00BD32BB" w:rsidP="00BD32BB">
      <w:pPr>
        <w:spacing w:after="200"/>
        <w:rPr>
          <w:rFonts w:cs="Arial"/>
        </w:rPr>
      </w:pPr>
      <w:r w:rsidRPr="00405925">
        <w:rPr>
          <w:rFonts w:cs="Arial"/>
        </w:rPr>
        <w:t>To learn more about how thin film interference produces colors, consult the References list</w:t>
      </w:r>
      <w:r>
        <w:rPr>
          <w:rFonts w:cs="Arial"/>
        </w:rPr>
        <w:t>.</w:t>
      </w:r>
    </w:p>
    <w:p w14:paraId="7ECC3EF7" w14:textId="77777777" w:rsidR="00BD32BB" w:rsidRDefault="00BD32BB" w:rsidP="00BD32BB">
      <w:pPr>
        <w:spacing w:after="0"/>
        <w:rPr>
          <w:rFonts w:cs="Arial"/>
          <w:i/>
        </w:rPr>
      </w:pPr>
    </w:p>
    <w:p w14:paraId="7C988775" w14:textId="77777777" w:rsidR="00BD32BB" w:rsidRPr="00BC3E6A" w:rsidRDefault="00BD32BB" w:rsidP="00BD32BB">
      <w:pPr>
        <w:spacing w:after="0"/>
        <w:jc w:val="center"/>
        <w:rPr>
          <w:rFonts w:cs="Arial"/>
          <w:i/>
        </w:rPr>
      </w:pPr>
      <w:r>
        <w:rPr>
          <w:rFonts w:cs="Arial"/>
          <w:i/>
          <w:noProof/>
        </w:rPr>
        <w:drawing>
          <wp:inline distT="0" distB="0" distL="0" distR="0" wp14:anchorId="470A5869" wp14:editId="72EE9300">
            <wp:extent cx="3723888" cy="2367159"/>
            <wp:effectExtent l="0" t="0" r="10160" b="0"/>
            <wp:docPr id="36" name="Picture 3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LightInteraction"/>
                    <pic:cNvPicPr>
                      <a:picLocks noChangeAspect="1" noChangeArrowheads="1"/>
                    </pic:cNvPicPr>
                  </pic:nvPicPr>
                  <pic:blipFill rotWithShape="1">
                    <a:blip r:embed="rId67">
                      <a:extLst>
                        <a:ext uri="{28A0092B-C50C-407E-A947-70E740481C1C}">
                          <a14:useLocalDpi xmlns:a14="http://schemas.microsoft.com/office/drawing/2010/main" val="0"/>
                        </a:ext>
                      </a:extLst>
                    </a:blip>
                    <a:srcRect l="12998" t="15033" b="28827"/>
                    <a:stretch/>
                  </pic:blipFill>
                  <pic:spPr bwMode="auto">
                    <a:xfrm>
                      <a:off x="0" y="0"/>
                      <a:ext cx="3725964" cy="2368478"/>
                    </a:xfrm>
                    <a:prstGeom prst="rect">
                      <a:avLst/>
                    </a:prstGeom>
                    <a:noFill/>
                    <a:ln>
                      <a:noFill/>
                    </a:ln>
                    <a:extLst>
                      <a:ext uri="{53640926-AAD7-44d8-BBD7-CCE9431645EC}">
                        <a14:shadowObscured xmlns:a14="http://schemas.microsoft.com/office/drawing/2010/main"/>
                      </a:ext>
                    </a:extLst>
                  </pic:spPr>
                </pic:pic>
              </a:graphicData>
            </a:graphic>
          </wp:inline>
        </w:drawing>
      </w:r>
    </w:p>
    <w:p w14:paraId="02918BEB" w14:textId="77777777" w:rsidR="00BD32BB" w:rsidRDefault="00BD32BB" w:rsidP="00BD32BB">
      <w:pPr>
        <w:spacing w:after="0"/>
        <w:jc w:val="center"/>
      </w:pPr>
      <w:r>
        <w:t>Schematic showing how light interacts with a blue interference acrylic paint.</w:t>
      </w:r>
    </w:p>
    <w:p w14:paraId="24B165F4" w14:textId="77777777" w:rsidR="00BD32BB" w:rsidRDefault="00BD32BB" w:rsidP="00BD32BB">
      <w:pPr>
        <w:spacing w:after="0"/>
      </w:pPr>
    </w:p>
    <w:p w14:paraId="44A1023B" w14:textId="77777777" w:rsidR="00BD32BB" w:rsidRPr="00BB6CA1" w:rsidRDefault="00BD32BB" w:rsidP="00BD32BB">
      <w:pPr>
        <w:spacing w:after="200"/>
      </w:pPr>
      <w:r>
        <w:t>The above schematic shows how a blue interference acrylic paint interacts with incident white light. The light hitting the particle reflects off the four interfaces and this reflected light undergoes strong interference. At the reflection angle, the interference color—blue—is visible. The rest of the light passes through the transparent TiO</w:t>
      </w:r>
      <w:r w:rsidRPr="0056754E">
        <w:rPr>
          <w:vertAlign w:val="subscript"/>
        </w:rPr>
        <w:t>2</w:t>
      </w:r>
      <w:r>
        <w:t>/mica/</w:t>
      </w:r>
      <w:r w:rsidRPr="0056754E">
        <w:t xml:space="preserve"> </w:t>
      </w:r>
      <w:r>
        <w:t>TiO</w:t>
      </w:r>
      <w:r w:rsidRPr="0056754E">
        <w:rPr>
          <w:vertAlign w:val="subscript"/>
        </w:rPr>
        <w:t>2</w:t>
      </w:r>
      <w:r>
        <w:rPr>
          <w:vertAlign w:val="subscript"/>
        </w:rPr>
        <w:t xml:space="preserve"> </w:t>
      </w:r>
      <w:r>
        <w:t>particles. The ultimate appearance of the interference paint depends on the viewing angle and the paper color, as will be discussed next.</w:t>
      </w:r>
    </w:p>
    <w:p w14:paraId="6FDF71F0" w14:textId="0E31EA5A" w:rsidR="00BD32BB" w:rsidRPr="000D3CED" w:rsidRDefault="00BD32BB" w:rsidP="00BD32BB">
      <w:pPr>
        <w:rPr>
          <w:rFonts w:cs="Calibri"/>
        </w:rPr>
      </w:pPr>
      <w:r>
        <w:rPr>
          <w:rFonts w:cs="Calibri"/>
        </w:rPr>
        <w:t xml:space="preserve">The color of </w:t>
      </w:r>
      <w:r w:rsidR="00BC53E3">
        <w:rPr>
          <w:rFonts w:cs="Calibri"/>
        </w:rPr>
        <w:t xml:space="preserve">an </w:t>
      </w:r>
      <w:r>
        <w:rPr>
          <w:rFonts w:cs="Calibri"/>
        </w:rPr>
        <w:t xml:space="preserve">interference </w:t>
      </w:r>
      <w:r w:rsidR="00E95702">
        <w:rPr>
          <w:rFonts w:cs="Calibri"/>
        </w:rPr>
        <w:t>acrylic</w:t>
      </w:r>
      <w:r w:rsidR="00BC53E3">
        <w:rPr>
          <w:rFonts w:cs="Calibri"/>
        </w:rPr>
        <w:t xml:space="preserve"> paint</w:t>
      </w:r>
      <w:r w:rsidR="00E95702">
        <w:rPr>
          <w:rFonts w:cs="Calibri"/>
        </w:rPr>
        <w:t xml:space="preserve"> </w:t>
      </w:r>
      <w:r>
        <w:rPr>
          <w:rFonts w:cs="Calibri"/>
        </w:rPr>
        <w:t>depends on which wavelengths</w:t>
      </w:r>
      <w:r w:rsidR="00DF5CC6">
        <w:rPr>
          <w:rFonts w:cs="Calibri"/>
        </w:rPr>
        <w:t xml:space="preserve"> (colors)</w:t>
      </w:r>
      <w:r>
        <w:rPr>
          <w:rFonts w:cs="Calibri"/>
        </w:rPr>
        <w:t xml:space="preserve"> of light interfere constructively. The kind of interference (constructive versus destructive) that occurs for a particular wavelength depends on the path length of the light through each layer</w:t>
      </w:r>
      <w:r w:rsidR="00E763AB">
        <w:rPr>
          <w:rFonts w:cs="Calibri"/>
        </w:rPr>
        <w:t>. This path length</w:t>
      </w:r>
      <w:r>
        <w:rPr>
          <w:rFonts w:cs="Calibri"/>
        </w:rPr>
        <w:t xml:space="preserve"> depends on the angle of the </w:t>
      </w:r>
      <w:r w:rsidR="00E763AB">
        <w:rPr>
          <w:rFonts w:cs="Calibri"/>
        </w:rPr>
        <w:t xml:space="preserve">light </w:t>
      </w:r>
      <w:r>
        <w:rPr>
          <w:rFonts w:cs="Calibri"/>
        </w:rPr>
        <w:t xml:space="preserve">and also each layer’s thickness (see “Interference in Thin Films” in References list). </w:t>
      </w:r>
      <w:r w:rsidRPr="00EB5142">
        <w:t xml:space="preserve">This dependence </w:t>
      </w:r>
      <w:r w:rsidR="00E763AB">
        <w:t>on the TiO</w:t>
      </w:r>
      <w:r w:rsidR="00E763AB" w:rsidRPr="00E763AB">
        <w:rPr>
          <w:vertAlign w:val="subscript"/>
        </w:rPr>
        <w:t>2</w:t>
      </w:r>
      <w:r w:rsidR="00E763AB">
        <w:t xml:space="preserve"> layer thickness </w:t>
      </w:r>
      <w:r w:rsidRPr="00EB5142">
        <w:t xml:space="preserve">provides engineers a simple way to tune the color of these </w:t>
      </w:r>
      <w:r w:rsidR="00E95702">
        <w:t>paints</w:t>
      </w:r>
      <w:r w:rsidRPr="00EB5142">
        <w:t xml:space="preserve">. A large library of </w:t>
      </w:r>
      <w:r w:rsidR="00E95702">
        <w:t xml:space="preserve">interference paint </w:t>
      </w:r>
      <w:r w:rsidRPr="00EB5142">
        <w:t>colors can be created</w:t>
      </w:r>
      <w:r w:rsidR="00E95702">
        <w:t xml:space="preserve">, </w:t>
      </w:r>
      <w:r w:rsidRPr="00EB5142">
        <w:t xml:space="preserve">as can be seen </w:t>
      </w:r>
      <w:r w:rsidRPr="0096369C">
        <w:t xml:space="preserve">at </w:t>
      </w:r>
      <w:hyperlink r:id="rId68" w:history="1">
        <w:r w:rsidRPr="00405FAE">
          <w:rPr>
            <w:rStyle w:val="Hyperlink"/>
          </w:rPr>
          <w:t>http://www.impactcolorsinc.com/Optique-Iridescence/</w:t>
        </w:r>
      </w:hyperlink>
      <w:r w:rsidRPr="00EB5142">
        <w:t>.</w:t>
      </w:r>
    </w:p>
    <w:p w14:paraId="6A230297" w14:textId="77777777" w:rsidR="00BD32BB" w:rsidRDefault="00BD32BB" w:rsidP="00BD32BB">
      <w:pPr>
        <w:spacing w:after="60"/>
        <w:rPr>
          <w:i/>
          <w:noProof/>
        </w:rPr>
      </w:pPr>
      <w:r>
        <w:rPr>
          <w:i/>
          <w:noProof/>
        </w:rPr>
        <w:drawing>
          <wp:inline distT="0" distB="0" distL="0" distR="0" wp14:anchorId="458A658E" wp14:editId="6966CA7B">
            <wp:extent cx="5943600" cy="1309370"/>
            <wp:effectExtent l="0" t="0" r="0" b="11430"/>
            <wp:docPr id="38" name="Picture 3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pic:cNvPicPr>
                      <a:picLocks noChangeAspect="1" noChangeArrowheads="1"/>
                    </pic:cNvPicPr>
                  </pic:nvPicPr>
                  <pic:blipFill>
                    <a:blip r:embed="rId69">
                      <a:extLst>
                        <a:ext uri="{28A0092B-C50C-407E-A947-70E740481C1C}">
                          <a14:useLocalDpi xmlns:a14="http://schemas.microsoft.com/office/drawing/2010/main" val="0"/>
                        </a:ext>
                      </a:extLst>
                    </a:blip>
                    <a:srcRect/>
                    <a:stretch>
                      <a:fillRect/>
                    </a:stretch>
                  </pic:blipFill>
                  <pic:spPr bwMode="auto">
                    <a:xfrm>
                      <a:off x="0" y="0"/>
                      <a:ext cx="5943600" cy="1309370"/>
                    </a:xfrm>
                    <a:prstGeom prst="rect">
                      <a:avLst/>
                    </a:prstGeom>
                    <a:noFill/>
                    <a:ln>
                      <a:noFill/>
                    </a:ln>
                  </pic:spPr>
                </pic:pic>
              </a:graphicData>
            </a:graphic>
          </wp:inline>
        </w:drawing>
      </w:r>
    </w:p>
    <w:p w14:paraId="5C27452D" w14:textId="77777777" w:rsidR="00BD32BB" w:rsidRDefault="00BD32BB" w:rsidP="00BD32BB">
      <w:pPr>
        <w:spacing w:after="60"/>
        <w:jc w:val="center"/>
        <w:rPr>
          <w:i/>
          <w:noProof/>
        </w:rPr>
      </w:pPr>
      <w:r>
        <w:rPr>
          <w:rFonts w:cs="Arial"/>
          <w:b/>
          <w:noProof/>
        </w:rPr>
        <w:drawing>
          <wp:inline distT="0" distB="0" distL="0" distR="0" wp14:anchorId="2772BEFB" wp14:editId="7815650B">
            <wp:extent cx="3076575" cy="2162175"/>
            <wp:effectExtent l="0" t="0" r="0" b="0"/>
            <wp:docPr id="39" name="Picture 39" descr="basf-linked-in-presentation-7-7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basf-linked-in-presentation-7-728"/>
                    <pic:cNvPicPr>
                      <a:picLocks noChangeAspect="1" noChangeArrowheads="1"/>
                    </pic:cNvPicPr>
                  </pic:nvPicPr>
                  <pic:blipFill>
                    <a:blip r:embed="rId70">
                      <a:extLst>
                        <a:ext uri="{28A0092B-C50C-407E-A947-70E740481C1C}">
                          <a14:useLocalDpi xmlns:a14="http://schemas.microsoft.com/office/drawing/2010/main" val="0"/>
                        </a:ext>
                      </a:extLst>
                    </a:blip>
                    <a:srcRect l="17143" t="23405" r="12061" b="10309"/>
                    <a:stretch>
                      <a:fillRect/>
                    </a:stretch>
                  </pic:blipFill>
                  <pic:spPr bwMode="auto">
                    <a:xfrm>
                      <a:off x="0" y="0"/>
                      <a:ext cx="3076575" cy="2162175"/>
                    </a:xfrm>
                    <a:prstGeom prst="rect">
                      <a:avLst/>
                    </a:prstGeom>
                    <a:noFill/>
                    <a:ln>
                      <a:noFill/>
                    </a:ln>
                  </pic:spPr>
                </pic:pic>
              </a:graphicData>
            </a:graphic>
          </wp:inline>
        </w:drawing>
      </w:r>
    </w:p>
    <w:p w14:paraId="6995C5E2" w14:textId="2B539BA7" w:rsidR="00BD32BB" w:rsidRPr="00A70238" w:rsidRDefault="00BD32BB" w:rsidP="00BD32BB">
      <w:pPr>
        <w:spacing w:after="60"/>
        <w:rPr>
          <w:noProof/>
        </w:rPr>
      </w:pPr>
      <w:r>
        <w:rPr>
          <w:noProof/>
        </w:rPr>
        <w:t xml:space="preserve">Top: </w:t>
      </w:r>
      <w:r w:rsidRPr="00A70238">
        <w:rPr>
          <w:noProof/>
        </w:rPr>
        <w:t xml:space="preserve">Schematic showing how the color of the interference pigment depends on the thickness of the </w:t>
      </w:r>
      <w:r w:rsidRPr="008F6866">
        <w:rPr>
          <w:rFonts w:cs="Arial"/>
        </w:rPr>
        <w:t>TiO</w:t>
      </w:r>
      <w:r w:rsidRPr="008F6866">
        <w:rPr>
          <w:rFonts w:cs="Arial"/>
          <w:vertAlign w:val="subscript"/>
        </w:rPr>
        <w:t>2</w:t>
      </w:r>
      <w:r w:rsidRPr="008F6866">
        <w:rPr>
          <w:rFonts w:cs="Arial"/>
        </w:rPr>
        <w:t xml:space="preserve"> </w:t>
      </w:r>
      <w:r w:rsidRPr="00A70238">
        <w:rPr>
          <w:noProof/>
        </w:rPr>
        <w:t>layer</w:t>
      </w:r>
      <w:r>
        <w:rPr>
          <w:noProof/>
        </w:rPr>
        <w:t>s</w:t>
      </w:r>
      <w:r w:rsidRPr="00A70238">
        <w:rPr>
          <w:noProof/>
        </w:rPr>
        <w:t>. (</w:t>
      </w:r>
      <w:r>
        <w:rPr>
          <w:noProof/>
        </w:rPr>
        <w:t xml:space="preserve">Note: the </w:t>
      </w:r>
      <w:r w:rsidR="009F6D9A">
        <w:rPr>
          <w:noProof/>
        </w:rPr>
        <w:t>r</w:t>
      </w:r>
      <w:r>
        <w:rPr>
          <w:noProof/>
        </w:rPr>
        <w:t xml:space="preserve">atio of mica to </w:t>
      </w:r>
      <w:r w:rsidRPr="008F6866">
        <w:rPr>
          <w:rFonts w:cs="Arial"/>
        </w:rPr>
        <w:t>TiO</w:t>
      </w:r>
      <w:r w:rsidRPr="008F6866">
        <w:rPr>
          <w:rFonts w:cs="Arial"/>
          <w:vertAlign w:val="subscript"/>
        </w:rPr>
        <w:t>2</w:t>
      </w:r>
      <w:r w:rsidRPr="008F6866">
        <w:rPr>
          <w:rFonts w:cs="Arial"/>
        </w:rPr>
        <w:t xml:space="preserve"> </w:t>
      </w:r>
      <w:r w:rsidRPr="00A70238">
        <w:rPr>
          <w:noProof/>
        </w:rPr>
        <w:t xml:space="preserve">layer thickness </w:t>
      </w:r>
      <w:r>
        <w:rPr>
          <w:noProof/>
        </w:rPr>
        <w:t>is</w:t>
      </w:r>
      <w:r w:rsidRPr="00A70238">
        <w:rPr>
          <w:noProof/>
        </w:rPr>
        <w:t xml:space="preserve"> not to scale.</w:t>
      </w:r>
      <w:r w:rsidR="00830264">
        <w:rPr>
          <w:noProof/>
        </w:rPr>
        <w:t xml:space="preserve"> In reality the mica is thicker than the TiO</w:t>
      </w:r>
      <w:r w:rsidR="00830264" w:rsidRPr="00175BE6">
        <w:rPr>
          <w:noProof/>
          <w:vertAlign w:val="subscript"/>
        </w:rPr>
        <w:t>2</w:t>
      </w:r>
      <w:r w:rsidR="00830264">
        <w:rPr>
          <w:noProof/>
        </w:rPr>
        <w:t xml:space="preserve"> layers</w:t>
      </w:r>
      <w:r w:rsidRPr="00A70238">
        <w:rPr>
          <w:noProof/>
        </w:rPr>
        <w:t>)</w:t>
      </w:r>
    </w:p>
    <w:p w14:paraId="31D55694" w14:textId="224108B9" w:rsidR="00BD32BB" w:rsidRPr="0056754E" w:rsidRDefault="00BD32BB" w:rsidP="00BD32BB">
      <w:pPr>
        <w:spacing w:after="60"/>
        <w:rPr>
          <w:rFonts w:cs="Arial"/>
          <w:i/>
          <w:color w:val="7F7F7F" w:themeColor="text1" w:themeTint="80"/>
        </w:rPr>
      </w:pPr>
      <w:r>
        <w:rPr>
          <w:rFonts w:cs="Arial"/>
        </w:rPr>
        <w:t xml:space="preserve">Bottom: Microscopy image of </w:t>
      </w:r>
      <w:r w:rsidR="008F2D7B" w:rsidRPr="008F6866">
        <w:rPr>
          <w:rFonts w:cs="Arial"/>
        </w:rPr>
        <w:t>TiO</w:t>
      </w:r>
      <w:r w:rsidR="008F2D7B" w:rsidRPr="008F6866">
        <w:rPr>
          <w:rFonts w:cs="Arial"/>
          <w:vertAlign w:val="subscript"/>
        </w:rPr>
        <w:t>2</w:t>
      </w:r>
      <w:r w:rsidR="008F2D7B">
        <w:rPr>
          <w:rFonts w:cs="Arial"/>
        </w:rPr>
        <w:t>-mica-</w:t>
      </w:r>
      <w:r w:rsidR="008F2D7B" w:rsidRPr="008F6866">
        <w:rPr>
          <w:rFonts w:cs="Arial"/>
        </w:rPr>
        <w:t>TiO</w:t>
      </w:r>
      <w:r w:rsidR="008F2D7B" w:rsidRPr="008F6866">
        <w:rPr>
          <w:rFonts w:cs="Arial"/>
          <w:vertAlign w:val="subscript"/>
        </w:rPr>
        <w:t>2</w:t>
      </w:r>
      <w:r w:rsidR="008F2D7B" w:rsidRPr="008F6866">
        <w:rPr>
          <w:rFonts w:cs="Arial"/>
        </w:rPr>
        <w:t xml:space="preserve"> </w:t>
      </w:r>
      <w:r w:rsidR="008F2D7B">
        <w:rPr>
          <w:rFonts w:cs="Arial"/>
        </w:rPr>
        <w:t xml:space="preserve">particles  from </w:t>
      </w:r>
      <w:r>
        <w:rPr>
          <w:rFonts w:cs="Arial"/>
        </w:rPr>
        <w:t xml:space="preserve">various interference </w:t>
      </w:r>
      <w:r w:rsidR="008F2D7B">
        <w:rPr>
          <w:rFonts w:cs="Arial"/>
        </w:rPr>
        <w:t>paints</w:t>
      </w:r>
      <w:r>
        <w:rPr>
          <w:rFonts w:cs="Arial"/>
        </w:rPr>
        <w:t xml:space="preserve">. </w:t>
      </w:r>
      <w:r>
        <w:rPr>
          <w:rFonts w:cs="Arial"/>
          <w:i/>
          <w:color w:val="7F7F7F" w:themeColor="text1" w:themeTint="80"/>
        </w:rPr>
        <w:t xml:space="preserve">[Photo is </w:t>
      </w:r>
      <w:r w:rsidRPr="0056754E">
        <w:rPr>
          <w:rFonts w:cs="Arial"/>
          <w:i/>
          <w:color w:val="7F7F7F" w:themeColor="text1" w:themeTint="80"/>
        </w:rPr>
        <w:t xml:space="preserve">from BASF: </w:t>
      </w:r>
      <w:hyperlink r:id="rId71" w:history="1">
        <w:r w:rsidRPr="0056754E">
          <w:rPr>
            <w:rStyle w:val="Hyperlink"/>
            <w:rFonts w:cs="Arial"/>
            <w:i/>
            <w:color w:val="7F7F7F" w:themeColor="text1" w:themeTint="80"/>
          </w:rPr>
          <w:t>source</w:t>
        </w:r>
      </w:hyperlink>
      <w:r w:rsidRPr="0056754E">
        <w:rPr>
          <w:rFonts w:cs="Arial"/>
          <w:i/>
          <w:color w:val="7F7F7F" w:themeColor="text1" w:themeTint="80"/>
        </w:rPr>
        <w:t>]</w:t>
      </w:r>
      <w:r>
        <w:rPr>
          <w:rFonts w:cs="Arial"/>
          <w:i/>
          <w:color w:val="7F7F7F" w:themeColor="text1" w:themeTint="80"/>
        </w:rPr>
        <w:t xml:space="preserve"> </w:t>
      </w:r>
    </w:p>
    <w:p w14:paraId="60673FAF" w14:textId="77777777" w:rsidR="00BD32BB" w:rsidRDefault="00BD32BB" w:rsidP="00BD32BB">
      <w:pPr>
        <w:spacing w:after="100"/>
        <w:jc w:val="center"/>
        <w:rPr>
          <w:rFonts w:cs="Arial"/>
          <w:b/>
        </w:rPr>
      </w:pPr>
    </w:p>
    <w:p w14:paraId="74030732" w14:textId="77777777" w:rsidR="00BD32BB" w:rsidRPr="00EC0CC9" w:rsidRDefault="00BD32BB" w:rsidP="00BD32BB">
      <w:pPr>
        <w:spacing w:after="60"/>
        <w:rPr>
          <w:rFonts w:cs="Arial"/>
          <w:b/>
        </w:rPr>
      </w:pPr>
      <w:r w:rsidRPr="00EC0CC9">
        <w:rPr>
          <w:rFonts w:cs="Arial"/>
          <w:b/>
        </w:rPr>
        <w:t xml:space="preserve">Interference pigments: why the background </w:t>
      </w:r>
      <w:r>
        <w:rPr>
          <w:rFonts w:cs="Arial"/>
          <w:b/>
        </w:rPr>
        <w:t>and viewing angle matter</w:t>
      </w:r>
    </w:p>
    <w:p w14:paraId="3337F536" w14:textId="77777777" w:rsidR="00BD32BB" w:rsidRDefault="00BD32BB" w:rsidP="00BD32BB">
      <w:pPr>
        <w:spacing w:after="200"/>
        <w:rPr>
          <w:rFonts w:cs="Arial"/>
        </w:rPr>
      </w:pPr>
      <w:r>
        <w:rPr>
          <w:rFonts w:cs="Arial"/>
        </w:rPr>
        <w:t xml:space="preserve">Interference pigments look very different when applied on black versus white paper. To understand why this is the case, we need to think about what happens to the light that is transmitted (not reflected) through the </w:t>
      </w:r>
      <w:r w:rsidRPr="008F6866">
        <w:rPr>
          <w:rFonts w:cs="Arial"/>
        </w:rPr>
        <w:t>TiO</w:t>
      </w:r>
      <w:r w:rsidRPr="008F6866">
        <w:rPr>
          <w:rFonts w:cs="Arial"/>
          <w:vertAlign w:val="subscript"/>
        </w:rPr>
        <w:t>2</w:t>
      </w:r>
      <w:r>
        <w:rPr>
          <w:rFonts w:cs="Arial"/>
        </w:rPr>
        <w:t>-mica-</w:t>
      </w:r>
      <w:r w:rsidRPr="008F6866">
        <w:rPr>
          <w:rFonts w:cs="Arial"/>
        </w:rPr>
        <w:t>TiO</w:t>
      </w:r>
      <w:r w:rsidRPr="008F6866">
        <w:rPr>
          <w:rFonts w:cs="Arial"/>
          <w:vertAlign w:val="subscript"/>
        </w:rPr>
        <w:t>2</w:t>
      </w:r>
      <w:r w:rsidRPr="008F6866">
        <w:rPr>
          <w:rFonts w:cs="Arial"/>
        </w:rPr>
        <w:t xml:space="preserve"> </w:t>
      </w:r>
      <w:r>
        <w:rPr>
          <w:rFonts w:cs="Arial"/>
        </w:rPr>
        <w:t xml:space="preserve">particles. </w:t>
      </w:r>
    </w:p>
    <w:p w14:paraId="04C6EFC3" w14:textId="2BF274BC" w:rsidR="00BD32BB" w:rsidRDefault="00BD32BB" w:rsidP="00BD32BB">
      <w:pPr>
        <w:spacing w:after="200"/>
        <w:rPr>
          <w:rFonts w:cs="Arial"/>
        </w:rPr>
      </w:pPr>
      <w:r>
        <w:rPr>
          <w:rFonts w:cs="Arial"/>
        </w:rPr>
        <w:t xml:space="preserve">To delve into this, let’s take the example of an interference blue acrylic paint. The interference paint reflects blue light, while the rest of the light (green and red) —is transmitted through the translucent particles. If the interference acrylic is applied to black paper, the green and red light </w:t>
      </w:r>
      <w:r w:rsidR="00050606">
        <w:rPr>
          <w:rFonts w:cs="Arial"/>
        </w:rPr>
        <w:t xml:space="preserve">are </w:t>
      </w:r>
      <w:r>
        <w:rPr>
          <w:rFonts w:cs="Arial"/>
        </w:rPr>
        <w:t xml:space="preserve">absorbed by the paper. As a result, </w:t>
      </w:r>
      <w:r w:rsidR="00742844">
        <w:rPr>
          <w:rFonts w:cs="Arial"/>
        </w:rPr>
        <w:t xml:space="preserve">blue light is the only color of </w:t>
      </w:r>
      <w:r>
        <w:rPr>
          <w:rFonts w:cs="Arial"/>
        </w:rPr>
        <w:t>light that is reflected</w:t>
      </w:r>
      <w:r w:rsidR="00742844">
        <w:rPr>
          <w:rFonts w:cs="Arial"/>
        </w:rPr>
        <w:t>.</w:t>
      </w:r>
      <w:r>
        <w:rPr>
          <w:rFonts w:cs="Arial"/>
        </w:rPr>
        <w:t xml:space="preserve"> This blue color is strongly visible at the angle of reflection</w:t>
      </w:r>
      <w:r w:rsidR="00A4077E">
        <w:rPr>
          <w:rFonts w:cs="Arial"/>
        </w:rPr>
        <w:t>, but not at other angles. A</w:t>
      </w:r>
      <w:r>
        <w:rPr>
          <w:rFonts w:cs="Arial"/>
        </w:rPr>
        <w:t xml:space="preserve">t angles </w:t>
      </w:r>
      <w:r w:rsidR="00A4077E">
        <w:rPr>
          <w:rFonts w:cs="Arial"/>
        </w:rPr>
        <w:t xml:space="preserve">other than the angle of reflection, </w:t>
      </w:r>
      <w:r>
        <w:rPr>
          <w:rFonts w:cs="Arial"/>
        </w:rPr>
        <w:t xml:space="preserve">the paint looks grey-blue. (A natural assumption would be that the paint would look blue at the reflection angle, and black everywhere else. But at angles other than the reflection angle the paint actually appears blue-grey because light is scattered at the edges and corners of the </w:t>
      </w:r>
      <w:r w:rsidR="00CF5FC6" w:rsidRPr="008F6866">
        <w:rPr>
          <w:rFonts w:cs="Arial"/>
        </w:rPr>
        <w:t>TiO</w:t>
      </w:r>
      <w:r w:rsidR="00CF5FC6" w:rsidRPr="008F6866">
        <w:rPr>
          <w:rFonts w:cs="Arial"/>
          <w:vertAlign w:val="subscript"/>
        </w:rPr>
        <w:t>2</w:t>
      </w:r>
      <w:r w:rsidR="00CF5FC6">
        <w:rPr>
          <w:rFonts w:cs="Arial"/>
        </w:rPr>
        <w:t>-mica-</w:t>
      </w:r>
      <w:r w:rsidR="00CF5FC6" w:rsidRPr="008F6866">
        <w:rPr>
          <w:rFonts w:cs="Arial"/>
        </w:rPr>
        <w:t>TiO</w:t>
      </w:r>
      <w:r w:rsidR="00CF5FC6" w:rsidRPr="008F6866">
        <w:rPr>
          <w:rFonts w:cs="Arial"/>
          <w:vertAlign w:val="subscript"/>
        </w:rPr>
        <w:t>2</w:t>
      </w:r>
      <w:r w:rsidR="00CF5FC6" w:rsidRPr="008F6866">
        <w:rPr>
          <w:rFonts w:cs="Arial"/>
        </w:rPr>
        <w:t xml:space="preserve"> </w:t>
      </w:r>
      <w:r w:rsidR="00CF5FC6">
        <w:rPr>
          <w:rFonts w:cs="Arial"/>
        </w:rPr>
        <w:t>particles</w:t>
      </w:r>
      <w:r>
        <w:rPr>
          <w:rFonts w:cs="Arial"/>
        </w:rPr>
        <w:t xml:space="preserve">). </w:t>
      </w:r>
    </w:p>
    <w:p w14:paraId="2149DE83" w14:textId="26330B87" w:rsidR="00B709A8" w:rsidRDefault="00BD32BB" w:rsidP="00BD32BB">
      <w:pPr>
        <w:spacing w:after="200"/>
        <w:rPr>
          <w:rFonts w:cs="Arial"/>
        </w:rPr>
      </w:pPr>
      <w:r>
        <w:rPr>
          <w:rFonts w:cs="Arial"/>
        </w:rPr>
        <w:t>When the paint is applied to white paper, its appearance is pretty different. The transmitted red and green light is not significantly absorbed by the white paper, and is instead reflected</w:t>
      </w:r>
      <w:r w:rsidR="001151D0">
        <w:rPr>
          <w:rFonts w:cs="Arial"/>
        </w:rPr>
        <w:t>. The reflected light doesn’t all travel in the same direction</w:t>
      </w:r>
      <w:r w:rsidR="00CF5FC6">
        <w:rPr>
          <w:rFonts w:cs="Arial"/>
        </w:rPr>
        <w:t>. Instead,</w:t>
      </w:r>
      <w:r w:rsidR="001151D0">
        <w:rPr>
          <w:rFonts w:cs="Arial"/>
        </w:rPr>
        <w:t xml:space="preserve"> the light is reflected</w:t>
      </w:r>
      <w:r>
        <w:rPr>
          <w:rFonts w:cs="Arial"/>
        </w:rPr>
        <w:t xml:space="preserve"> </w:t>
      </w:r>
      <w:r w:rsidR="00CF5FC6">
        <w:rPr>
          <w:rFonts w:cs="Arial"/>
        </w:rPr>
        <w:t xml:space="preserve">at </w:t>
      </w:r>
      <w:r>
        <w:rPr>
          <w:rFonts w:cs="Arial"/>
        </w:rPr>
        <w:t xml:space="preserve">a wide </w:t>
      </w:r>
      <w:r w:rsidR="001151D0">
        <w:rPr>
          <w:rFonts w:cs="Arial"/>
        </w:rPr>
        <w:t xml:space="preserve">range </w:t>
      </w:r>
      <w:r>
        <w:rPr>
          <w:rFonts w:cs="Arial"/>
        </w:rPr>
        <w:t>of angles</w:t>
      </w:r>
      <w:r w:rsidR="001151D0">
        <w:rPr>
          <w:rFonts w:cs="Arial"/>
        </w:rPr>
        <w:t xml:space="preserve"> due to the surface roughness of the paper</w:t>
      </w:r>
      <w:r>
        <w:rPr>
          <w:rFonts w:cs="Arial"/>
        </w:rPr>
        <w:t>. The combination of this</w:t>
      </w:r>
      <w:r w:rsidR="001151D0">
        <w:rPr>
          <w:rFonts w:cs="Arial"/>
        </w:rPr>
        <w:t xml:space="preserve"> reflected</w:t>
      </w:r>
      <w:r>
        <w:rPr>
          <w:rFonts w:cs="Arial"/>
        </w:rPr>
        <w:t xml:space="preserve"> red and green light looks yellow to our eyes. As a result, </w:t>
      </w:r>
      <w:r w:rsidRPr="00BB6CA1">
        <w:rPr>
          <w:rFonts w:cs="Arial"/>
        </w:rPr>
        <w:t xml:space="preserve">yellow light is visible at most viewing angles, while the blue interference color is only visible at the angle of reflection. </w:t>
      </w:r>
      <w:r w:rsidR="00B709A8">
        <w:rPr>
          <w:rFonts w:cs="Arial"/>
        </w:rPr>
        <w:t>When the paper is tilted</w:t>
      </w:r>
      <w:r w:rsidR="00CF5FC6">
        <w:rPr>
          <w:rFonts w:cs="Arial"/>
        </w:rPr>
        <w:t>,</w:t>
      </w:r>
      <w:r w:rsidR="00B709A8">
        <w:rPr>
          <w:rFonts w:cs="Arial"/>
        </w:rPr>
        <w:t xml:space="preserve"> the paint’s color changes from yellow to blue. </w:t>
      </w:r>
      <w:r w:rsidR="00F36CFD">
        <w:rPr>
          <w:rFonts w:cs="Arial"/>
        </w:rPr>
        <w:t>The way the color changes when the paper is tilted</w:t>
      </w:r>
      <w:r w:rsidR="00B709A8">
        <w:rPr>
          <w:rFonts w:cs="Arial"/>
        </w:rPr>
        <w:t>, from the interference blue to its complementary color, yellow, is referred to as the flip-flop effect.</w:t>
      </w:r>
      <w:r>
        <w:rPr>
          <w:rFonts w:cs="Arial"/>
        </w:rPr>
        <w:t xml:space="preserve"> </w:t>
      </w:r>
    </w:p>
    <w:p w14:paraId="5EE8C8D4" w14:textId="154533D1" w:rsidR="00BD32BB" w:rsidRDefault="00BD32BB" w:rsidP="00BD32BB">
      <w:pPr>
        <w:spacing w:after="200"/>
        <w:rPr>
          <w:rFonts w:cs="Arial"/>
        </w:rPr>
      </w:pPr>
      <w:r>
        <w:rPr>
          <w:rFonts w:cs="Arial"/>
        </w:rPr>
        <w:t>(</w:t>
      </w:r>
      <w:r w:rsidR="00B709A8">
        <w:rPr>
          <w:rFonts w:cs="Arial"/>
        </w:rPr>
        <w:t xml:space="preserve">Note: </w:t>
      </w:r>
      <w:r>
        <w:rPr>
          <w:rFonts w:cs="Arial"/>
        </w:rPr>
        <w:t xml:space="preserve">At the angle of reflection, blue light, as well as green and red light, are all being reflected. But much more blue light is reflected at this angle, compared to green and red light. As a result, at the angle of reflection the paint looks blue) </w:t>
      </w:r>
    </w:p>
    <w:p w14:paraId="236D67AD" w14:textId="77777777" w:rsidR="00BD32BB" w:rsidRDefault="00BD32BB" w:rsidP="00BD32BB">
      <w:pPr>
        <w:spacing w:after="100"/>
        <w:jc w:val="center"/>
      </w:pPr>
      <w:r>
        <w:rPr>
          <w:noProof/>
        </w:rPr>
        <w:drawing>
          <wp:inline distT="0" distB="0" distL="0" distR="0" wp14:anchorId="67D24A3C" wp14:editId="0976C7BA">
            <wp:extent cx="5343460" cy="1922908"/>
            <wp:effectExtent l="0" t="0" r="0" b="7620"/>
            <wp:docPr id="40" name="Picture 4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BackgroundColor_V2"/>
                    <pic:cNvPicPr>
                      <a:picLocks noChangeAspect="1" noChangeArrowheads="1"/>
                    </pic:cNvPicPr>
                  </pic:nvPicPr>
                  <pic:blipFill rotWithShape="1">
                    <a:blip r:embed="rId72">
                      <a:extLst>
                        <a:ext uri="{28A0092B-C50C-407E-A947-70E740481C1C}">
                          <a14:useLocalDpi xmlns:a14="http://schemas.microsoft.com/office/drawing/2010/main" val="0"/>
                        </a:ext>
                      </a:extLst>
                    </a:blip>
                    <a:srcRect t="11790" r="34706" b="45916"/>
                    <a:stretch/>
                  </pic:blipFill>
                  <pic:spPr bwMode="auto">
                    <a:xfrm>
                      <a:off x="0" y="0"/>
                      <a:ext cx="5349686" cy="1925148"/>
                    </a:xfrm>
                    <a:prstGeom prst="rect">
                      <a:avLst/>
                    </a:prstGeom>
                    <a:noFill/>
                    <a:ln>
                      <a:noFill/>
                    </a:ln>
                    <a:extLst>
                      <a:ext uri="{53640926-AAD7-44d8-BBD7-CCE9431645EC}">
                        <a14:shadowObscured xmlns:a14="http://schemas.microsoft.com/office/drawing/2010/main"/>
                      </a:ext>
                    </a:extLst>
                  </pic:spPr>
                </pic:pic>
              </a:graphicData>
            </a:graphic>
          </wp:inline>
        </w:drawing>
      </w:r>
    </w:p>
    <w:p w14:paraId="372F1896" w14:textId="77777777" w:rsidR="00BD32BB" w:rsidRDefault="00BD32BB" w:rsidP="00BD32BB">
      <w:pPr>
        <w:spacing w:after="100"/>
      </w:pPr>
      <w:r>
        <w:t>Schematic showing how light interacts with a blue interference acrylic paint on (left) black paper and (right) white paper.</w:t>
      </w:r>
    </w:p>
    <w:p w14:paraId="24CF09EF" w14:textId="77777777" w:rsidR="00BD32BB" w:rsidRDefault="00BD32BB" w:rsidP="00BD32BB">
      <w:pPr>
        <w:spacing w:after="100"/>
        <w:jc w:val="center"/>
      </w:pPr>
    </w:p>
    <w:p w14:paraId="35BCEEB1" w14:textId="77777777" w:rsidR="00BD32BB" w:rsidRDefault="00BD32BB" w:rsidP="00BD32BB">
      <w:pPr>
        <w:spacing w:after="100"/>
      </w:pPr>
      <w:r>
        <w:rPr>
          <w:noProof/>
        </w:rPr>
        <w:drawing>
          <wp:inline distT="0" distB="0" distL="0" distR="0" wp14:anchorId="2CD8DB93" wp14:editId="166C684D">
            <wp:extent cx="1774825" cy="1511300"/>
            <wp:effectExtent l="0" t="0" r="3175" b="12700"/>
            <wp:docPr id="41" name="Picture 41" descr="PaintedPlastic_BlackWhiteBckgd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PaintedPlastic_BlackWhiteBckgds"/>
                    <pic:cNvPicPr>
                      <a:picLocks noChangeAspect="1" noChangeArrowheads="1"/>
                    </pic:cNvPicPr>
                  </pic:nvPicPr>
                  <pic:blipFill>
                    <a:blip r:embed="rId73">
                      <a:extLst>
                        <a:ext uri="{28A0092B-C50C-407E-A947-70E740481C1C}">
                          <a14:useLocalDpi xmlns:a14="http://schemas.microsoft.com/office/drawing/2010/main" val="0"/>
                        </a:ext>
                      </a:extLst>
                    </a:blip>
                    <a:srcRect t="6575" b="9964"/>
                    <a:stretch>
                      <a:fillRect/>
                    </a:stretch>
                  </pic:blipFill>
                  <pic:spPr bwMode="auto">
                    <a:xfrm>
                      <a:off x="0" y="0"/>
                      <a:ext cx="1774825" cy="1511300"/>
                    </a:xfrm>
                    <a:prstGeom prst="rect">
                      <a:avLst/>
                    </a:prstGeom>
                    <a:noFill/>
                    <a:ln>
                      <a:noFill/>
                    </a:ln>
                  </pic:spPr>
                </pic:pic>
              </a:graphicData>
            </a:graphic>
          </wp:inline>
        </w:drawing>
      </w:r>
      <w:r>
        <w:t xml:space="preserve">  </w:t>
      </w:r>
      <w:r>
        <w:rPr>
          <w:noProof/>
        </w:rPr>
        <w:drawing>
          <wp:inline distT="0" distB="0" distL="0" distR="0" wp14:anchorId="57EA19E7" wp14:editId="4AF09B25">
            <wp:extent cx="1828800" cy="1511300"/>
            <wp:effectExtent l="0" t="0" r="0" b="12700"/>
            <wp:docPr id="42" name="Picture 42" descr="WhiteBckg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7" descr="WhiteBckgd_1"/>
                    <pic:cNvPicPr>
                      <a:picLocks noChangeAspect="1" noChangeArrowheads="1"/>
                    </pic:cNvPicPr>
                  </pic:nvPicPr>
                  <pic:blipFill>
                    <a:blip r:embed="rId74">
                      <a:extLst>
                        <a:ext uri="{28A0092B-C50C-407E-A947-70E740481C1C}">
                          <a14:useLocalDpi xmlns:a14="http://schemas.microsoft.com/office/drawing/2010/main" val="0"/>
                        </a:ext>
                      </a:extLst>
                    </a:blip>
                    <a:srcRect l="31448" t="37708" r="28340" b="19714"/>
                    <a:stretch>
                      <a:fillRect/>
                    </a:stretch>
                  </pic:blipFill>
                  <pic:spPr bwMode="auto">
                    <a:xfrm>
                      <a:off x="0" y="0"/>
                      <a:ext cx="1828800" cy="1511300"/>
                    </a:xfrm>
                    <a:prstGeom prst="rect">
                      <a:avLst/>
                    </a:prstGeom>
                    <a:noFill/>
                    <a:ln>
                      <a:noFill/>
                    </a:ln>
                  </pic:spPr>
                </pic:pic>
              </a:graphicData>
            </a:graphic>
          </wp:inline>
        </w:drawing>
      </w:r>
      <w:r>
        <w:t xml:space="preserve">  </w:t>
      </w:r>
      <w:r>
        <w:rPr>
          <w:noProof/>
        </w:rPr>
        <w:drawing>
          <wp:inline distT="0" distB="0" distL="0" distR="0" wp14:anchorId="0B7CA752" wp14:editId="482BB634">
            <wp:extent cx="2131060" cy="1511300"/>
            <wp:effectExtent l="0" t="0" r="2540" b="12700"/>
            <wp:docPr id="43" name="Picture 43" descr="WhiteBckgd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8" descr="WhiteBckgd_2"/>
                    <pic:cNvPicPr>
                      <a:picLocks noChangeAspect="1" noChangeArrowheads="1"/>
                    </pic:cNvPicPr>
                  </pic:nvPicPr>
                  <pic:blipFill>
                    <a:blip r:embed="rId75">
                      <a:extLst>
                        <a:ext uri="{28A0092B-C50C-407E-A947-70E740481C1C}">
                          <a14:useLocalDpi xmlns:a14="http://schemas.microsoft.com/office/drawing/2010/main" val="0"/>
                        </a:ext>
                      </a:extLst>
                    </a:blip>
                    <a:srcRect l="29724" t="34941" r="30148" b="27324"/>
                    <a:stretch>
                      <a:fillRect/>
                    </a:stretch>
                  </pic:blipFill>
                  <pic:spPr bwMode="auto">
                    <a:xfrm>
                      <a:off x="0" y="0"/>
                      <a:ext cx="2131060" cy="1511300"/>
                    </a:xfrm>
                    <a:prstGeom prst="rect">
                      <a:avLst/>
                    </a:prstGeom>
                    <a:noFill/>
                    <a:ln>
                      <a:noFill/>
                    </a:ln>
                  </pic:spPr>
                </pic:pic>
              </a:graphicData>
            </a:graphic>
          </wp:inline>
        </w:drawing>
      </w:r>
    </w:p>
    <w:p w14:paraId="2C1DC01D" w14:textId="77777777" w:rsidR="00BD32BB" w:rsidRDefault="00BD32BB" w:rsidP="00BD32BB">
      <w:pPr>
        <w:spacing w:after="100"/>
      </w:pPr>
      <w:r>
        <w:tab/>
        <w:t xml:space="preserve">         (a)</w:t>
      </w:r>
      <w:r>
        <w:tab/>
      </w:r>
      <w:r>
        <w:tab/>
      </w:r>
      <w:r>
        <w:tab/>
      </w:r>
      <w:r>
        <w:tab/>
        <w:t>(b)</w:t>
      </w:r>
      <w:r>
        <w:tab/>
      </w:r>
      <w:r>
        <w:tab/>
      </w:r>
      <w:r>
        <w:tab/>
      </w:r>
      <w:r>
        <w:tab/>
        <w:t xml:space="preserve">      (c)</w:t>
      </w:r>
    </w:p>
    <w:p w14:paraId="0C5FDAC6" w14:textId="58E00F53" w:rsidR="00BD32BB" w:rsidRDefault="00BD32BB" w:rsidP="00BD32BB">
      <w:pPr>
        <w:spacing w:after="100"/>
      </w:pPr>
      <w:r>
        <w:t xml:space="preserve">Photos showing how the background and angle affect the appearance of a blue interference paint. (a) Interference paint applied on clear plastic that is placed over a split black/white background. The part of the interference paint swatch </w:t>
      </w:r>
      <w:r w:rsidR="0040055F">
        <w:t xml:space="preserve">that is above </w:t>
      </w:r>
      <w:r>
        <w:t xml:space="preserve">the black background is much more visible than the part over the white background. (b)/(c) </w:t>
      </w:r>
      <w:r w:rsidR="0040055F">
        <w:t>Blue i</w:t>
      </w:r>
      <w:r>
        <w:t>nterference paint applied to white paper looks dull yellow at certain angles (b) and shimmery blue at other angles (c). (Colors are more vibrant in person; accurate colors are difficult to capture with photographs.)</w:t>
      </w:r>
    </w:p>
    <w:p w14:paraId="5458A749" w14:textId="77777777" w:rsidR="00BD32BB" w:rsidRDefault="00BD32BB" w:rsidP="00BD32BB">
      <w:pPr>
        <w:spacing w:after="60"/>
        <w:rPr>
          <w:rFonts w:cs="Arial"/>
          <w:b/>
        </w:rPr>
      </w:pPr>
    </w:p>
    <w:p w14:paraId="68166EB0" w14:textId="77777777" w:rsidR="00BD32BB" w:rsidRPr="001F5BE7" w:rsidRDefault="00BD32BB" w:rsidP="00BD32BB">
      <w:pPr>
        <w:spacing w:after="40"/>
        <w:rPr>
          <w:rFonts w:cs="Arial"/>
          <w:b/>
        </w:rPr>
      </w:pPr>
      <w:r w:rsidRPr="001F5BE7">
        <w:rPr>
          <w:rFonts w:cs="Arial"/>
          <w:b/>
        </w:rPr>
        <w:t xml:space="preserve">Interference pigments: </w:t>
      </w:r>
      <w:r>
        <w:rPr>
          <w:rFonts w:cs="Arial"/>
          <w:b/>
        </w:rPr>
        <w:t>colored backgrounds</w:t>
      </w:r>
    </w:p>
    <w:p w14:paraId="3FA1479B" w14:textId="77777777" w:rsidR="00BD32BB" w:rsidRDefault="00BD32BB" w:rsidP="00BD32BB">
      <w:pPr>
        <w:spacing w:after="200"/>
      </w:pPr>
      <w:r>
        <w:t>Understanding what happens when an interference paint is applied on a colored background is trickier. To investigate the effect of the background color, consider how light would interact with interference blue paint applied to green paper.</w:t>
      </w:r>
    </w:p>
    <w:p w14:paraId="2944CDD7" w14:textId="4987DDA3" w:rsidR="00BD32BB" w:rsidRDefault="00BD32BB" w:rsidP="00BD32BB">
      <w:pPr>
        <w:spacing w:after="200"/>
      </w:pPr>
      <w:r>
        <w:t xml:space="preserve">When light hits </w:t>
      </w:r>
      <w:r w:rsidR="0040055F">
        <w:t xml:space="preserve">a </w:t>
      </w:r>
      <w:r>
        <w:t xml:space="preserve">blue interference </w:t>
      </w:r>
      <w:r w:rsidR="0040055F">
        <w:t>paint</w:t>
      </w:r>
      <w:r>
        <w:t>, blue light is reflected. Red and green light pass</w:t>
      </w:r>
      <w:r w:rsidR="0040055F">
        <w:t>es</w:t>
      </w:r>
      <w:r>
        <w:t xml:space="preserve"> through the paint and hits the green paper. The red light is absorbed by the paper, but the green light is not, so the green </w:t>
      </w:r>
      <w:r w:rsidR="00C02337">
        <w:t xml:space="preserve">color of the paper </w:t>
      </w:r>
      <w:r>
        <w:t xml:space="preserve">is reflected. </w:t>
      </w:r>
      <w:r w:rsidR="00044264">
        <w:t xml:space="preserve">As a result, at most angles the paint looks the same color as the paper. </w:t>
      </w:r>
      <w:r>
        <w:t xml:space="preserve">Based on this, one would assume that the paint would </w:t>
      </w:r>
      <w:r w:rsidR="00006BF3">
        <w:t xml:space="preserve">blend into the paper at </w:t>
      </w:r>
      <w:r>
        <w:t xml:space="preserve">most angles, </w:t>
      </w:r>
      <w:r w:rsidR="00006BF3">
        <w:t xml:space="preserve">but look </w:t>
      </w:r>
      <w:r>
        <w:t>blue at the angle of reflection. But from observation it becomes clear that at the angle of reflection the paint appears bluish-green. So the question is, why?</w:t>
      </w:r>
    </w:p>
    <w:p w14:paraId="2FB1816D" w14:textId="5D054B82" w:rsidR="006467F7" w:rsidRDefault="00BD32BB" w:rsidP="00BD32BB">
      <w:pPr>
        <w:spacing w:after="200"/>
      </w:pPr>
      <w:r>
        <w:t>What has not been considered so far is what happens to light that doesn’t interact with a TiO</w:t>
      </w:r>
      <w:r w:rsidRPr="00514B2D">
        <w:rPr>
          <w:vertAlign w:val="subscript"/>
        </w:rPr>
        <w:t>2</w:t>
      </w:r>
      <w:r>
        <w:t>-mica-TiO</w:t>
      </w:r>
      <w:r w:rsidRPr="00514B2D">
        <w:rPr>
          <w:vertAlign w:val="subscript"/>
        </w:rPr>
        <w:t>2</w:t>
      </w:r>
      <w:r>
        <w:t xml:space="preserve"> particle, and instead travels directly down to the paper. In the case of black paper, this light is absorbed</w:t>
      </w:r>
      <w:r w:rsidR="006467F7">
        <w:t>, so it doesn’t affect anything</w:t>
      </w:r>
      <w:r>
        <w:t>. For white paper, all of this (white) light is reflected, so it doesn’t affect the color</w:t>
      </w:r>
      <w:r w:rsidR="006467F7">
        <w:t>, but it does affect how saturated/bright the paint looks</w:t>
      </w:r>
      <w:r>
        <w:t xml:space="preserve">. </w:t>
      </w:r>
      <w:r w:rsidR="006467F7">
        <w:t xml:space="preserve">In other words, this reflected white light combines with the reflected blue or yellow light, making the blue and yellow colors more muted </w:t>
      </w:r>
      <w:r w:rsidR="0040055F">
        <w:t xml:space="preserve">they are on the black paper. </w:t>
      </w:r>
    </w:p>
    <w:p w14:paraId="4F99845A" w14:textId="62A45620" w:rsidR="00BD32BB" w:rsidRDefault="006467F7" w:rsidP="00BD32BB">
      <w:pPr>
        <w:spacing w:after="200"/>
      </w:pPr>
      <w:r>
        <w:t xml:space="preserve">For green paper the light that travels directly down to the paper is also very important, as it </w:t>
      </w:r>
      <w:r w:rsidR="004A6BBE">
        <w:t>affects the color at the angle of reflection</w:t>
      </w:r>
      <w:r w:rsidR="00BD32BB">
        <w:t xml:space="preserve">. </w:t>
      </w:r>
      <w:r w:rsidR="004A6BBE">
        <w:t>Light that doesn’t interact with a TiO</w:t>
      </w:r>
      <w:r w:rsidR="004A6BBE" w:rsidRPr="00514B2D">
        <w:rPr>
          <w:vertAlign w:val="subscript"/>
        </w:rPr>
        <w:t>2</w:t>
      </w:r>
      <w:r w:rsidR="004A6BBE">
        <w:t>-mica-TiO</w:t>
      </w:r>
      <w:r w:rsidR="004A6BBE" w:rsidRPr="00514B2D">
        <w:rPr>
          <w:vertAlign w:val="subscript"/>
        </w:rPr>
        <w:t>2</w:t>
      </w:r>
      <w:r w:rsidR="004A6BBE">
        <w:t xml:space="preserve"> particle is scattered from t</w:t>
      </w:r>
      <w:r w:rsidR="00BD32BB">
        <w:t xml:space="preserve">he green paper at </w:t>
      </w:r>
      <w:r>
        <w:t xml:space="preserve">many </w:t>
      </w:r>
      <w:r w:rsidR="00BD32BB">
        <w:t xml:space="preserve">angles, including the angle of reflection. </w:t>
      </w:r>
      <w:r>
        <w:t>So</w:t>
      </w:r>
      <w:r w:rsidR="00BD32BB">
        <w:t>, there is also a significant amount of green light being reflected at the angle of reflection. As a result, at the angle of reflection</w:t>
      </w:r>
      <w:r>
        <w:t xml:space="preserve"> the blue interference color is superimposed over the color of the paper, and the result is that</w:t>
      </w:r>
      <w:r w:rsidR="00BD32BB">
        <w:t xml:space="preserve"> the paint looks bluish-green. </w:t>
      </w:r>
      <w:r w:rsidR="004A6BBE">
        <w:t>At all other angles only green light is reflected, so the paint is almost invisible.</w:t>
      </w:r>
    </w:p>
    <w:p w14:paraId="4F7742F7" w14:textId="77777777" w:rsidR="00BD32BB" w:rsidRDefault="00BD32BB" w:rsidP="00BD32BB">
      <w:pPr>
        <w:spacing w:after="100"/>
        <w:jc w:val="center"/>
        <w:rPr>
          <w:rFonts w:cs="Arial"/>
          <w:b/>
        </w:rPr>
      </w:pPr>
      <w:r>
        <w:rPr>
          <w:rFonts w:cs="Arial"/>
          <w:b/>
          <w:noProof/>
        </w:rPr>
        <w:drawing>
          <wp:inline distT="0" distB="0" distL="0" distR="0" wp14:anchorId="4FF9B252" wp14:editId="393ACDEE">
            <wp:extent cx="5663565" cy="3146425"/>
            <wp:effectExtent l="0" t="0" r="635" b="3175"/>
            <wp:docPr id="44" name="Picture 4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9" descr="BackgroundColor_V2"/>
                    <pic:cNvPicPr>
                      <a:picLocks noChangeAspect="1" noChangeArrowheads="1"/>
                    </pic:cNvPicPr>
                  </pic:nvPicPr>
                  <pic:blipFill>
                    <a:blip r:embed="rId72">
                      <a:extLst>
                        <a:ext uri="{28A0092B-C50C-407E-A947-70E740481C1C}">
                          <a14:useLocalDpi xmlns:a14="http://schemas.microsoft.com/office/drawing/2010/main" val="0"/>
                        </a:ext>
                      </a:extLst>
                    </a:blip>
                    <a:stretch>
                      <a:fillRect/>
                    </a:stretch>
                  </pic:blipFill>
                  <pic:spPr bwMode="auto">
                    <a:xfrm>
                      <a:off x="0" y="0"/>
                      <a:ext cx="5663565" cy="3146425"/>
                    </a:xfrm>
                    <a:prstGeom prst="rect">
                      <a:avLst/>
                    </a:prstGeom>
                    <a:noFill/>
                    <a:ln>
                      <a:noFill/>
                    </a:ln>
                  </pic:spPr>
                </pic:pic>
              </a:graphicData>
            </a:graphic>
          </wp:inline>
        </w:drawing>
      </w:r>
    </w:p>
    <w:p w14:paraId="2D50E881" w14:textId="2E464FB0" w:rsidR="00BD32BB" w:rsidRPr="00514B2D" w:rsidRDefault="00BD32BB" w:rsidP="00BD32BB">
      <w:pPr>
        <w:spacing w:after="100"/>
        <w:rPr>
          <w:rFonts w:cs="Arial"/>
        </w:rPr>
      </w:pPr>
      <w:r w:rsidRPr="00514B2D">
        <w:rPr>
          <w:rFonts w:cs="Arial"/>
        </w:rPr>
        <w:t xml:space="preserve">Schematics showing how light interacts with blue interference pigments applied to different papers. </w:t>
      </w:r>
      <w:r>
        <w:rPr>
          <w:rFonts w:cs="Arial"/>
        </w:rPr>
        <w:t xml:space="preserve"> Top row: colors produced when light hits the pigments. Bottom row: colors produced when light doesn’t hit the pigments, and travels directly to the paper.</w:t>
      </w:r>
    </w:p>
    <w:p w14:paraId="13F4707C" w14:textId="77777777" w:rsidR="00BD32BB" w:rsidRDefault="00BD32BB" w:rsidP="00BD32BB">
      <w:pPr>
        <w:spacing w:after="100"/>
        <w:jc w:val="center"/>
        <w:rPr>
          <w:rFonts w:cs="Arial"/>
          <w:b/>
        </w:rPr>
      </w:pPr>
    </w:p>
    <w:p w14:paraId="238C13CC" w14:textId="77777777" w:rsidR="00BD32BB" w:rsidRDefault="00BD32BB" w:rsidP="00BD32BB">
      <w:pPr>
        <w:spacing w:after="100"/>
        <w:jc w:val="center"/>
        <w:rPr>
          <w:rFonts w:cs="Arial"/>
          <w:b/>
        </w:rPr>
      </w:pPr>
      <w:r>
        <w:rPr>
          <w:rFonts w:cs="Arial"/>
          <w:b/>
          <w:noProof/>
        </w:rPr>
        <w:drawing>
          <wp:inline distT="0" distB="0" distL="0" distR="0" wp14:anchorId="1FFAEAA5" wp14:editId="780884D8">
            <wp:extent cx="1867535" cy="1317625"/>
            <wp:effectExtent l="0" t="0" r="12065" b="3175"/>
            <wp:docPr id="45" name="Picture 45" descr="GreenBckgd_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0" descr="GreenBckgd_1"/>
                    <pic:cNvPicPr>
                      <a:picLocks noChangeAspect="1" noChangeArrowheads="1"/>
                    </pic:cNvPicPr>
                  </pic:nvPicPr>
                  <pic:blipFill>
                    <a:blip r:embed="rId76">
                      <a:extLst>
                        <a:ext uri="{28A0092B-C50C-407E-A947-70E740481C1C}">
                          <a14:useLocalDpi xmlns:a14="http://schemas.microsoft.com/office/drawing/2010/main" val="0"/>
                        </a:ext>
                      </a:extLst>
                    </a:blip>
                    <a:srcRect l="9932" t="7661" r="7944" b="14891"/>
                    <a:stretch>
                      <a:fillRect/>
                    </a:stretch>
                  </pic:blipFill>
                  <pic:spPr bwMode="auto">
                    <a:xfrm>
                      <a:off x="0" y="0"/>
                      <a:ext cx="1867535" cy="1317625"/>
                    </a:xfrm>
                    <a:prstGeom prst="rect">
                      <a:avLst/>
                    </a:prstGeom>
                    <a:noFill/>
                    <a:ln>
                      <a:noFill/>
                    </a:ln>
                  </pic:spPr>
                </pic:pic>
              </a:graphicData>
            </a:graphic>
          </wp:inline>
        </w:drawing>
      </w:r>
      <w:r>
        <w:rPr>
          <w:rFonts w:cs="Arial"/>
          <w:b/>
        </w:rPr>
        <w:t xml:space="preserve"> </w:t>
      </w:r>
      <w:r>
        <w:rPr>
          <w:rFonts w:cs="Arial"/>
          <w:b/>
          <w:noProof/>
        </w:rPr>
        <w:drawing>
          <wp:inline distT="0" distB="0" distL="0" distR="0" wp14:anchorId="79DD488D" wp14:editId="3935539E">
            <wp:extent cx="2068830" cy="1317625"/>
            <wp:effectExtent l="0" t="0" r="0" b="3175"/>
            <wp:docPr id="46" name="Picture 46" descr="GreenBckgd_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1" descr="GreenBckgd_2"/>
                    <pic:cNvPicPr>
                      <a:picLocks noChangeAspect="1" noChangeArrowheads="1"/>
                    </pic:cNvPicPr>
                  </pic:nvPicPr>
                  <pic:blipFill>
                    <a:blip r:embed="rId77">
                      <a:extLst>
                        <a:ext uri="{28A0092B-C50C-407E-A947-70E740481C1C}">
                          <a14:useLocalDpi xmlns:a14="http://schemas.microsoft.com/office/drawing/2010/main" val="0"/>
                        </a:ext>
                      </a:extLst>
                    </a:blip>
                    <a:srcRect l="23285" t="30519" r="13803" b="16789"/>
                    <a:stretch>
                      <a:fillRect/>
                    </a:stretch>
                  </pic:blipFill>
                  <pic:spPr bwMode="auto">
                    <a:xfrm>
                      <a:off x="0" y="0"/>
                      <a:ext cx="2068830" cy="1317625"/>
                    </a:xfrm>
                    <a:prstGeom prst="rect">
                      <a:avLst/>
                    </a:prstGeom>
                    <a:noFill/>
                    <a:ln>
                      <a:noFill/>
                    </a:ln>
                  </pic:spPr>
                </pic:pic>
              </a:graphicData>
            </a:graphic>
          </wp:inline>
        </w:drawing>
      </w:r>
    </w:p>
    <w:p w14:paraId="4FE04F47" w14:textId="1661BE6F" w:rsidR="00BD32BB" w:rsidRPr="008E02F4" w:rsidRDefault="00BD32BB" w:rsidP="00BD32BB">
      <w:pPr>
        <w:spacing w:after="100"/>
        <w:rPr>
          <w:rFonts w:cs="Arial"/>
        </w:rPr>
      </w:pPr>
      <w:r w:rsidRPr="008E02F4">
        <w:rPr>
          <w:rFonts w:cs="Arial"/>
        </w:rPr>
        <w:t xml:space="preserve">Photos of </w:t>
      </w:r>
      <w:r w:rsidR="002201B8">
        <w:rPr>
          <w:rFonts w:cs="Arial"/>
        </w:rPr>
        <w:t xml:space="preserve">blue </w:t>
      </w:r>
      <w:r w:rsidRPr="008E02F4">
        <w:rPr>
          <w:rFonts w:cs="Arial"/>
        </w:rPr>
        <w:t>interference acrylic</w:t>
      </w:r>
      <w:r w:rsidR="002201B8">
        <w:rPr>
          <w:rFonts w:cs="Arial"/>
        </w:rPr>
        <w:t xml:space="preserve"> paint applied</w:t>
      </w:r>
      <w:r w:rsidRPr="008E02F4">
        <w:rPr>
          <w:rFonts w:cs="Arial"/>
        </w:rPr>
        <w:t xml:space="preserve"> on green paper.</w:t>
      </w:r>
      <w:r>
        <w:rPr>
          <w:rFonts w:cs="Arial"/>
        </w:rPr>
        <w:t xml:space="preserve"> At most angles, the blue color of the interference acrylic paint is not </w:t>
      </w:r>
      <w:r w:rsidR="006467F7">
        <w:rPr>
          <w:rFonts w:cs="Arial"/>
        </w:rPr>
        <w:t xml:space="preserve">very </w:t>
      </w:r>
      <w:r>
        <w:rPr>
          <w:rFonts w:cs="Arial"/>
        </w:rPr>
        <w:t xml:space="preserve">visible on green paper (left). However, at certain angles, a shimmery blue color is </w:t>
      </w:r>
      <w:r w:rsidR="002201B8">
        <w:rPr>
          <w:rFonts w:cs="Arial"/>
        </w:rPr>
        <w:t>super</w:t>
      </w:r>
      <w:r>
        <w:rPr>
          <w:rFonts w:cs="Arial"/>
        </w:rPr>
        <w:t xml:space="preserve">imposed over the green background (right). </w:t>
      </w:r>
      <w:r>
        <w:t>(Colors are more vibrant in person; accurate colors are difficult to capture with photographs.)</w:t>
      </w:r>
    </w:p>
    <w:p w14:paraId="164D7027" w14:textId="77777777" w:rsidR="00BD32BB" w:rsidRDefault="00BD32BB" w:rsidP="00B27531">
      <w:pPr>
        <w:widowControl w:val="0"/>
        <w:overflowPunct/>
        <w:textAlignment w:val="auto"/>
        <w:rPr>
          <w:rFonts w:cs="Times"/>
        </w:rPr>
      </w:pPr>
    </w:p>
    <w:p w14:paraId="2576D966" w14:textId="77777777" w:rsidR="00CA7921" w:rsidRPr="00A21410" w:rsidRDefault="00C440CD" w:rsidP="008B7D1B">
      <w:pPr>
        <w:pStyle w:val="Heading3"/>
        <w:spacing w:after="200"/>
        <w:rPr>
          <w:sz w:val="28"/>
          <w:szCs w:val="28"/>
        </w:rPr>
      </w:pPr>
      <w:r>
        <w:rPr>
          <w:sz w:val="28"/>
          <w:szCs w:val="28"/>
        </w:rPr>
        <w:br w:type="page"/>
      </w:r>
      <w:bookmarkStart w:id="55" w:name="_Toc136681740"/>
      <w:bookmarkStart w:id="56" w:name="_Toc177977351"/>
      <w:bookmarkStart w:id="57" w:name="_Toc177977429"/>
      <w:bookmarkStart w:id="58" w:name="_Toc293840358"/>
      <w:r w:rsidR="00CA7921" w:rsidRPr="00A21410">
        <w:rPr>
          <w:sz w:val="28"/>
          <w:szCs w:val="28"/>
        </w:rPr>
        <w:t>Tips and troubleshooting</w:t>
      </w:r>
      <w:bookmarkEnd w:id="55"/>
      <w:bookmarkEnd w:id="56"/>
      <w:bookmarkEnd w:id="57"/>
      <w:bookmarkEnd w:id="58"/>
    </w:p>
    <w:p w14:paraId="3F17F8E2" w14:textId="77777777" w:rsidR="00B12C56" w:rsidRDefault="00BE2CDB" w:rsidP="008B7D1B">
      <w:pPr>
        <w:spacing w:after="200"/>
      </w:pPr>
      <w:r w:rsidRPr="00AA6ABC">
        <w:t xml:space="preserve">Try this activity ahead of time, to make sure that the </w:t>
      </w:r>
      <w:r w:rsidR="009E14F3">
        <w:t>medium you have</w:t>
      </w:r>
      <w:r w:rsidRPr="00AA6ABC">
        <w:t xml:space="preserve"> will work well. </w:t>
      </w:r>
      <w:r w:rsidR="00BC3E6A">
        <w:t xml:space="preserve"> Also, trying the activity ahead of time give you a chance to determine whether you want to add a small amount of black paint or not.</w:t>
      </w:r>
    </w:p>
    <w:p w14:paraId="1D2721BD" w14:textId="2A7B16A8" w:rsidR="00B12C56" w:rsidRDefault="00B12C56" w:rsidP="008B7D1B">
      <w:pPr>
        <w:spacing w:after="200"/>
      </w:pPr>
      <w:r>
        <w:t xml:space="preserve">Make sure you use different </w:t>
      </w:r>
      <w:r w:rsidR="007267FC">
        <w:t>paintbrushes</w:t>
      </w:r>
      <w:r>
        <w:t xml:space="preserve"> for the regular acrylic paint and the interference acrylic paint.</w:t>
      </w:r>
    </w:p>
    <w:p w14:paraId="20082919" w14:textId="580AD7E1" w:rsidR="00773317" w:rsidRDefault="00773317" w:rsidP="008B7D1B">
      <w:pPr>
        <w:spacing w:after="200"/>
      </w:pPr>
      <w:r>
        <w:t>If the interference paint seems to have white dots or clumps, its probably not getting mixed well enough. To fix this problem, try to mix the paint with the medium more before painting it on. Or, try using more medium. Also, make sure that you’re applying only a small amount of paint and using long brush strokes.</w:t>
      </w:r>
    </w:p>
    <w:p w14:paraId="552F3E99" w14:textId="159BC181" w:rsidR="00FD2B82" w:rsidRDefault="007267FC" w:rsidP="008B7D1B">
      <w:pPr>
        <w:spacing w:after="200"/>
      </w:pPr>
      <w:r w:rsidRPr="00FD2B82">
        <w:t xml:space="preserve">If color of the interference acrylic paint </w:t>
      </w:r>
      <w:r w:rsidR="002201B8">
        <w:t>isn’t very strong</w:t>
      </w:r>
      <w:r w:rsidRPr="00FD2B82">
        <w:t xml:space="preserve">, even on black paper, you can add a very small </w:t>
      </w:r>
      <w:r w:rsidRPr="008A0AFF">
        <w:t xml:space="preserve">amount of black acrylic paint. </w:t>
      </w:r>
      <w:r w:rsidR="008A0AFF" w:rsidRPr="008A0AFF">
        <w:t>Golden Artist Colors</w:t>
      </w:r>
      <w:r w:rsidRPr="008A0AFF">
        <w:t xml:space="preserve"> recommends adding </w:t>
      </w:r>
      <w:r w:rsidR="008A0AFF" w:rsidRPr="008A0AFF">
        <w:t xml:space="preserve">black paint to interference paint at a ratio of 1:100, or even </w:t>
      </w:r>
      <w:r w:rsidR="002201B8">
        <w:t>less</w:t>
      </w:r>
      <w:r w:rsidR="008A0AFF" w:rsidRPr="008A0AFF">
        <w:t xml:space="preserve">. </w:t>
      </w:r>
    </w:p>
    <w:p w14:paraId="15EA47E3" w14:textId="77777777" w:rsidR="00F92FAE" w:rsidRDefault="00F92FAE" w:rsidP="008B7D1B">
      <w:pPr>
        <w:spacing w:after="200"/>
      </w:pPr>
    </w:p>
    <w:p w14:paraId="57D48C28" w14:textId="0A33352B" w:rsidR="00F92FAE" w:rsidRDefault="00F92FAE" w:rsidP="008B7D1B">
      <w:pPr>
        <w:spacing w:after="200"/>
        <w:rPr>
          <w:b/>
        </w:rPr>
      </w:pPr>
      <w:r>
        <w:rPr>
          <w:b/>
        </w:rPr>
        <w:t xml:space="preserve">Adapting activity </w:t>
      </w:r>
      <w:r w:rsidR="00CF5FC6">
        <w:rPr>
          <w:b/>
        </w:rPr>
        <w:t xml:space="preserve">for </w:t>
      </w:r>
      <w:r>
        <w:rPr>
          <w:b/>
        </w:rPr>
        <w:t>younger children</w:t>
      </w:r>
    </w:p>
    <w:p w14:paraId="7369A6D6" w14:textId="0B943439" w:rsidR="00F92FAE" w:rsidRPr="00F92FAE" w:rsidRDefault="00F92FAE" w:rsidP="008B7D1B">
      <w:pPr>
        <w:spacing w:after="200"/>
      </w:pPr>
      <w:r w:rsidRPr="00F92FAE">
        <w:t xml:space="preserve">Young kids love painting, so they will enjoy this activity. However, most of the science will be far too advanced for them. Emphasize the big points, and try to spark their curiosity. For example, you could ask them if they’ve ever noticed that bubbles have colors. You could explain that a bubble’s coloring is surprising, since a bubble solution is not colorful. You could add that scientists and engineers have </w:t>
      </w:r>
      <w:r w:rsidR="00CF5FC6">
        <w:t xml:space="preserve">developed </w:t>
      </w:r>
      <w:r w:rsidRPr="00F92FAE">
        <w:t xml:space="preserve">different ways of controlling </w:t>
      </w:r>
      <w:r>
        <w:t>an object’s color</w:t>
      </w:r>
      <w:r w:rsidRPr="00F92FAE">
        <w:t xml:space="preserve">. Sometimes they </w:t>
      </w:r>
      <w:r w:rsidR="00CF5FC6">
        <w:t>create</w:t>
      </w:r>
      <w:r w:rsidR="00CF5FC6" w:rsidRPr="00F92FAE">
        <w:t xml:space="preserve"> </w:t>
      </w:r>
      <w:r w:rsidRPr="00F92FAE">
        <w:t xml:space="preserve">specific chemicals, while other times they try to change the structure (shape) of the material. </w:t>
      </w:r>
      <w:r>
        <w:t>Finally, you could mention that scientists often try to copy things in nature—like birds, fish, and bugs—when they are trying to develop new methods for coloring something.</w:t>
      </w:r>
    </w:p>
    <w:p w14:paraId="677BA6AB" w14:textId="77777777" w:rsidR="007B50FE" w:rsidRDefault="007B50FE" w:rsidP="008B7D1B">
      <w:pPr>
        <w:widowControl w:val="0"/>
        <w:overflowPunct/>
        <w:spacing w:after="200"/>
        <w:textAlignment w:val="auto"/>
        <w:rPr>
          <w:rFonts w:cs="Times"/>
          <w:b/>
        </w:rPr>
      </w:pPr>
    </w:p>
    <w:p w14:paraId="6E15019B" w14:textId="77777777" w:rsidR="00CE1D92" w:rsidRPr="00CE1D92" w:rsidRDefault="00CE1D92" w:rsidP="008B7D1B">
      <w:pPr>
        <w:widowControl w:val="0"/>
        <w:overflowPunct/>
        <w:spacing w:after="200"/>
        <w:textAlignment w:val="auto"/>
        <w:rPr>
          <w:rFonts w:cs="Times"/>
          <w:b/>
        </w:rPr>
      </w:pPr>
      <w:r w:rsidRPr="00CE1D92">
        <w:rPr>
          <w:rFonts w:cs="Times"/>
          <w:b/>
        </w:rPr>
        <w:t>Working with interference acrylics</w:t>
      </w:r>
    </w:p>
    <w:p w14:paraId="36EB9AA9" w14:textId="77777777" w:rsidR="00CE1D92" w:rsidRDefault="00CE1D92" w:rsidP="008B7D1B">
      <w:pPr>
        <w:widowControl w:val="0"/>
        <w:overflowPunct/>
        <w:spacing w:after="200"/>
        <w:textAlignment w:val="auto"/>
        <w:rPr>
          <w:rFonts w:cs="Times"/>
        </w:rPr>
      </w:pPr>
      <w:r>
        <w:rPr>
          <w:rFonts w:cs="Times"/>
        </w:rPr>
        <w:t>Here is a selection of excellent references that offer tips on working with interference acrylics:</w:t>
      </w:r>
    </w:p>
    <w:p w14:paraId="6D88231D" w14:textId="77777777" w:rsidR="00CE1D92" w:rsidRPr="00FA5B3C" w:rsidRDefault="00CE1D92" w:rsidP="008B7D1B">
      <w:pPr>
        <w:numPr>
          <w:ilvl w:val="0"/>
          <w:numId w:val="37"/>
        </w:numPr>
        <w:overflowPunct/>
        <w:autoSpaceDE/>
        <w:autoSpaceDN/>
        <w:adjustRightInd/>
        <w:spacing w:after="200"/>
        <w:textAlignment w:val="auto"/>
      </w:pPr>
      <w:r>
        <w:t xml:space="preserve">Liquitex: Interference Colors. </w:t>
      </w:r>
      <w:hyperlink r:id="rId78" w:history="1">
        <w:r w:rsidRPr="00277513">
          <w:rPr>
            <w:rStyle w:val="Hyperlink"/>
          </w:rPr>
          <w:t>http://www.liquitex.com/InterferenceColors/</w:t>
        </w:r>
      </w:hyperlink>
      <w:r>
        <w:t xml:space="preserve"> </w:t>
      </w:r>
    </w:p>
    <w:p w14:paraId="74EA1B90" w14:textId="16B112E5" w:rsidR="00CE1D92" w:rsidRDefault="00CE1D92" w:rsidP="008B7D1B">
      <w:pPr>
        <w:widowControl w:val="0"/>
        <w:numPr>
          <w:ilvl w:val="0"/>
          <w:numId w:val="37"/>
        </w:numPr>
        <w:overflowPunct/>
        <w:spacing w:after="200"/>
        <w:textAlignment w:val="auto"/>
        <w:rPr>
          <w:rFonts w:cs="Times"/>
        </w:rPr>
      </w:pPr>
      <w:r>
        <w:rPr>
          <w:rFonts w:cs="Times"/>
          <w:i/>
        </w:rPr>
        <w:t xml:space="preserve">The Acrylic Book: A Comprehensive Resource For Artists. </w:t>
      </w:r>
      <w:r>
        <w:rPr>
          <w:rFonts w:cs="Times"/>
        </w:rPr>
        <w:t xml:space="preserve">Liquitex. </w:t>
      </w:r>
      <w:hyperlink r:id="rId79" w:history="1">
        <w:r w:rsidRPr="00535435">
          <w:rPr>
            <w:rStyle w:val="Hyperlink"/>
            <w:rFonts w:cs="Times"/>
          </w:rPr>
          <w:t>https://www.liquitex.com/acrylicbook/</w:t>
        </w:r>
      </w:hyperlink>
      <w:r>
        <w:rPr>
          <w:rFonts w:cs="Times"/>
        </w:rPr>
        <w:t xml:space="preserve"> </w:t>
      </w:r>
    </w:p>
    <w:p w14:paraId="5BCD6172" w14:textId="77777777" w:rsidR="00CE1D92" w:rsidRDefault="00CE1D92" w:rsidP="008B7D1B">
      <w:pPr>
        <w:numPr>
          <w:ilvl w:val="0"/>
          <w:numId w:val="37"/>
        </w:numPr>
        <w:overflowPunct/>
        <w:autoSpaceDE/>
        <w:autoSpaceDN/>
        <w:adjustRightInd/>
        <w:spacing w:after="200"/>
        <w:textAlignment w:val="auto"/>
      </w:pPr>
      <w:r>
        <w:t xml:space="preserve">Golden Artist Colors: Interference and Iridescent Acrylics. </w:t>
      </w:r>
      <w:hyperlink r:id="rId80" w:history="1">
        <w:r w:rsidRPr="00277513">
          <w:rPr>
            <w:rStyle w:val="Hyperlink"/>
          </w:rPr>
          <w:t>http://www.goldenpaints.com/technicalinfo_iridint</w:t>
        </w:r>
      </w:hyperlink>
      <w:r>
        <w:t xml:space="preserve"> </w:t>
      </w:r>
    </w:p>
    <w:p w14:paraId="079908E9" w14:textId="77777777" w:rsidR="00CE1D92" w:rsidRPr="00CE1D92" w:rsidRDefault="00CE1D92" w:rsidP="008B7D1B">
      <w:pPr>
        <w:widowControl w:val="0"/>
        <w:overflowPunct/>
        <w:spacing w:after="200"/>
        <w:textAlignment w:val="auto"/>
        <w:rPr>
          <w:rFonts w:cs="Times"/>
        </w:rPr>
      </w:pPr>
    </w:p>
    <w:p w14:paraId="121F7AF2" w14:textId="108163FA" w:rsidR="0053064A" w:rsidRPr="00B12C56" w:rsidRDefault="00D5609B" w:rsidP="00FD2B82">
      <w:pPr>
        <w:pStyle w:val="Heading3"/>
      </w:pPr>
      <w:r>
        <w:br w:type="page"/>
      </w:r>
      <w:bookmarkStart w:id="59" w:name="_Toc293840359"/>
      <w:r w:rsidR="0053064A" w:rsidRPr="00FD2B82">
        <w:rPr>
          <w:sz w:val="28"/>
          <w:szCs w:val="28"/>
        </w:rPr>
        <w:t>Common visitor questions</w:t>
      </w:r>
      <w:bookmarkEnd w:id="52"/>
      <w:bookmarkEnd w:id="53"/>
      <w:bookmarkEnd w:id="59"/>
    </w:p>
    <w:p w14:paraId="5CBC541A" w14:textId="77777777" w:rsidR="0053064A" w:rsidRPr="00680DD7" w:rsidRDefault="009E14F3" w:rsidP="0053064A">
      <w:pPr>
        <w:pStyle w:val="BodyText"/>
      </w:pPr>
      <w:r w:rsidRPr="00680DD7">
        <w:rPr>
          <w:b/>
        </w:rPr>
        <w:t xml:space="preserve">Where can I buy this stuff? How much does it cost? </w:t>
      </w:r>
    </w:p>
    <w:p w14:paraId="3FF36082" w14:textId="77777777" w:rsidR="00803F12" w:rsidRPr="00680DD7" w:rsidRDefault="009E14F3" w:rsidP="0053064A">
      <w:pPr>
        <w:pStyle w:val="BodyText"/>
      </w:pPr>
      <w:r w:rsidRPr="00680DD7">
        <w:t>Tell the visitor where you bought your materials and provide a cost estimate.</w:t>
      </w:r>
    </w:p>
    <w:p w14:paraId="76CA26C0" w14:textId="77777777" w:rsidR="00B5455D" w:rsidRPr="00FD2B82" w:rsidRDefault="00B5455D" w:rsidP="0053064A">
      <w:pPr>
        <w:pStyle w:val="BodyText"/>
        <w:rPr>
          <w:highlight w:val="yellow"/>
        </w:rPr>
      </w:pPr>
    </w:p>
    <w:p w14:paraId="443D978D" w14:textId="77777777" w:rsidR="00B5455D" w:rsidRPr="00680DD7" w:rsidRDefault="009E14F3" w:rsidP="0053064A">
      <w:pPr>
        <w:pStyle w:val="BodyText"/>
        <w:rPr>
          <w:b/>
        </w:rPr>
      </w:pPr>
      <w:r w:rsidRPr="00680DD7">
        <w:rPr>
          <w:b/>
        </w:rPr>
        <w:t>Why do the paints look different?</w:t>
      </w:r>
    </w:p>
    <w:p w14:paraId="09EBC32F" w14:textId="47C0D833" w:rsidR="00B5455D" w:rsidRPr="00680DD7" w:rsidRDefault="009E14F3" w:rsidP="0053064A">
      <w:pPr>
        <w:pStyle w:val="BodyText"/>
      </w:pPr>
      <w:r w:rsidRPr="00680DD7">
        <w:t>Explain that the normal acrylic paint looks colored because it contains a dye</w:t>
      </w:r>
      <w:r w:rsidR="00703209">
        <w:t xml:space="preserve"> or pigment</w:t>
      </w:r>
      <w:r w:rsidRPr="00680DD7">
        <w:t xml:space="preserve"> that absorbs certain colors of light. The interference acrylic, on the other hand, </w:t>
      </w:r>
      <w:r w:rsidR="004A3709">
        <w:t>owes its color to the way light</w:t>
      </w:r>
      <w:r w:rsidR="000A681A" w:rsidRPr="00680DD7">
        <w:t xml:space="preserve"> </w:t>
      </w:r>
      <w:r w:rsidR="00680DD7" w:rsidRPr="00680DD7">
        <w:t xml:space="preserve">interferes when it reflects off the surfaces of the </w:t>
      </w:r>
      <w:r w:rsidR="004A3709">
        <w:t>TiO</w:t>
      </w:r>
      <w:r w:rsidR="004A3709" w:rsidRPr="00CA66BC">
        <w:rPr>
          <w:vertAlign w:val="subscript"/>
        </w:rPr>
        <w:t>2</w:t>
      </w:r>
      <w:r w:rsidR="004A3709">
        <w:t>-mica-TiO</w:t>
      </w:r>
      <w:r w:rsidR="004A3709" w:rsidRPr="00CA66BC">
        <w:rPr>
          <w:vertAlign w:val="subscript"/>
        </w:rPr>
        <w:t>2</w:t>
      </w:r>
      <w:r w:rsidR="004A3709" w:rsidRPr="00680DD7">
        <w:t xml:space="preserve"> </w:t>
      </w:r>
      <w:r w:rsidR="00680DD7" w:rsidRPr="00680DD7">
        <w:t xml:space="preserve">particles. See the </w:t>
      </w:r>
      <w:r w:rsidR="004A3709">
        <w:t>B</w:t>
      </w:r>
      <w:r w:rsidR="004A3709" w:rsidRPr="00680DD7">
        <w:t xml:space="preserve">ackground </w:t>
      </w:r>
      <w:r w:rsidR="004A3709">
        <w:t xml:space="preserve">and What’s Going On </w:t>
      </w:r>
      <w:r w:rsidR="00680DD7" w:rsidRPr="00680DD7">
        <w:t>section</w:t>
      </w:r>
      <w:r w:rsidR="00657DB5">
        <w:t>s</w:t>
      </w:r>
      <w:r w:rsidR="00680DD7" w:rsidRPr="00680DD7">
        <w:t xml:space="preserve"> for more information.</w:t>
      </w:r>
      <w:r w:rsidRPr="00680DD7">
        <w:t xml:space="preserve"> </w:t>
      </w:r>
    </w:p>
    <w:p w14:paraId="34AB9613" w14:textId="77777777" w:rsidR="00B5455D" w:rsidRPr="00680DD7" w:rsidRDefault="00B5455D" w:rsidP="0053064A">
      <w:pPr>
        <w:pStyle w:val="BodyText"/>
      </w:pPr>
    </w:p>
    <w:p w14:paraId="35A932FD" w14:textId="77777777" w:rsidR="00F0580C" w:rsidRPr="00680DD7" w:rsidRDefault="000A681A" w:rsidP="0053064A">
      <w:pPr>
        <w:pStyle w:val="BodyText"/>
        <w:rPr>
          <w:b/>
        </w:rPr>
      </w:pPr>
      <w:r w:rsidRPr="00680DD7">
        <w:rPr>
          <w:b/>
        </w:rPr>
        <w:t>Why does the background color matter?</w:t>
      </w:r>
    </w:p>
    <w:p w14:paraId="3715F6D1" w14:textId="7AE2153F" w:rsidR="000A681A" w:rsidRPr="00680DD7" w:rsidRDefault="00680DD7" w:rsidP="0053064A">
      <w:pPr>
        <w:pStyle w:val="BodyText"/>
      </w:pPr>
      <w:r w:rsidRPr="00680DD7">
        <w:t xml:space="preserve">The background color matters because it changes what happens to the light that </w:t>
      </w:r>
      <w:r w:rsidR="004A3709">
        <w:t>passes through</w:t>
      </w:r>
      <w:r w:rsidRPr="00680DD7">
        <w:t xml:space="preserve"> the mica particles. </w:t>
      </w:r>
      <w:r w:rsidR="00FD2B82" w:rsidRPr="00680DD7">
        <w:t xml:space="preserve">See the </w:t>
      </w:r>
      <w:r w:rsidR="00EB14D0">
        <w:t xml:space="preserve">What’s Going On </w:t>
      </w:r>
      <w:r w:rsidR="00FD2B82" w:rsidRPr="00680DD7">
        <w:t>section</w:t>
      </w:r>
      <w:r w:rsidRPr="00680DD7">
        <w:t xml:space="preserve"> for more information</w:t>
      </w:r>
      <w:r w:rsidR="00FD2B82" w:rsidRPr="00680DD7">
        <w:t>.</w:t>
      </w:r>
    </w:p>
    <w:p w14:paraId="60AA80C6" w14:textId="77777777" w:rsidR="000A681A" w:rsidRPr="00680DD7" w:rsidRDefault="000A681A" w:rsidP="0053064A">
      <w:pPr>
        <w:pStyle w:val="BodyText"/>
      </w:pPr>
    </w:p>
    <w:p w14:paraId="5EED3BC9" w14:textId="77777777" w:rsidR="003A3A06" w:rsidRPr="001F5BE7" w:rsidRDefault="003A3A06" w:rsidP="003A3A06">
      <w:pPr>
        <w:spacing w:after="60"/>
        <w:rPr>
          <w:rFonts w:cs="Arial"/>
          <w:b/>
        </w:rPr>
      </w:pPr>
      <w:r>
        <w:rPr>
          <w:rFonts w:cs="Arial"/>
          <w:b/>
        </w:rPr>
        <w:t>What are interference pigments used for? What are interference pigments used for?</w:t>
      </w:r>
    </w:p>
    <w:p w14:paraId="4E1B6EFA" w14:textId="4FC63C14" w:rsidR="003A3A06" w:rsidRPr="004A449A" w:rsidRDefault="003A3A06" w:rsidP="003A3A06">
      <w:pPr>
        <w:spacing w:after="100"/>
        <w:rPr>
          <w:rFonts w:cs="Arial"/>
        </w:rPr>
      </w:pPr>
      <w:r w:rsidRPr="00680DD7">
        <w:t xml:space="preserve">Artists like </w:t>
      </w:r>
      <w:r w:rsidR="00CE48EC">
        <w:t>interference</w:t>
      </w:r>
      <w:r w:rsidR="00CE48EC" w:rsidRPr="00680DD7">
        <w:t xml:space="preserve"> </w:t>
      </w:r>
      <w:r w:rsidRPr="00680DD7">
        <w:t xml:space="preserve">paints because they impart a metallic, 3D-effect. They also like how they catch the light. </w:t>
      </w:r>
      <w:r w:rsidRPr="004A449A">
        <w:rPr>
          <w:rFonts w:cs="Arial"/>
        </w:rPr>
        <w:t>Here are a few examples</w:t>
      </w:r>
      <w:r w:rsidR="00CA66BC">
        <w:rPr>
          <w:rFonts w:cs="Arial"/>
        </w:rPr>
        <w:t xml:space="preserve"> of artwork created with interference acrylics</w:t>
      </w:r>
      <w:r w:rsidRPr="004A449A">
        <w:rPr>
          <w:rFonts w:cs="Arial"/>
        </w:rPr>
        <w:t>:</w:t>
      </w:r>
    </w:p>
    <w:p w14:paraId="0D7D4850" w14:textId="77777777" w:rsidR="003A3A06" w:rsidRPr="004A449A" w:rsidRDefault="00753488" w:rsidP="003A3A06">
      <w:pPr>
        <w:numPr>
          <w:ilvl w:val="0"/>
          <w:numId w:val="39"/>
        </w:numPr>
        <w:spacing w:after="100"/>
        <w:rPr>
          <w:rFonts w:cs="Arial"/>
        </w:rPr>
      </w:pPr>
      <w:hyperlink r:id="rId81" w:history="1">
        <w:r w:rsidR="003A3A06" w:rsidRPr="004A449A">
          <w:rPr>
            <w:rStyle w:val="Hyperlink"/>
            <w:rFonts w:cs="Arial"/>
          </w:rPr>
          <w:t>https://www.flickr.com/photos/sharlena/5851065666</w:t>
        </w:r>
      </w:hyperlink>
    </w:p>
    <w:p w14:paraId="1A4BD039" w14:textId="77777777" w:rsidR="003A3A06" w:rsidRPr="004A449A" w:rsidRDefault="00753488" w:rsidP="003A3A06">
      <w:pPr>
        <w:numPr>
          <w:ilvl w:val="0"/>
          <w:numId w:val="39"/>
        </w:numPr>
        <w:spacing w:after="100"/>
        <w:rPr>
          <w:rFonts w:cs="Arial"/>
        </w:rPr>
      </w:pPr>
      <w:hyperlink r:id="rId82" w:history="1">
        <w:r w:rsidR="003A3A06" w:rsidRPr="004A449A">
          <w:rPr>
            <w:rStyle w:val="Hyperlink"/>
            <w:rFonts w:cs="Arial"/>
          </w:rPr>
          <w:t>https://www.flickr.com/photos/origamijoel/8218447478</w:t>
        </w:r>
      </w:hyperlink>
    </w:p>
    <w:p w14:paraId="697FE628" w14:textId="77777777" w:rsidR="003A3A06" w:rsidRPr="004A449A" w:rsidRDefault="003A3A06" w:rsidP="003A3A06">
      <w:pPr>
        <w:numPr>
          <w:ilvl w:val="0"/>
          <w:numId w:val="39"/>
        </w:numPr>
        <w:spacing w:after="100"/>
        <w:rPr>
          <w:rFonts w:cs="Arial"/>
        </w:rPr>
      </w:pPr>
      <w:r w:rsidRPr="004A449A">
        <w:rPr>
          <w:rFonts w:cs="Arial"/>
        </w:rPr>
        <w:t>https://www.flickr.com/photos/melisande-origami/3354159138</w:t>
      </w:r>
    </w:p>
    <w:p w14:paraId="6AAD895C" w14:textId="70853785" w:rsidR="003A3A06" w:rsidRDefault="003A3A06" w:rsidP="003A3A06">
      <w:pPr>
        <w:spacing w:after="100"/>
        <w:rPr>
          <w:rFonts w:cs="Arial"/>
        </w:rPr>
      </w:pPr>
    </w:p>
    <w:p w14:paraId="1E7B7FCA" w14:textId="77777777" w:rsidR="003A3A06" w:rsidRDefault="003A3A06" w:rsidP="003A3A06">
      <w:pPr>
        <w:spacing w:after="100"/>
        <w:rPr>
          <w:rFonts w:cs="Arial"/>
        </w:rPr>
      </w:pPr>
      <w:r>
        <w:rPr>
          <w:rFonts w:cs="Arial"/>
        </w:rPr>
        <w:t>Ford also used interference pigment paint on a Puma produced in the late 1990s.</w:t>
      </w:r>
    </w:p>
    <w:p w14:paraId="02E23B68" w14:textId="77777777" w:rsidR="003A3A06" w:rsidRDefault="003A3A06" w:rsidP="003A3A06">
      <w:pPr>
        <w:spacing w:after="100"/>
        <w:jc w:val="center"/>
        <w:rPr>
          <w:rFonts w:cs="Arial"/>
          <w:b/>
        </w:rPr>
      </w:pPr>
      <w:r w:rsidRPr="00CA66BC">
        <w:rPr>
          <w:rFonts w:cs="Arial"/>
          <w:b/>
          <w:noProof/>
        </w:rPr>
        <w:drawing>
          <wp:inline distT="0" distB="0" distL="0" distR="0" wp14:anchorId="76DDFC94" wp14:editId="3D2FA344">
            <wp:extent cx="2905760" cy="1945005"/>
            <wp:effectExtent l="0" t="0" r="0" b="10795"/>
            <wp:docPr id="37" name="Picture 3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2"/>
                    <pic:cNvPicPr>
                      <a:picLocks noChangeAspect="1" noChangeArrowheads="1"/>
                    </pic:cNvPicPr>
                  </pic:nvPicPr>
                  <pic:blipFill>
                    <a:blip r:embed="rId83">
                      <a:extLst>
                        <a:ext uri="{28A0092B-C50C-407E-A947-70E740481C1C}">
                          <a14:useLocalDpi xmlns:a14="http://schemas.microsoft.com/office/drawing/2010/main" val="0"/>
                        </a:ext>
                      </a:extLst>
                    </a:blip>
                    <a:srcRect b="10930"/>
                    <a:stretch>
                      <a:fillRect/>
                    </a:stretch>
                  </pic:blipFill>
                  <pic:spPr bwMode="auto">
                    <a:xfrm>
                      <a:off x="0" y="0"/>
                      <a:ext cx="2905760" cy="1945005"/>
                    </a:xfrm>
                    <a:prstGeom prst="rect">
                      <a:avLst/>
                    </a:prstGeom>
                    <a:noFill/>
                    <a:ln>
                      <a:noFill/>
                    </a:ln>
                  </pic:spPr>
                </pic:pic>
              </a:graphicData>
            </a:graphic>
          </wp:inline>
        </w:drawing>
      </w:r>
    </w:p>
    <w:p w14:paraId="0817AF70" w14:textId="5BBC4293" w:rsidR="00AA6ABC" w:rsidRPr="007F7723" w:rsidRDefault="003A3A06" w:rsidP="00CA66BC">
      <w:pPr>
        <w:spacing w:after="60"/>
        <w:jc w:val="center"/>
      </w:pPr>
      <w:r w:rsidRPr="009E68DC">
        <w:rPr>
          <w:rFonts w:cs="Arial"/>
        </w:rPr>
        <w:t>Ford Puma with interference paint</w:t>
      </w:r>
      <w:r>
        <w:rPr>
          <w:rFonts w:cs="Arial"/>
        </w:rPr>
        <w:t xml:space="preserve"> </w:t>
      </w:r>
      <w:r w:rsidRPr="00047ADD">
        <w:rPr>
          <w:rFonts w:cs="Arial"/>
          <w:i/>
          <w:color w:val="7F7F7F" w:themeColor="text1" w:themeTint="80"/>
        </w:rPr>
        <w:t xml:space="preserve">[Car photo: </w:t>
      </w:r>
      <w:hyperlink r:id="rId84" w:history="1">
        <w:r w:rsidRPr="00047ADD">
          <w:rPr>
            <w:rStyle w:val="Hyperlink"/>
            <w:rFonts w:cs="Arial"/>
            <w:i/>
            <w:color w:val="7F7F7F" w:themeColor="text1" w:themeTint="80"/>
          </w:rPr>
          <w:t>source</w:t>
        </w:r>
      </w:hyperlink>
      <w:r w:rsidRPr="00047ADD">
        <w:rPr>
          <w:rFonts w:cs="Arial"/>
          <w:i/>
          <w:color w:val="7F7F7F" w:themeColor="text1" w:themeTint="80"/>
        </w:rPr>
        <w:t>]</w:t>
      </w:r>
    </w:p>
    <w:p w14:paraId="0FB212B0" w14:textId="77777777" w:rsidR="0053064A" w:rsidRPr="003C30BC" w:rsidRDefault="004357AD" w:rsidP="0053064A">
      <w:pPr>
        <w:pStyle w:val="Heading3"/>
        <w:spacing w:after="0"/>
        <w:rPr>
          <w:sz w:val="28"/>
          <w:szCs w:val="28"/>
        </w:rPr>
      </w:pPr>
      <w:bookmarkStart w:id="60" w:name="_Toc21927072"/>
      <w:bookmarkStart w:id="61" w:name="_Toc23321236"/>
      <w:bookmarkStart w:id="62" w:name="_Toc136681741"/>
      <w:bookmarkStart w:id="63" w:name="_Toc177977353"/>
      <w:bookmarkStart w:id="64" w:name="_Toc177977431"/>
      <w:r>
        <w:rPr>
          <w:sz w:val="28"/>
          <w:szCs w:val="28"/>
        </w:rPr>
        <w:br w:type="page"/>
      </w:r>
      <w:bookmarkStart w:id="65" w:name="_Toc293840360"/>
      <w:r w:rsidR="0053064A" w:rsidRPr="006576F3">
        <w:rPr>
          <w:sz w:val="28"/>
          <w:szCs w:val="28"/>
        </w:rPr>
        <w:t>Going further…</w:t>
      </w:r>
      <w:bookmarkEnd w:id="60"/>
      <w:bookmarkEnd w:id="61"/>
      <w:bookmarkEnd w:id="62"/>
      <w:bookmarkEnd w:id="63"/>
      <w:bookmarkEnd w:id="64"/>
      <w:bookmarkEnd w:id="65"/>
    </w:p>
    <w:p w14:paraId="1A3CB713" w14:textId="77777777" w:rsidR="00854271" w:rsidRDefault="00854271" w:rsidP="00932259">
      <w:pPr>
        <w:spacing w:after="0"/>
        <w:ind w:left="720"/>
      </w:pPr>
    </w:p>
    <w:p w14:paraId="26481385" w14:textId="47D8B045" w:rsidR="0053064A" w:rsidRDefault="00BF63F1" w:rsidP="0053064A">
      <w:pPr>
        <w:pStyle w:val="BodyText"/>
      </w:pPr>
      <w:r>
        <w:t>There</w:t>
      </w:r>
      <w:r w:rsidR="00EF5E64">
        <w:t xml:space="preserve"> are a number of excellent NISE activities related to light and how light interacts with different materials.</w:t>
      </w:r>
    </w:p>
    <w:p w14:paraId="1B06835E" w14:textId="77777777" w:rsidR="00EF5E64" w:rsidRDefault="00EF5E64" w:rsidP="00EF5E64">
      <w:pPr>
        <w:pStyle w:val="BodyText"/>
      </w:pPr>
    </w:p>
    <w:p w14:paraId="1A232D16" w14:textId="3FB49441" w:rsidR="00EF5E64" w:rsidRDefault="00753488" w:rsidP="00EF5E64">
      <w:pPr>
        <w:pStyle w:val="BodyText"/>
      </w:pPr>
      <w:hyperlink r:id="rId85" w:history="1">
        <w:r w:rsidR="00EF5E64" w:rsidRPr="00E34BA9">
          <w:rPr>
            <w:rStyle w:val="Hyperlink"/>
          </w:rPr>
          <w:t>Exploring Materials - Thi</w:t>
        </w:r>
        <w:r w:rsidR="00E34BA9" w:rsidRPr="00E34BA9">
          <w:rPr>
            <w:rStyle w:val="Hyperlink"/>
          </w:rPr>
          <w:t>n Films</w:t>
        </w:r>
      </w:hyperlink>
      <w:r w:rsidR="00EF5E64">
        <w:t xml:space="preserve"> is a hands-on activity in which visitors create a colorful bookmark using a super thin layer of nail polish on water. They learn that a thin film creates iridescent, rainbow colors.</w:t>
      </w:r>
    </w:p>
    <w:p w14:paraId="60E1E24A" w14:textId="77777777" w:rsidR="00EF5E64" w:rsidRDefault="00EF5E64" w:rsidP="00EF5E64">
      <w:pPr>
        <w:pStyle w:val="BodyText"/>
      </w:pPr>
    </w:p>
    <w:p w14:paraId="54B31E94" w14:textId="1194C4FA" w:rsidR="00EF5E64" w:rsidRDefault="00753488" w:rsidP="00EF5E64">
      <w:pPr>
        <w:pStyle w:val="BodyText"/>
      </w:pPr>
      <w:hyperlink r:id="rId86" w:history="1">
        <w:r w:rsidR="00EF5E64" w:rsidRPr="00E34BA9">
          <w:rPr>
            <w:rStyle w:val="Hyperlink"/>
          </w:rPr>
          <w:t>E</w:t>
        </w:r>
        <w:r w:rsidR="00E34BA9" w:rsidRPr="00E34BA9">
          <w:rPr>
            <w:rStyle w:val="Hyperlink"/>
          </w:rPr>
          <w:t>xploring Structures - Butterfly</w:t>
        </w:r>
      </w:hyperlink>
      <w:r w:rsidR="00EF5E64">
        <w:t xml:space="preserve"> is a hands-on activity in which visitors investigate how some butterfly wings get their color. They learn that some wings get their color from the nanoscale structures on the wings instead of pigments.</w:t>
      </w:r>
    </w:p>
    <w:p w14:paraId="493D2A27" w14:textId="77777777" w:rsidR="00EF5E64" w:rsidRDefault="00EF5E64" w:rsidP="00EF5E64">
      <w:pPr>
        <w:pStyle w:val="BodyText"/>
      </w:pPr>
    </w:p>
    <w:p w14:paraId="4A86FF19" w14:textId="5AEB6EE7" w:rsidR="00EF5E64" w:rsidRDefault="00753488" w:rsidP="00EF5E64">
      <w:pPr>
        <w:pStyle w:val="BodyText"/>
      </w:pPr>
      <w:hyperlink r:id="rId87" w:history="1">
        <w:r w:rsidR="00EF5E64" w:rsidRPr="00E34BA9">
          <w:rPr>
            <w:rStyle w:val="Hyperlink"/>
          </w:rPr>
          <w:t>Exploring Products - Sunblock</w:t>
        </w:r>
      </w:hyperlink>
      <w:r w:rsidR="00EF5E64">
        <w:t xml:space="preserve"> is a hands-on activity comparing sunblock containing nanoparticles to ointment. Visitors learn how some sunblocks that rub in clear contain nanoparticles that block harmful rays from the sun.</w:t>
      </w:r>
    </w:p>
    <w:p w14:paraId="37F52F42" w14:textId="6B44A6EB" w:rsidR="00EF5E64" w:rsidRDefault="00EF5E64" w:rsidP="00EF5E64">
      <w:pPr>
        <w:pStyle w:val="BodyText"/>
      </w:pPr>
    </w:p>
    <w:p w14:paraId="5735EDA6" w14:textId="1C21602B" w:rsidR="00EF5E64" w:rsidRDefault="00753488" w:rsidP="00EF5E64">
      <w:pPr>
        <w:pStyle w:val="BodyText"/>
      </w:pPr>
      <w:hyperlink r:id="rId88" w:history="1">
        <w:r w:rsidR="00EF5E64" w:rsidRPr="00E34BA9">
          <w:rPr>
            <w:rStyle w:val="Hyperlink"/>
          </w:rPr>
          <w:t>E</w:t>
        </w:r>
        <w:r w:rsidR="00E34BA9" w:rsidRPr="00E34BA9">
          <w:rPr>
            <w:rStyle w:val="Hyperlink"/>
          </w:rPr>
          <w:t>xploring Materials - Polarizers</w:t>
        </w:r>
      </w:hyperlink>
      <w:r w:rsidR="00EF5E64">
        <w:t xml:space="preserve"> is a hands-on activity in which visitors use two polarizing sheets and overlapping layers of transparent tape to see how polarizers affect light. They learn that researchers are using nanotechnology to improve existing materials, in this case polarizing filters.</w:t>
      </w:r>
    </w:p>
    <w:p w14:paraId="2DF80103" w14:textId="77777777" w:rsidR="00EF5E64" w:rsidRDefault="00EF5E64" w:rsidP="00EF5E64">
      <w:pPr>
        <w:pStyle w:val="BodyText"/>
      </w:pPr>
    </w:p>
    <w:p w14:paraId="1E4B934E" w14:textId="0FE9DCD7" w:rsidR="00EF5E64" w:rsidRDefault="00753488" w:rsidP="00EF5E64">
      <w:pPr>
        <w:pStyle w:val="BodyText"/>
      </w:pPr>
      <w:hyperlink r:id="rId89" w:history="1">
        <w:r w:rsidR="00EF5E64" w:rsidRPr="00E34BA9">
          <w:rPr>
            <w:rStyle w:val="Hyperlink"/>
          </w:rPr>
          <w:t>Expl</w:t>
        </w:r>
        <w:r w:rsidR="00E34BA9" w:rsidRPr="00E34BA9">
          <w:rPr>
            <w:rStyle w:val="Hyperlink"/>
          </w:rPr>
          <w:t>oring Properties - Invisibility</w:t>
        </w:r>
      </w:hyperlink>
      <w:r w:rsidR="00EF5E64">
        <w:t xml:space="preserve"> is a hands on activity in which visitors investigate how glass objects can be "hidden" in some liquids. They learn that researchers can use nanotechnology to engineer new materials that interact with light in special ways.</w:t>
      </w:r>
    </w:p>
    <w:p w14:paraId="545EC830" w14:textId="231BB2CF" w:rsidR="00EF5E64" w:rsidRDefault="00EF5E64" w:rsidP="00EF5E64">
      <w:pPr>
        <w:pStyle w:val="BodyText"/>
      </w:pPr>
    </w:p>
    <w:p w14:paraId="5D8CE003" w14:textId="01FB8C02" w:rsidR="00EF5E64" w:rsidRDefault="00753488" w:rsidP="00EF5E64">
      <w:pPr>
        <w:pStyle w:val="BodyText"/>
      </w:pPr>
      <w:hyperlink r:id="rId90" w:history="1">
        <w:r w:rsidR="00E34BA9" w:rsidRPr="00E34BA9">
          <w:rPr>
            <w:rStyle w:val="Hyperlink"/>
          </w:rPr>
          <w:t>E</w:t>
        </w:r>
        <w:r w:rsidR="00EF5E64" w:rsidRPr="00E34BA9">
          <w:rPr>
            <w:rStyle w:val="Hyperlink"/>
          </w:rPr>
          <w:t>xploring Materials - Nano Gold</w:t>
        </w:r>
      </w:hyperlink>
      <w:r w:rsidR="00EF5E64">
        <w:t xml:space="preserve"> is a hands-on activity in which visitors discover that nanoparticles of gold can appear red, orange or even blue. They learn that a material can act differently when it’s nanometer-sized.</w:t>
      </w:r>
    </w:p>
    <w:p w14:paraId="7F542098" w14:textId="77777777" w:rsidR="00EF5E64" w:rsidRDefault="00EF5E64" w:rsidP="00EF5E64">
      <w:pPr>
        <w:pStyle w:val="BodyText"/>
      </w:pPr>
    </w:p>
    <w:p w14:paraId="38179CC4" w14:textId="564013FC" w:rsidR="00EF5E64" w:rsidRDefault="00753488" w:rsidP="00EF5E64">
      <w:pPr>
        <w:pStyle w:val="BodyText"/>
      </w:pPr>
      <w:hyperlink r:id="rId91" w:history="1">
        <w:r w:rsidR="00EF5E64" w:rsidRPr="00E34BA9">
          <w:rPr>
            <w:rStyle w:val="Hyperlink"/>
          </w:rPr>
          <w:t>Colors at the Nanoscale: Butterflies, Beetles and Opals</w:t>
        </w:r>
      </w:hyperlink>
      <w:r w:rsidR="00E34BA9">
        <w:t xml:space="preserve"> is an </w:t>
      </w:r>
      <w:r w:rsidR="00EF5E64">
        <w:t>activity</w:t>
      </w:r>
      <w:r w:rsidR="00E34BA9">
        <w:t xml:space="preserve"> where</w:t>
      </w:r>
      <w:r w:rsidR="00EF5E64">
        <w:t xml:space="preserve"> museum visitors will be exposed to the term ‘Photonic Crystals’. They will see and explore some of the well-known photonic crystals in nature and will also be able observe one method that scientists use in trying to replicate this process.</w:t>
      </w:r>
    </w:p>
    <w:p w14:paraId="362190F6" w14:textId="3FB7000D" w:rsidR="0053064A" w:rsidRPr="004711DA" w:rsidRDefault="00BF63F1" w:rsidP="0053064A">
      <w:pPr>
        <w:pStyle w:val="Heading2"/>
      </w:pPr>
      <w:bookmarkStart w:id="66" w:name="_Toc136681742"/>
      <w:bookmarkStart w:id="67" w:name="_Toc177977354"/>
      <w:bookmarkStart w:id="68" w:name="_Toc177977432"/>
      <w:r>
        <w:br w:type="page"/>
      </w:r>
      <w:bookmarkStart w:id="69" w:name="_Toc293840361"/>
      <w:r w:rsidR="0053064A" w:rsidRPr="007F7723">
        <w:t>Clean Up</w:t>
      </w:r>
      <w:bookmarkEnd w:id="66"/>
      <w:bookmarkEnd w:id="67"/>
      <w:bookmarkEnd w:id="68"/>
      <w:bookmarkEnd w:id="69"/>
    </w:p>
    <w:p w14:paraId="40C2F752" w14:textId="77777777" w:rsidR="0053064A" w:rsidRDefault="0053064A" w:rsidP="0053064A">
      <w:pPr>
        <w:pStyle w:val="Heading4"/>
        <w:spacing w:after="0"/>
      </w:pPr>
      <w:bookmarkStart w:id="70" w:name="_Toc136681743"/>
      <w:r w:rsidRPr="00EB11CB">
        <w:t xml:space="preserve">Time: </w:t>
      </w:r>
      <w:r w:rsidR="009A18C6" w:rsidRPr="00EB11CB">
        <w:t xml:space="preserve"> </w:t>
      </w:r>
      <w:r w:rsidR="00C73D4B" w:rsidRPr="00EB11CB">
        <w:t>15</w:t>
      </w:r>
      <w:r w:rsidR="009A18C6" w:rsidRPr="00EB11CB">
        <w:t xml:space="preserve"> minutes</w:t>
      </w:r>
    </w:p>
    <w:p w14:paraId="1296E959" w14:textId="77777777" w:rsidR="0053064A" w:rsidRDefault="0053064A" w:rsidP="0053064A">
      <w:pPr>
        <w:pStyle w:val="Heading4"/>
        <w:spacing w:after="0"/>
        <w:rPr>
          <w:highlight w:val="yellow"/>
        </w:rPr>
      </w:pPr>
    </w:p>
    <w:p w14:paraId="4282A5AB" w14:textId="50A8EDED" w:rsidR="00E669C0" w:rsidRPr="00731186" w:rsidRDefault="00987969" w:rsidP="00E669C0">
      <w:r>
        <w:t xml:space="preserve">Clean the paintbrushes and mixing surfaces as soon as possible after completing the activity. (Information on cleaning acrylic paintbrushes can be found </w:t>
      </w:r>
      <w:r w:rsidR="00911A85">
        <w:t xml:space="preserve">at </w:t>
      </w:r>
      <w:hyperlink r:id="rId92" w:history="1">
        <w:r w:rsidR="00205F27" w:rsidRPr="003F1081">
          <w:rPr>
            <w:rStyle w:val="Hyperlink"/>
          </w:rPr>
          <w:t>http://www.art-is-fun.com/how-to-clean-paintbrushes</w:t>
        </w:r>
      </w:hyperlink>
      <w:r w:rsidR="00CA66BC">
        <w:t>.</w:t>
      </w:r>
      <w:r>
        <w:t>) If you don’t clean the brushes and other paint surfaces quickly</w:t>
      </w:r>
      <w:r w:rsidR="006A6964">
        <w:t>, the paint--</w:t>
      </w:r>
      <w:r>
        <w:t>esp</w:t>
      </w:r>
      <w:r w:rsidR="006A6964">
        <w:t>ecially the interference paint--</w:t>
      </w:r>
      <w:r>
        <w:t>will dry</w:t>
      </w:r>
      <w:r w:rsidR="006A6964">
        <w:t xml:space="preserve"> out</w:t>
      </w:r>
      <w:r>
        <w:t xml:space="preserve"> and be</w:t>
      </w:r>
      <w:r w:rsidR="00D3247A">
        <w:t>come</w:t>
      </w:r>
      <w:r>
        <w:t xml:space="preserve"> very difficult to remove.</w:t>
      </w:r>
    </w:p>
    <w:bookmarkEnd w:id="70"/>
    <w:p w14:paraId="291A5CA7" w14:textId="77777777" w:rsidR="0053064A" w:rsidRPr="007F7723" w:rsidRDefault="0053064A" w:rsidP="0053064A">
      <w:pPr>
        <w:pStyle w:val="BodyText"/>
      </w:pPr>
    </w:p>
    <w:p w14:paraId="736129BD" w14:textId="77777777" w:rsidR="0053064A" w:rsidRPr="004711DA" w:rsidRDefault="009D0036" w:rsidP="0053064A">
      <w:pPr>
        <w:pStyle w:val="Heading2"/>
      </w:pPr>
      <w:r>
        <w:br w:type="page"/>
      </w:r>
      <w:bookmarkStart w:id="71" w:name="_Toc293840362"/>
      <w:r w:rsidR="0053064A" w:rsidRPr="007F7723">
        <w:t>Universal Design</w:t>
      </w:r>
      <w:bookmarkEnd w:id="71"/>
    </w:p>
    <w:p w14:paraId="718B24E7" w14:textId="77777777" w:rsidR="0053064A" w:rsidRDefault="0053064A" w:rsidP="0053064A">
      <w:pPr>
        <w:pStyle w:val="Heading4"/>
        <w:spacing w:after="0"/>
        <w:rPr>
          <w:b w:val="0"/>
          <w:color w:val="000000"/>
        </w:rPr>
      </w:pPr>
    </w:p>
    <w:p w14:paraId="0213ABD5" w14:textId="77777777" w:rsidR="0053064A" w:rsidRDefault="0053064A" w:rsidP="0053064A">
      <w:pPr>
        <w:pStyle w:val="Heading4"/>
        <w:spacing w:after="0"/>
        <w:rPr>
          <w:b w:val="0"/>
          <w:color w:val="000000"/>
        </w:rPr>
      </w:pPr>
      <w:r w:rsidRPr="007F7723">
        <w:rPr>
          <w:b w:val="0"/>
          <w:color w:val="000000"/>
        </w:rPr>
        <w:t>This program has been designed to be inclusive of visitors, including visitors of different ages, backgrounds, and different physical and cognitive abilities.</w:t>
      </w:r>
      <w:r>
        <w:rPr>
          <w:b w:val="0"/>
          <w:color w:val="000000"/>
        </w:rPr>
        <w:t xml:space="preserve"> </w:t>
      </w:r>
    </w:p>
    <w:p w14:paraId="47B3ABDF" w14:textId="77777777" w:rsidR="0053064A" w:rsidRPr="007F7723" w:rsidRDefault="0053064A" w:rsidP="0053064A">
      <w:pPr>
        <w:pStyle w:val="Heading4"/>
        <w:spacing w:after="0"/>
      </w:pPr>
    </w:p>
    <w:p w14:paraId="52D56B45" w14:textId="77777777" w:rsidR="0053064A" w:rsidRPr="00895BDC" w:rsidRDefault="0053064A" w:rsidP="0053064A">
      <w:pPr>
        <w:pStyle w:val="Heading4"/>
        <w:spacing w:after="0"/>
      </w:pPr>
      <w:r w:rsidRPr="00895BDC">
        <w:t>The following features of the program’s design make it accessible:</w:t>
      </w:r>
    </w:p>
    <w:p w14:paraId="60811E11" w14:textId="77777777" w:rsidR="0053064A" w:rsidRDefault="0053064A" w:rsidP="0053064A">
      <w:pPr>
        <w:keepLines/>
        <w:spacing w:after="0"/>
        <w:ind w:left="720" w:hanging="540"/>
      </w:pPr>
    </w:p>
    <w:p w14:paraId="546B5082" w14:textId="77777777" w:rsidR="0053064A" w:rsidRPr="00692DBD" w:rsidRDefault="0053064A" w:rsidP="00692DBD">
      <w:pPr>
        <w:keepLines/>
        <w:spacing w:after="0"/>
        <w:ind w:left="720" w:hanging="540"/>
      </w:pPr>
      <w:r w:rsidRPr="007F7723">
        <w:t>[</w:t>
      </w:r>
      <w:r w:rsidR="00692DBD">
        <w:t>X</w:t>
      </w:r>
      <w:r w:rsidRPr="007F7723">
        <w:t xml:space="preserve">] </w:t>
      </w:r>
      <w:r w:rsidRPr="007F7723">
        <w:tab/>
        <w:t xml:space="preserve">1. </w:t>
      </w:r>
      <w:r w:rsidRPr="00692DBD">
        <w:t>Repeat and reinforce main ideas and concepts</w:t>
      </w:r>
    </w:p>
    <w:p w14:paraId="33FC7F5E" w14:textId="77777777" w:rsidR="00692DBD" w:rsidRPr="00692DBD" w:rsidRDefault="00692DBD" w:rsidP="00001ADE">
      <w:pPr>
        <w:keepLines/>
        <w:numPr>
          <w:ilvl w:val="0"/>
          <w:numId w:val="4"/>
        </w:numPr>
        <w:spacing w:after="0"/>
      </w:pPr>
      <w:r w:rsidRPr="00692DBD">
        <w:t>Explicitly state overarching main idea and supporting concepts visually and aurally.</w:t>
      </w:r>
    </w:p>
    <w:p w14:paraId="78AF0173" w14:textId="77777777" w:rsidR="00692DBD" w:rsidRPr="00692DBD" w:rsidRDefault="00692DBD" w:rsidP="00001ADE">
      <w:pPr>
        <w:keepLines/>
        <w:numPr>
          <w:ilvl w:val="0"/>
          <w:numId w:val="4"/>
        </w:numPr>
        <w:spacing w:after="0"/>
      </w:pPr>
      <w:r w:rsidRPr="00692DBD">
        <w:t>Actively engage visitors with the content visually, aurally, and tactilely.</w:t>
      </w:r>
    </w:p>
    <w:p w14:paraId="6CD7A3D8" w14:textId="77777777" w:rsidR="00692DBD" w:rsidRPr="00692DBD" w:rsidRDefault="00692DBD" w:rsidP="00001ADE">
      <w:pPr>
        <w:keepLines/>
        <w:numPr>
          <w:ilvl w:val="0"/>
          <w:numId w:val="4"/>
        </w:numPr>
        <w:spacing w:after="0"/>
      </w:pPr>
      <w:r w:rsidRPr="00692DBD">
        <w:t>Deliver one core concept at a time.</w:t>
      </w:r>
    </w:p>
    <w:p w14:paraId="27B5741B" w14:textId="77777777" w:rsidR="00692DBD" w:rsidRPr="00692DBD" w:rsidRDefault="00692DBD" w:rsidP="00001ADE">
      <w:pPr>
        <w:keepLines/>
        <w:numPr>
          <w:ilvl w:val="0"/>
          <w:numId w:val="4"/>
        </w:numPr>
        <w:spacing w:after="0"/>
      </w:pPr>
      <w:r w:rsidRPr="00692DBD">
        <w:t>Repeat core concepts frequently during the program.</w:t>
      </w:r>
    </w:p>
    <w:p w14:paraId="7733F32B" w14:textId="77777777" w:rsidR="00692DBD" w:rsidRPr="00692DBD" w:rsidRDefault="00692DBD" w:rsidP="00001ADE">
      <w:pPr>
        <w:keepLines/>
        <w:numPr>
          <w:ilvl w:val="0"/>
          <w:numId w:val="4"/>
        </w:numPr>
        <w:spacing w:after="0"/>
      </w:pPr>
      <w:r w:rsidRPr="00692DBD">
        <w:rPr>
          <w:rFonts w:cs="Arial"/>
        </w:rPr>
        <w:t>Punctuate the delivery of key ideas by presenting them visually, aurally and tactilely.</w:t>
      </w:r>
    </w:p>
    <w:p w14:paraId="1F049DC7" w14:textId="77777777" w:rsidR="00692DBD" w:rsidRPr="00692DBD" w:rsidRDefault="00692DBD" w:rsidP="00001ADE">
      <w:pPr>
        <w:keepLines/>
        <w:numPr>
          <w:ilvl w:val="0"/>
          <w:numId w:val="4"/>
        </w:numPr>
        <w:spacing w:after="0"/>
      </w:pPr>
      <w:r w:rsidRPr="00692DBD">
        <w:rPr>
          <w:rFonts w:cs="Arial"/>
        </w:rPr>
        <w:t>Check in with the audience along the way.</w:t>
      </w:r>
    </w:p>
    <w:p w14:paraId="0F25972A" w14:textId="77777777" w:rsidR="0053064A" w:rsidRPr="00692DBD" w:rsidRDefault="0053064A" w:rsidP="00692DBD">
      <w:pPr>
        <w:keepLines/>
        <w:spacing w:after="0"/>
        <w:ind w:left="720" w:hanging="540"/>
      </w:pPr>
    </w:p>
    <w:p w14:paraId="3024DEC1" w14:textId="77777777" w:rsidR="0053064A" w:rsidRPr="00692DBD" w:rsidRDefault="0053064A" w:rsidP="00692DBD">
      <w:pPr>
        <w:keepLines/>
        <w:spacing w:after="0"/>
        <w:ind w:left="720" w:hanging="540"/>
      </w:pPr>
      <w:r w:rsidRPr="00692DBD">
        <w:t>[</w:t>
      </w:r>
      <w:r w:rsidR="00692DBD" w:rsidRPr="00692DBD">
        <w:t>X</w:t>
      </w:r>
      <w:r w:rsidRPr="00692DBD">
        <w:t xml:space="preserve">] </w:t>
      </w:r>
      <w:r w:rsidRPr="00692DBD">
        <w:tab/>
        <w:t>2. Provide multiple entry points and multiple ways of engagement</w:t>
      </w:r>
    </w:p>
    <w:p w14:paraId="11826A4F" w14:textId="77777777" w:rsidR="00692DBD" w:rsidRPr="00692DBD" w:rsidRDefault="00692DBD" w:rsidP="00001ADE">
      <w:pPr>
        <w:keepLines/>
        <w:numPr>
          <w:ilvl w:val="0"/>
          <w:numId w:val="5"/>
        </w:numPr>
        <w:spacing w:after="0"/>
        <w:rPr>
          <w:bCs/>
        </w:rPr>
      </w:pPr>
      <w:r w:rsidRPr="00692DBD">
        <w:rPr>
          <w:rFonts w:cs="Arial"/>
        </w:rPr>
        <w:t>Enable learners to enter at different places and take away different messages.</w:t>
      </w:r>
    </w:p>
    <w:p w14:paraId="53350428" w14:textId="77777777" w:rsidR="00692DBD" w:rsidRPr="00692DBD" w:rsidRDefault="00692DBD" w:rsidP="00001ADE">
      <w:pPr>
        <w:keepLines/>
        <w:numPr>
          <w:ilvl w:val="0"/>
          <w:numId w:val="5"/>
        </w:numPr>
        <w:spacing w:after="0"/>
        <w:rPr>
          <w:bCs/>
        </w:rPr>
      </w:pPr>
      <w:r w:rsidRPr="00692DBD">
        <w:rPr>
          <w:bCs/>
        </w:rPr>
        <w:t>Actively engage audience members in the program.</w:t>
      </w:r>
    </w:p>
    <w:p w14:paraId="33ED59DC" w14:textId="77777777" w:rsidR="00692DBD" w:rsidRPr="00692DBD" w:rsidRDefault="00692DBD" w:rsidP="00001ADE">
      <w:pPr>
        <w:keepLines/>
        <w:numPr>
          <w:ilvl w:val="0"/>
          <w:numId w:val="5"/>
        </w:numPr>
        <w:spacing w:after="0"/>
        <w:rPr>
          <w:bCs/>
        </w:rPr>
      </w:pPr>
      <w:r w:rsidRPr="00692DBD">
        <w:rPr>
          <w:bCs/>
        </w:rPr>
        <w:t>Ask questions that encourage visitors to relate the content to their everyday life.</w:t>
      </w:r>
    </w:p>
    <w:p w14:paraId="339D12E8" w14:textId="77777777" w:rsidR="00692DBD" w:rsidRPr="00692DBD" w:rsidRDefault="00692DBD" w:rsidP="00001ADE">
      <w:pPr>
        <w:keepLines/>
        <w:numPr>
          <w:ilvl w:val="0"/>
          <w:numId w:val="5"/>
        </w:numPr>
        <w:spacing w:after="0"/>
        <w:rPr>
          <w:bCs/>
        </w:rPr>
      </w:pPr>
      <w:r w:rsidRPr="00692DBD">
        <w:rPr>
          <w:bCs/>
        </w:rPr>
        <w:t>Connect the content to a range of prior experience and everyday life examples.</w:t>
      </w:r>
    </w:p>
    <w:p w14:paraId="2BEB1AC9" w14:textId="77777777" w:rsidR="00692DBD" w:rsidRPr="00692DBD" w:rsidRDefault="00692DBD" w:rsidP="00001ADE">
      <w:pPr>
        <w:keepLines/>
        <w:numPr>
          <w:ilvl w:val="0"/>
          <w:numId w:val="5"/>
        </w:numPr>
        <w:spacing w:after="0"/>
        <w:rPr>
          <w:bCs/>
        </w:rPr>
      </w:pPr>
      <w:r w:rsidRPr="00692DBD">
        <w:rPr>
          <w:rFonts w:cs="Arial"/>
        </w:rPr>
        <w:t>Use multiple analogies to represent the same idea.</w:t>
      </w:r>
    </w:p>
    <w:p w14:paraId="756F55F3" w14:textId="77777777" w:rsidR="00692DBD" w:rsidRPr="00692DBD" w:rsidRDefault="00692DBD" w:rsidP="00001ADE">
      <w:pPr>
        <w:keepLines/>
        <w:numPr>
          <w:ilvl w:val="0"/>
          <w:numId w:val="5"/>
        </w:numPr>
        <w:spacing w:after="0"/>
        <w:rPr>
          <w:bCs/>
        </w:rPr>
      </w:pPr>
      <w:r w:rsidRPr="00692DBD">
        <w:rPr>
          <w:bCs/>
        </w:rPr>
        <w:t>Engage more than one sense when delivering jokes and special effects.</w:t>
      </w:r>
    </w:p>
    <w:p w14:paraId="4B414FAD" w14:textId="77777777" w:rsidR="0053064A" w:rsidRPr="00692DBD" w:rsidRDefault="0053064A" w:rsidP="00692DBD">
      <w:pPr>
        <w:keepLines/>
        <w:spacing w:after="0"/>
        <w:ind w:left="720" w:hanging="540"/>
        <w:rPr>
          <w:bCs/>
        </w:rPr>
      </w:pPr>
    </w:p>
    <w:p w14:paraId="239A7831" w14:textId="77777777" w:rsidR="0053064A" w:rsidRPr="00692DBD" w:rsidRDefault="0053064A" w:rsidP="00692DBD">
      <w:pPr>
        <w:keepLines/>
        <w:spacing w:after="0"/>
        <w:ind w:left="720" w:hanging="540"/>
        <w:rPr>
          <w:bCs/>
        </w:rPr>
      </w:pPr>
      <w:r w:rsidRPr="00692DBD">
        <w:t>[</w:t>
      </w:r>
      <w:r w:rsidR="00692DBD" w:rsidRPr="00692DBD">
        <w:t>X</w:t>
      </w:r>
      <w:r w:rsidRPr="00692DBD">
        <w:t>] 3. Provide physical and sensory access to all aspects of the program</w:t>
      </w:r>
    </w:p>
    <w:p w14:paraId="7801A931" w14:textId="77777777" w:rsidR="00692DBD" w:rsidRPr="00692DBD" w:rsidRDefault="00692DBD" w:rsidP="00001ADE">
      <w:pPr>
        <w:keepLines/>
        <w:numPr>
          <w:ilvl w:val="0"/>
          <w:numId w:val="6"/>
        </w:numPr>
        <w:spacing w:after="0"/>
        <w:ind w:right="-342"/>
        <w:rPr>
          <w:bCs/>
        </w:rPr>
      </w:pPr>
      <w:r w:rsidRPr="00692DBD">
        <w:rPr>
          <w:bCs/>
        </w:rPr>
        <w:t>Speak slowly and provide extra time for people to process important ideas.</w:t>
      </w:r>
    </w:p>
    <w:p w14:paraId="72C4C23F" w14:textId="77777777" w:rsidR="00692DBD" w:rsidRPr="00692DBD" w:rsidRDefault="00692DBD" w:rsidP="00001ADE">
      <w:pPr>
        <w:keepLines/>
        <w:numPr>
          <w:ilvl w:val="0"/>
          <w:numId w:val="6"/>
        </w:numPr>
        <w:spacing w:after="0"/>
        <w:ind w:right="-342"/>
        <w:rPr>
          <w:bCs/>
        </w:rPr>
      </w:pPr>
      <w:r w:rsidRPr="00692DBD">
        <w:rPr>
          <w:bCs/>
        </w:rPr>
        <w:t>Provide auditory descriptions of models and images.</w:t>
      </w:r>
    </w:p>
    <w:p w14:paraId="015CD810" w14:textId="77777777" w:rsidR="00692DBD" w:rsidRPr="00692DBD" w:rsidRDefault="00692DBD" w:rsidP="00001ADE">
      <w:pPr>
        <w:keepLines/>
        <w:numPr>
          <w:ilvl w:val="0"/>
          <w:numId w:val="6"/>
        </w:numPr>
        <w:spacing w:after="0"/>
        <w:ind w:right="-342"/>
        <w:rPr>
          <w:bCs/>
        </w:rPr>
      </w:pPr>
      <w:r w:rsidRPr="00692DBD">
        <w:rPr>
          <w:rFonts w:cs="Arial"/>
        </w:rPr>
        <w:t>Provide tactile models that are easy to handle and manipulate.</w:t>
      </w:r>
    </w:p>
    <w:p w14:paraId="61D983F3" w14:textId="77777777" w:rsidR="00692DBD" w:rsidRPr="00692DBD" w:rsidRDefault="00692DBD" w:rsidP="00001ADE">
      <w:pPr>
        <w:keepLines/>
        <w:numPr>
          <w:ilvl w:val="0"/>
          <w:numId w:val="6"/>
        </w:numPr>
        <w:spacing w:after="0"/>
        <w:ind w:right="-342"/>
        <w:rPr>
          <w:bCs/>
        </w:rPr>
      </w:pPr>
      <w:r w:rsidRPr="00692DBD">
        <w:rPr>
          <w:bCs/>
        </w:rPr>
        <w:t>Use color and/or tactile designs to impart meaning on models and images.</w:t>
      </w:r>
    </w:p>
    <w:p w14:paraId="70A7EC93" w14:textId="77777777" w:rsidR="0053064A" w:rsidRPr="00692DBD" w:rsidRDefault="0053064A" w:rsidP="00692DBD">
      <w:pPr>
        <w:pStyle w:val="BodyText"/>
      </w:pPr>
    </w:p>
    <w:p w14:paraId="752BACE6" w14:textId="77777777" w:rsidR="00692DBD" w:rsidRPr="00692DBD" w:rsidRDefault="00692DBD" w:rsidP="00692DBD">
      <w:pPr>
        <w:keepLines/>
        <w:spacing w:after="0"/>
        <w:ind w:left="180" w:right="-342"/>
        <w:rPr>
          <w:b/>
          <w:color w:val="99CC00"/>
          <w:u w:val="single"/>
        </w:rPr>
      </w:pPr>
      <w:r w:rsidRPr="00692DBD">
        <w:rPr>
          <w:b/>
          <w:color w:val="99CC00"/>
          <w:u w:val="single"/>
        </w:rPr>
        <w:t>To give an inclusive presentation of this program:</w:t>
      </w:r>
    </w:p>
    <w:p w14:paraId="2794EA2B" w14:textId="77777777" w:rsidR="00692DBD" w:rsidRPr="00692DBD" w:rsidRDefault="00C85D34" w:rsidP="00001ADE">
      <w:pPr>
        <w:keepLines/>
        <w:numPr>
          <w:ilvl w:val="0"/>
          <w:numId w:val="5"/>
        </w:numPr>
        <w:spacing w:after="0"/>
        <w:rPr>
          <w:bCs/>
        </w:rPr>
      </w:pPr>
      <w:r>
        <w:rPr>
          <w:bCs/>
        </w:rPr>
        <w:t xml:space="preserve">Ask </w:t>
      </w:r>
      <w:r w:rsidR="00A10F49">
        <w:rPr>
          <w:bCs/>
        </w:rPr>
        <w:t>your students</w:t>
      </w:r>
      <w:r>
        <w:rPr>
          <w:bCs/>
        </w:rPr>
        <w:t xml:space="preserve"> questions</w:t>
      </w:r>
      <w:r w:rsidR="00692DBD" w:rsidRPr="00692DBD">
        <w:rPr>
          <w:bCs/>
        </w:rPr>
        <w:t xml:space="preserve"> and check in with them along the way to make sure they’re engaged and with you.</w:t>
      </w:r>
    </w:p>
    <w:p w14:paraId="5AFDD279" w14:textId="0C69626F" w:rsidR="005575E5" w:rsidRPr="005575E5" w:rsidRDefault="009A18C6" w:rsidP="005575E5">
      <w:pPr>
        <w:keepLines/>
        <w:numPr>
          <w:ilvl w:val="0"/>
          <w:numId w:val="5"/>
        </w:numPr>
        <w:spacing w:after="0" w:line="360" w:lineRule="auto"/>
        <w:rPr>
          <w:bCs/>
        </w:rPr>
      </w:pPr>
      <w:r w:rsidRPr="00692DBD">
        <w:t xml:space="preserve">Relate the topics to things visitors are familiar with </w:t>
      </w:r>
      <w:bookmarkStart w:id="72" w:name="_GoBack"/>
      <w:bookmarkEnd w:id="72"/>
    </w:p>
    <w:tbl>
      <w:tblPr>
        <w:tblW w:w="9558" w:type="dxa"/>
        <w:tblBorders>
          <w:top w:val="single" w:sz="4" w:space="0" w:color="660066"/>
        </w:tblBorders>
        <w:tblLook w:val="00A0" w:firstRow="1" w:lastRow="0" w:firstColumn="1" w:lastColumn="0" w:noHBand="0" w:noVBand="0"/>
      </w:tblPr>
      <w:tblGrid>
        <w:gridCol w:w="1008"/>
        <w:gridCol w:w="8550"/>
      </w:tblGrid>
      <w:tr w:rsidR="0053064A" w:rsidRPr="00932C51" w14:paraId="093CA555" w14:textId="77777777" w:rsidTr="00753488">
        <w:trPr>
          <w:trHeight w:val="1475"/>
        </w:trPr>
        <w:tc>
          <w:tcPr>
            <w:tcW w:w="1008" w:type="dxa"/>
          </w:tcPr>
          <w:p w14:paraId="1B22FF0E" w14:textId="70566D2A" w:rsidR="0053064A" w:rsidRPr="00932C51" w:rsidRDefault="00156435" w:rsidP="0053064A">
            <w:pPr>
              <w:pStyle w:val="BodyText"/>
            </w:pPr>
            <w:r>
              <w:rPr>
                <w:noProof/>
              </w:rPr>
              <w:drawing>
                <wp:inline distT="0" distB="0" distL="0" distR="0" wp14:anchorId="1BDB3493" wp14:editId="1E6A5548">
                  <wp:extent cx="457200" cy="457200"/>
                  <wp:effectExtent l="0" t="0" r="0" b="0"/>
                  <wp:docPr id="26" name="Picture 10" descr="Description: nsf"/>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Description: nsf"/>
                          <pic:cNvPicPr>
                            <a:picLocks noChangeAspect="1" noChangeArrowheads="1"/>
                          </pic:cNvPicPr>
                        </pic:nvPicPr>
                        <pic:blipFill>
                          <a:blip r:embed="rId93">
                            <a:extLst>
                              <a:ext uri="{28A0092B-C50C-407E-A947-70E740481C1C}">
                                <a14:useLocalDpi xmlns:a14="http://schemas.microsoft.com/office/drawing/2010/main" val="0"/>
                              </a:ext>
                            </a:extLst>
                          </a:blip>
                          <a:srcRect/>
                          <a:stretch>
                            <a:fillRect/>
                          </a:stretch>
                        </pic:blipFill>
                        <pic:spPr bwMode="auto">
                          <a:xfrm>
                            <a:off x="0" y="0"/>
                            <a:ext cx="457200" cy="457200"/>
                          </a:xfrm>
                          <a:prstGeom prst="rect">
                            <a:avLst/>
                          </a:prstGeom>
                          <a:noFill/>
                          <a:ln>
                            <a:noFill/>
                          </a:ln>
                        </pic:spPr>
                      </pic:pic>
                    </a:graphicData>
                  </a:graphic>
                </wp:inline>
              </w:drawing>
            </w:r>
          </w:p>
        </w:tc>
        <w:tc>
          <w:tcPr>
            <w:tcW w:w="8550" w:type="dxa"/>
            <w:vAlign w:val="center"/>
          </w:tcPr>
          <w:p w14:paraId="289F7AF4" w14:textId="3DAFED5D" w:rsidR="0053064A" w:rsidRPr="00932C51" w:rsidRDefault="000443DD" w:rsidP="005575E5">
            <w:pPr>
              <w:pStyle w:val="BodyText"/>
              <w:rPr>
                <w:sz w:val="22"/>
              </w:rPr>
            </w:pPr>
            <w:r w:rsidRPr="00D11331">
              <w:rPr>
                <w:color w:val="212121"/>
                <w:sz w:val="22"/>
                <w:szCs w:val="22"/>
                <w:shd w:val="clear" w:color="auto" w:fill="FFFFFF"/>
              </w:rPr>
              <w:t>Developed for the NISE Network with funding from the National Science Foundation under Award Numbers 0532536 and 0940143 and for University of California Berkeley with funding from the National Science Foundation under award Number 1055938. Any opinions, findings, and conclusions or recommendations expressed in this product are those of the authors and do not necessarily reflect the views of the Foundation.</w:t>
            </w:r>
          </w:p>
        </w:tc>
      </w:tr>
      <w:tr w:rsidR="0053064A" w:rsidRPr="00932C51" w14:paraId="6F7BB718" w14:textId="77777777" w:rsidTr="00753488">
        <w:trPr>
          <w:trHeight w:val="630"/>
        </w:trPr>
        <w:tc>
          <w:tcPr>
            <w:tcW w:w="1008" w:type="dxa"/>
          </w:tcPr>
          <w:p w14:paraId="769F5450" w14:textId="77777777" w:rsidR="0053064A" w:rsidRPr="00932C51" w:rsidRDefault="0053064A" w:rsidP="0053064A">
            <w:pPr>
              <w:pStyle w:val="BodyText"/>
            </w:pPr>
          </w:p>
        </w:tc>
        <w:tc>
          <w:tcPr>
            <w:tcW w:w="8550" w:type="dxa"/>
            <w:vAlign w:val="center"/>
          </w:tcPr>
          <w:p w14:paraId="19E1335A" w14:textId="77777777" w:rsidR="0053064A" w:rsidRPr="00932C51" w:rsidRDefault="0053064A" w:rsidP="005575E5">
            <w:pPr>
              <w:pStyle w:val="BodyText"/>
              <w:rPr>
                <w:sz w:val="22"/>
              </w:rPr>
            </w:pPr>
            <w:r w:rsidRPr="00932C51">
              <w:rPr>
                <w:sz w:val="22"/>
              </w:rPr>
              <w:t>Published under a Creative Commons Attribution-Noncommercial-ShareAlike license: http://creativecommons.org/licenses/by-nc-sa/3.0/us/</w:t>
            </w:r>
          </w:p>
        </w:tc>
      </w:tr>
    </w:tbl>
    <w:p w14:paraId="782C04C8" w14:textId="77777777" w:rsidR="0053064A" w:rsidRPr="007F7723" w:rsidRDefault="0053064A" w:rsidP="005575E5">
      <w:pPr>
        <w:pStyle w:val="BodyText"/>
      </w:pPr>
    </w:p>
    <w:sectPr w:rsidR="0053064A" w:rsidRPr="007F7723" w:rsidSect="0053064A">
      <w:footerReference w:type="default" r:id="rId94"/>
      <w:pgSz w:w="12240" w:h="15840"/>
      <w:pgMar w:top="1440" w:right="1440" w:bottom="1440" w:left="1440" w:header="720" w:footer="518" w:gutter="0"/>
      <w:cols w:space="720"/>
    </w:sectPr>
  </w:body>
</w:document>
</file>

<file path=word/endnotes.xml><?xml version="1.0" encoding="utf-8"?>
<w:end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endnote w:type="separator" w:id="-1">
    <w:p w14:paraId="65FF8815" w14:textId="77777777" w:rsidR="00BA0B83" w:rsidRDefault="00BA0B83">
      <w:r>
        <w:separator/>
      </w:r>
    </w:p>
  </w:endnote>
  <w:endnote w:type="continuationSeparator" w:id="0">
    <w:p w14:paraId="07C07684" w14:textId="77777777" w:rsidR="00BA0B83" w:rsidRDefault="00BA0B83">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mc:Ignorable="w14">
  <w:font w:name="Symbol">
    <w:panose1 w:val="00000000000000000000"/>
    <w:charset w:val="02"/>
    <w:family w:val="auto"/>
    <w:pitch w:val="variable"/>
    <w:sig w:usb0="00000000" w:usb1="10000000" w:usb2="00000000" w:usb3="00000000" w:csb0="80000000" w:csb1="00000000"/>
  </w:font>
  <w:font w:name="Times New Roman">
    <w:panose1 w:val="02020603050405020304"/>
    <w:charset w:val="00"/>
    <w:family w:val="auto"/>
    <w:pitch w:val="variable"/>
    <w:sig w:usb0="E0002AFF" w:usb1="C0007841" w:usb2="00000009" w:usb3="00000000" w:csb0="000001FF" w:csb1="00000000"/>
  </w:font>
  <w:font w:name="Courier New">
    <w:panose1 w:val="02070309020205020404"/>
    <w:charset w:val="00"/>
    <w:family w:val="auto"/>
    <w:pitch w:val="variable"/>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auto"/>
    <w:pitch w:val="variable"/>
    <w:sig w:usb0="E10002FF" w:usb1="4000ACFF" w:usb2="00000009" w:usb3="00000000" w:csb0="0000019F" w:csb1="00000000"/>
  </w:font>
  <w:font w:name="Arial">
    <w:panose1 w:val="020B0604020202020204"/>
    <w:charset w:val="00"/>
    <w:family w:val="auto"/>
    <w:pitch w:val="variable"/>
    <w:sig w:usb0="E0002AFF" w:usb1="C0007843" w:usb2="00000009" w:usb3="00000000" w:csb0="000001FF" w:csb1="00000000"/>
  </w:font>
  <w:font w:name="Lucida Grande">
    <w:panose1 w:val="020B0600040502020204"/>
    <w:charset w:val="00"/>
    <w:family w:val="auto"/>
    <w:pitch w:val="variable"/>
    <w:sig w:usb0="E1000AEF" w:usb1="5000A1FF" w:usb2="00000000" w:usb3="00000000" w:csb0="000001BF" w:csb1="00000000"/>
  </w:font>
  <w:font w:name="Cambria">
    <w:panose1 w:val="02040503050406030204"/>
    <w:charset w:val="00"/>
    <w:family w:val="auto"/>
    <w:pitch w:val="variable"/>
    <w:sig w:usb0="E00002FF" w:usb1="400004FF" w:usb2="00000000" w:usb3="00000000" w:csb0="0000019F" w:csb1="00000000"/>
  </w:font>
  <w:font w:name="ＭＳ 明朝">
    <w:charset w:val="4E"/>
    <w:family w:val="auto"/>
    <w:pitch w:val="variable"/>
    <w:sig w:usb0="00000001" w:usb1="08070000" w:usb2="00000010" w:usb3="00000000" w:csb0="00020000" w:csb1="00000000"/>
  </w:font>
  <w:font w:name="Times">
    <w:panose1 w:val="02000500000000000000"/>
    <w:charset w:val="00"/>
    <w:family w:val="auto"/>
    <w:pitch w:val="variable"/>
    <w:sig w:usb0="00000003" w:usb1="00000000" w:usb2="00000000" w:usb3="00000000" w:csb0="00000001" w:csb1="00000000"/>
  </w:font>
  <w:font w:name="ＭＳ ゴシック">
    <w:charset w:val="4E"/>
    <w:family w:val="auto"/>
    <w:pitch w:val="variable"/>
    <w:sig w:usb0="00000001" w:usb1="08070000" w:usb2="00000010" w:usb3="00000000" w:csb0="00020000" w:csb1="00000000"/>
  </w:font>
</w:fonts>
</file>

<file path=word/footer1.xml><?xml version="1.0" encoding="utf-8"?>
<w:ftr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p w14:paraId="7F1EC5DD" w14:textId="77777777" w:rsidR="00BA0B83" w:rsidRPr="00037715" w:rsidRDefault="00BA0B83" w:rsidP="0053064A">
    <w:pPr>
      <w:jc w:val="center"/>
      <w:rPr>
        <w:rStyle w:val="PageNumber"/>
      </w:rPr>
    </w:pPr>
    <w:r w:rsidRPr="00037715">
      <w:rPr>
        <w:rStyle w:val="PageNumber"/>
      </w:rPr>
      <w:fldChar w:fldCharType="begin"/>
    </w:r>
    <w:r w:rsidRPr="00037715">
      <w:rPr>
        <w:rStyle w:val="PageNumber"/>
      </w:rPr>
      <w:instrText xml:space="preserve"> PAGE </w:instrText>
    </w:r>
    <w:r w:rsidRPr="00037715">
      <w:rPr>
        <w:rStyle w:val="PageNumber"/>
      </w:rPr>
      <w:fldChar w:fldCharType="separate"/>
    </w:r>
    <w:r w:rsidR="00753488">
      <w:rPr>
        <w:rStyle w:val="PageNumber"/>
        <w:noProof/>
      </w:rPr>
      <w:t>1</w:t>
    </w:r>
    <w:r w:rsidRPr="00037715">
      <w:rPr>
        <w:rStyle w:val="PageNumber"/>
      </w:rPr>
      <w:fldChar w:fldCharType="end"/>
    </w:r>
  </w:p>
</w:ftr>
</file>

<file path=word/footnotes.xml><?xml version="1.0" encoding="utf-8"?>
<w:footnot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footnote w:type="separator" w:id="-1">
    <w:p w14:paraId="18F5E17C" w14:textId="77777777" w:rsidR="00BA0B83" w:rsidRDefault="00BA0B83">
      <w:r>
        <w:separator/>
      </w:r>
    </w:p>
  </w:footnote>
  <w:footnote w:type="continuationSeparator" w:id="0">
    <w:p w14:paraId="1C0D7830" w14:textId="77777777" w:rsidR="00BA0B83" w:rsidRDefault="00BA0B83">
      <w:r>
        <w:continuationSeparator/>
      </w:r>
    </w:p>
  </w:footnote>
</w:footnotes>
</file>

<file path=word/numbering.xml><?xml version="1.0" encoding="utf-8"?>
<w:numbering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abstractNum w:abstractNumId="0">
    <w:nsid w:val="FFFFFF1D"/>
    <w:multiLevelType w:val="multilevel"/>
    <w:tmpl w:val="C032C914"/>
    <w:lvl w:ilvl="0">
      <w:start w:val="1"/>
      <w:numFmt w:val="bullet"/>
      <w:lvlText w:val=""/>
      <w:lvlJc w:val="left"/>
      <w:pPr>
        <w:tabs>
          <w:tab w:val="num" w:pos="0"/>
        </w:tabs>
        <w:ind w:left="0" w:firstLine="0"/>
      </w:pPr>
      <w:rPr>
        <w:rFonts w:ascii="Symbol" w:hAnsi="Symbol" w:hint="default"/>
      </w:rPr>
    </w:lvl>
    <w:lvl w:ilvl="1">
      <w:start w:val="1"/>
      <w:numFmt w:val="bullet"/>
      <w:lvlText w:val=""/>
      <w:lvlJc w:val="left"/>
      <w:pPr>
        <w:tabs>
          <w:tab w:val="num" w:pos="720"/>
        </w:tabs>
        <w:ind w:left="1080" w:hanging="360"/>
      </w:pPr>
      <w:rPr>
        <w:rFonts w:ascii="Symbol" w:hAnsi="Symbol" w:hint="default"/>
      </w:rPr>
    </w:lvl>
    <w:lvl w:ilvl="2">
      <w:start w:val="1"/>
      <w:numFmt w:val="bullet"/>
      <w:lvlText w:val="o"/>
      <w:lvlJc w:val="left"/>
      <w:pPr>
        <w:tabs>
          <w:tab w:val="num" w:pos="1440"/>
        </w:tabs>
        <w:ind w:left="1800" w:hanging="360"/>
      </w:pPr>
      <w:rPr>
        <w:rFonts w:ascii="Courier New" w:hAnsi="Courier New" w:cs="Courier New" w:hint="default"/>
      </w:rPr>
    </w:lvl>
    <w:lvl w:ilvl="3">
      <w:start w:val="1"/>
      <w:numFmt w:val="bullet"/>
      <w:lvlText w:val=""/>
      <w:lvlJc w:val="left"/>
      <w:pPr>
        <w:tabs>
          <w:tab w:val="num" w:pos="2160"/>
        </w:tabs>
        <w:ind w:left="2520" w:hanging="360"/>
      </w:pPr>
      <w:rPr>
        <w:rFonts w:ascii="Wingdings" w:hAnsi="Wingdings" w:hint="default"/>
      </w:rPr>
    </w:lvl>
    <w:lvl w:ilvl="4">
      <w:start w:val="1"/>
      <w:numFmt w:val="bullet"/>
      <w:lvlText w:val=""/>
      <w:lvlJc w:val="left"/>
      <w:pPr>
        <w:tabs>
          <w:tab w:val="num" w:pos="2880"/>
        </w:tabs>
        <w:ind w:left="3240" w:hanging="360"/>
      </w:pPr>
      <w:rPr>
        <w:rFonts w:ascii="Wingdings" w:hAnsi="Wingdings" w:hint="default"/>
      </w:rPr>
    </w:lvl>
    <w:lvl w:ilvl="5">
      <w:start w:val="1"/>
      <w:numFmt w:val="bullet"/>
      <w:lvlText w:val=""/>
      <w:lvlJc w:val="left"/>
      <w:pPr>
        <w:tabs>
          <w:tab w:val="num" w:pos="3600"/>
        </w:tabs>
        <w:ind w:left="3960" w:hanging="360"/>
      </w:pPr>
      <w:rPr>
        <w:rFonts w:ascii="Symbol" w:hAnsi="Symbol" w:hint="default"/>
      </w:rPr>
    </w:lvl>
    <w:lvl w:ilvl="6">
      <w:start w:val="1"/>
      <w:numFmt w:val="bullet"/>
      <w:lvlText w:val="o"/>
      <w:lvlJc w:val="left"/>
      <w:pPr>
        <w:tabs>
          <w:tab w:val="num" w:pos="4320"/>
        </w:tabs>
        <w:ind w:left="4680" w:hanging="360"/>
      </w:pPr>
      <w:rPr>
        <w:rFonts w:ascii="Courier New" w:hAnsi="Courier New" w:cs="Courier New" w:hint="default"/>
      </w:rPr>
    </w:lvl>
    <w:lvl w:ilvl="7">
      <w:start w:val="1"/>
      <w:numFmt w:val="bullet"/>
      <w:lvlText w:val=""/>
      <w:lvlJc w:val="left"/>
      <w:pPr>
        <w:tabs>
          <w:tab w:val="num" w:pos="5040"/>
        </w:tabs>
        <w:ind w:left="5400" w:hanging="360"/>
      </w:pPr>
      <w:rPr>
        <w:rFonts w:ascii="Wingdings" w:hAnsi="Wingdings" w:hint="default"/>
      </w:rPr>
    </w:lvl>
    <w:lvl w:ilvl="8">
      <w:start w:val="1"/>
      <w:numFmt w:val="bullet"/>
      <w:lvlText w:val=""/>
      <w:lvlJc w:val="left"/>
      <w:pPr>
        <w:tabs>
          <w:tab w:val="num" w:pos="5760"/>
        </w:tabs>
        <w:ind w:left="6120" w:hanging="360"/>
      </w:pPr>
      <w:rPr>
        <w:rFonts w:ascii="Wingdings" w:hAnsi="Wingdings" w:hint="default"/>
      </w:rPr>
    </w:lvl>
  </w:abstractNum>
  <w:abstractNum w:abstractNumId="1">
    <w:nsid w:val="FFFFFF7C"/>
    <w:multiLevelType w:val="singleLevel"/>
    <w:tmpl w:val="571C30FA"/>
    <w:lvl w:ilvl="0">
      <w:start w:val="1"/>
      <w:numFmt w:val="decimal"/>
      <w:lvlText w:val="%1."/>
      <w:lvlJc w:val="left"/>
      <w:pPr>
        <w:tabs>
          <w:tab w:val="num" w:pos="1800"/>
        </w:tabs>
        <w:ind w:left="1800" w:hanging="360"/>
      </w:pPr>
    </w:lvl>
  </w:abstractNum>
  <w:abstractNum w:abstractNumId="2">
    <w:nsid w:val="FFFFFF7D"/>
    <w:multiLevelType w:val="singleLevel"/>
    <w:tmpl w:val="728ABBFC"/>
    <w:lvl w:ilvl="0">
      <w:start w:val="1"/>
      <w:numFmt w:val="decimal"/>
      <w:lvlText w:val="%1."/>
      <w:lvlJc w:val="left"/>
      <w:pPr>
        <w:tabs>
          <w:tab w:val="num" w:pos="1440"/>
        </w:tabs>
        <w:ind w:left="1440" w:hanging="360"/>
      </w:pPr>
    </w:lvl>
  </w:abstractNum>
  <w:abstractNum w:abstractNumId="3">
    <w:nsid w:val="FFFFFF7E"/>
    <w:multiLevelType w:val="singleLevel"/>
    <w:tmpl w:val="AA6C5AB6"/>
    <w:lvl w:ilvl="0">
      <w:start w:val="1"/>
      <w:numFmt w:val="decimal"/>
      <w:lvlText w:val="%1."/>
      <w:lvlJc w:val="left"/>
      <w:pPr>
        <w:tabs>
          <w:tab w:val="num" w:pos="1080"/>
        </w:tabs>
        <w:ind w:left="1080" w:hanging="360"/>
      </w:pPr>
    </w:lvl>
  </w:abstractNum>
  <w:abstractNum w:abstractNumId="4">
    <w:nsid w:val="FFFFFF7F"/>
    <w:multiLevelType w:val="singleLevel"/>
    <w:tmpl w:val="351CF0A6"/>
    <w:lvl w:ilvl="0">
      <w:start w:val="1"/>
      <w:numFmt w:val="decimal"/>
      <w:lvlText w:val="%1."/>
      <w:lvlJc w:val="left"/>
      <w:pPr>
        <w:tabs>
          <w:tab w:val="num" w:pos="720"/>
        </w:tabs>
        <w:ind w:left="720" w:hanging="360"/>
      </w:pPr>
    </w:lvl>
  </w:abstractNum>
  <w:abstractNum w:abstractNumId="5">
    <w:nsid w:val="FFFFFF80"/>
    <w:multiLevelType w:val="singleLevel"/>
    <w:tmpl w:val="394EB3E6"/>
    <w:lvl w:ilvl="0">
      <w:start w:val="1"/>
      <w:numFmt w:val="bullet"/>
      <w:lvlText w:val=""/>
      <w:lvlJc w:val="left"/>
      <w:pPr>
        <w:tabs>
          <w:tab w:val="num" w:pos="1800"/>
        </w:tabs>
        <w:ind w:left="1800" w:hanging="360"/>
      </w:pPr>
      <w:rPr>
        <w:rFonts w:ascii="Symbol" w:hAnsi="Symbol" w:hint="default"/>
      </w:rPr>
    </w:lvl>
  </w:abstractNum>
  <w:abstractNum w:abstractNumId="6">
    <w:nsid w:val="FFFFFF81"/>
    <w:multiLevelType w:val="singleLevel"/>
    <w:tmpl w:val="A6FED5A2"/>
    <w:lvl w:ilvl="0">
      <w:start w:val="1"/>
      <w:numFmt w:val="bullet"/>
      <w:lvlText w:val=""/>
      <w:lvlJc w:val="left"/>
      <w:pPr>
        <w:tabs>
          <w:tab w:val="num" w:pos="1440"/>
        </w:tabs>
        <w:ind w:left="1440" w:hanging="360"/>
      </w:pPr>
      <w:rPr>
        <w:rFonts w:ascii="Symbol" w:hAnsi="Symbol" w:hint="default"/>
      </w:rPr>
    </w:lvl>
  </w:abstractNum>
  <w:abstractNum w:abstractNumId="7">
    <w:nsid w:val="FFFFFF88"/>
    <w:multiLevelType w:val="singleLevel"/>
    <w:tmpl w:val="315010D6"/>
    <w:lvl w:ilvl="0">
      <w:start w:val="1"/>
      <w:numFmt w:val="decimal"/>
      <w:lvlText w:val="%1."/>
      <w:lvlJc w:val="left"/>
      <w:pPr>
        <w:tabs>
          <w:tab w:val="num" w:pos="360"/>
        </w:tabs>
        <w:ind w:left="360" w:hanging="360"/>
      </w:pPr>
    </w:lvl>
  </w:abstractNum>
  <w:abstractNum w:abstractNumId="8">
    <w:nsid w:val="00335777"/>
    <w:multiLevelType w:val="hybridMultilevel"/>
    <w:tmpl w:val="687837C0"/>
    <w:lvl w:ilvl="0" w:tplc="04090001">
      <w:start w:val="1"/>
      <w:numFmt w:val="bullet"/>
      <w:lvlText w:val=""/>
      <w:lvlJc w:val="left"/>
      <w:pPr>
        <w:ind w:left="720" w:hanging="360"/>
      </w:pPr>
      <w:rPr>
        <w:rFonts w:ascii="Symbol" w:hAnsi="Symbol" w:hint="default"/>
      </w:rPr>
    </w:lvl>
    <w:lvl w:ilvl="1" w:tplc="04090001">
      <w:start w:val="1"/>
      <w:numFmt w:val="bullet"/>
      <w:lvlText w:val=""/>
      <w:lvlJc w:val="left"/>
      <w:pPr>
        <w:ind w:left="1800" w:hanging="360"/>
      </w:pPr>
      <w:rPr>
        <w:rFonts w:ascii="Symbol" w:hAnsi="Symbol"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9">
    <w:nsid w:val="01F7062D"/>
    <w:multiLevelType w:val="hybridMultilevel"/>
    <w:tmpl w:val="5ADAF55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0">
    <w:nsid w:val="0A2429BE"/>
    <w:multiLevelType w:val="hybridMultilevel"/>
    <w:tmpl w:val="BB2C3798"/>
    <w:lvl w:ilvl="0" w:tplc="0C24FDA6">
      <w:start w:val="1"/>
      <w:numFmt w:val="bullet"/>
      <w:pStyle w:val="ListBullet3"/>
      <w:lvlText w:val=""/>
      <w:lvlJc w:val="left"/>
      <w:pPr>
        <w:tabs>
          <w:tab w:val="num" w:pos="1080"/>
        </w:tabs>
        <w:ind w:left="1080" w:hanging="360"/>
      </w:pPr>
      <w:rPr>
        <w:rFonts w:ascii="Symbol" w:hAnsi="Symbol" w:hint="default"/>
      </w:rPr>
    </w:lvl>
    <w:lvl w:ilvl="1" w:tplc="04090003" w:tentative="1">
      <w:start w:val="1"/>
      <w:numFmt w:val="bullet"/>
      <w:lvlText w:val="o"/>
      <w:lvlJc w:val="left"/>
      <w:pPr>
        <w:tabs>
          <w:tab w:val="num" w:pos="1800"/>
        </w:tabs>
        <w:ind w:left="1800" w:hanging="360"/>
      </w:pPr>
      <w:rPr>
        <w:rFonts w:ascii="Courier New" w:hAnsi="Courier New" w:hint="default"/>
      </w:rPr>
    </w:lvl>
    <w:lvl w:ilvl="2" w:tplc="04090005" w:tentative="1">
      <w:start w:val="1"/>
      <w:numFmt w:val="bullet"/>
      <w:lvlText w:val=""/>
      <w:lvlJc w:val="left"/>
      <w:pPr>
        <w:tabs>
          <w:tab w:val="num" w:pos="2520"/>
        </w:tabs>
        <w:ind w:left="2520" w:hanging="360"/>
      </w:pPr>
      <w:rPr>
        <w:rFonts w:ascii="Wingdings" w:hAnsi="Wingdings" w:hint="default"/>
      </w:rPr>
    </w:lvl>
    <w:lvl w:ilvl="3" w:tplc="04090001" w:tentative="1">
      <w:start w:val="1"/>
      <w:numFmt w:val="bullet"/>
      <w:lvlText w:val=""/>
      <w:lvlJc w:val="left"/>
      <w:pPr>
        <w:tabs>
          <w:tab w:val="num" w:pos="3240"/>
        </w:tabs>
        <w:ind w:left="3240" w:hanging="360"/>
      </w:pPr>
      <w:rPr>
        <w:rFonts w:ascii="Symbol" w:hAnsi="Symbol" w:hint="default"/>
      </w:rPr>
    </w:lvl>
    <w:lvl w:ilvl="4" w:tplc="04090003" w:tentative="1">
      <w:start w:val="1"/>
      <w:numFmt w:val="bullet"/>
      <w:lvlText w:val="o"/>
      <w:lvlJc w:val="left"/>
      <w:pPr>
        <w:tabs>
          <w:tab w:val="num" w:pos="3960"/>
        </w:tabs>
        <w:ind w:left="3960" w:hanging="360"/>
      </w:pPr>
      <w:rPr>
        <w:rFonts w:ascii="Courier New" w:hAnsi="Courier New" w:hint="default"/>
      </w:rPr>
    </w:lvl>
    <w:lvl w:ilvl="5" w:tplc="04090005" w:tentative="1">
      <w:start w:val="1"/>
      <w:numFmt w:val="bullet"/>
      <w:lvlText w:val=""/>
      <w:lvlJc w:val="left"/>
      <w:pPr>
        <w:tabs>
          <w:tab w:val="num" w:pos="4680"/>
        </w:tabs>
        <w:ind w:left="4680" w:hanging="360"/>
      </w:pPr>
      <w:rPr>
        <w:rFonts w:ascii="Wingdings" w:hAnsi="Wingdings" w:hint="default"/>
      </w:rPr>
    </w:lvl>
    <w:lvl w:ilvl="6" w:tplc="04090001" w:tentative="1">
      <w:start w:val="1"/>
      <w:numFmt w:val="bullet"/>
      <w:lvlText w:val=""/>
      <w:lvlJc w:val="left"/>
      <w:pPr>
        <w:tabs>
          <w:tab w:val="num" w:pos="5400"/>
        </w:tabs>
        <w:ind w:left="5400" w:hanging="360"/>
      </w:pPr>
      <w:rPr>
        <w:rFonts w:ascii="Symbol" w:hAnsi="Symbol" w:hint="default"/>
      </w:rPr>
    </w:lvl>
    <w:lvl w:ilvl="7" w:tplc="04090003" w:tentative="1">
      <w:start w:val="1"/>
      <w:numFmt w:val="bullet"/>
      <w:lvlText w:val="o"/>
      <w:lvlJc w:val="left"/>
      <w:pPr>
        <w:tabs>
          <w:tab w:val="num" w:pos="6120"/>
        </w:tabs>
        <w:ind w:left="6120" w:hanging="360"/>
      </w:pPr>
      <w:rPr>
        <w:rFonts w:ascii="Courier New" w:hAnsi="Courier New" w:hint="default"/>
      </w:rPr>
    </w:lvl>
    <w:lvl w:ilvl="8" w:tplc="04090005" w:tentative="1">
      <w:start w:val="1"/>
      <w:numFmt w:val="bullet"/>
      <w:lvlText w:val=""/>
      <w:lvlJc w:val="left"/>
      <w:pPr>
        <w:tabs>
          <w:tab w:val="num" w:pos="6840"/>
        </w:tabs>
        <w:ind w:left="6840" w:hanging="360"/>
      </w:pPr>
      <w:rPr>
        <w:rFonts w:ascii="Wingdings" w:hAnsi="Wingdings" w:hint="default"/>
      </w:rPr>
    </w:lvl>
  </w:abstractNum>
  <w:abstractNum w:abstractNumId="11">
    <w:nsid w:val="0A661C6D"/>
    <w:multiLevelType w:val="hybridMultilevel"/>
    <w:tmpl w:val="90FECA5E"/>
    <w:lvl w:ilvl="0" w:tplc="04090001">
      <w:start w:val="1"/>
      <w:numFmt w:val="bullet"/>
      <w:lvlText w:val=""/>
      <w:lvlJc w:val="left"/>
      <w:pPr>
        <w:ind w:left="1440" w:hanging="360"/>
      </w:pPr>
      <w:rPr>
        <w:rFonts w:ascii="Symbol" w:hAnsi="Symbol" w:hint="default"/>
      </w:rPr>
    </w:lvl>
    <w:lvl w:ilvl="1" w:tplc="04090019">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12">
    <w:nsid w:val="0CB47756"/>
    <w:multiLevelType w:val="hybridMultilevel"/>
    <w:tmpl w:val="F934F89E"/>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13">
    <w:nsid w:val="154C3EE5"/>
    <w:multiLevelType w:val="hybridMultilevel"/>
    <w:tmpl w:val="2BA22B96"/>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14">
    <w:nsid w:val="1818009B"/>
    <w:multiLevelType w:val="hybridMultilevel"/>
    <w:tmpl w:val="AD8C70C4"/>
    <w:lvl w:ilvl="0" w:tplc="04090003">
      <w:start w:val="1"/>
      <w:numFmt w:val="bullet"/>
      <w:lvlText w:val="o"/>
      <w:lvlJc w:val="left"/>
      <w:pPr>
        <w:tabs>
          <w:tab w:val="num" w:pos="1440"/>
        </w:tabs>
        <w:ind w:left="1440" w:hanging="360"/>
      </w:pPr>
      <w:rPr>
        <w:rFonts w:ascii="Courier New" w:hAnsi="Courier New" w:cs="Courier New"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5">
    <w:nsid w:val="21A152A0"/>
    <w:multiLevelType w:val="hybridMultilevel"/>
    <w:tmpl w:val="75747CEC"/>
    <w:lvl w:ilvl="0" w:tplc="F4C02E08">
      <w:start w:val="1"/>
      <w:numFmt w:val="bullet"/>
      <w:pStyle w:val="ListBullet"/>
      <w:lvlText w:val=""/>
      <w:lvlJc w:val="left"/>
      <w:pPr>
        <w:tabs>
          <w:tab w:val="num" w:pos="360"/>
        </w:tabs>
        <w:ind w:left="360" w:hanging="360"/>
      </w:pPr>
      <w:rPr>
        <w:rFonts w:ascii="Symbol" w:hAnsi="Symbol" w:hint="default"/>
      </w:rPr>
    </w:lvl>
    <w:lvl w:ilvl="1" w:tplc="04090003">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6">
    <w:nsid w:val="2409245A"/>
    <w:multiLevelType w:val="hybridMultilevel"/>
    <w:tmpl w:val="71E01A92"/>
    <w:lvl w:ilvl="0" w:tplc="A628C250">
      <w:start w:val="1"/>
      <w:numFmt w:val="bullet"/>
      <w:pStyle w:val="ListBullet2"/>
      <w:lvlText w:val=""/>
      <w:lvlJc w:val="left"/>
      <w:pPr>
        <w:tabs>
          <w:tab w:val="num" w:pos="720"/>
        </w:tabs>
        <w:ind w:left="720" w:hanging="360"/>
      </w:pPr>
      <w:rPr>
        <w:rFonts w:ascii="Symbol" w:hAnsi="Symbol" w:hint="default"/>
      </w:rPr>
    </w:lvl>
    <w:lvl w:ilvl="1" w:tplc="04090003" w:tentative="1">
      <w:start w:val="1"/>
      <w:numFmt w:val="bullet"/>
      <w:lvlText w:val="o"/>
      <w:lvlJc w:val="left"/>
      <w:pPr>
        <w:tabs>
          <w:tab w:val="num" w:pos="1440"/>
        </w:tabs>
        <w:ind w:left="1440" w:hanging="360"/>
      </w:pPr>
      <w:rPr>
        <w:rFonts w:ascii="Courier New" w:hAnsi="Courier New" w:hint="default"/>
      </w:rPr>
    </w:lvl>
    <w:lvl w:ilvl="2" w:tplc="04090005" w:tentative="1">
      <w:start w:val="1"/>
      <w:numFmt w:val="bullet"/>
      <w:lvlText w:val=""/>
      <w:lvlJc w:val="left"/>
      <w:pPr>
        <w:tabs>
          <w:tab w:val="num" w:pos="2160"/>
        </w:tabs>
        <w:ind w:left="2160" w:hanging="360"/>
      </w:pPr>
      <w:rPr>
        <w:rFonts w:ascii="Wingdings" w:hAnsi="Wingdings" w:hint="default"/>
      </w:rPr>
    </w:lvl>
    <w:lvl w:ilvl="3" w:tplc="04090001" w:tentative="1">
      <w:start w:val="1"/>
      <w:numFmt w:val="bullet"/>
      <w:lvlText w:val=""/>
      <w:lvlJc w:val="left"/>
      <w:pPr>
        <w:tabs>
          <w:tab w:val="num" w:pos="2880"/>
        </w:tabs>
        <w:ind w:left="2880" w:hanging="360"/>
      </w:pPr>
      <w:rPr>
        <w:rFonts w:ascii="Symbol" w:hAnsi="Symbol" w:hint="default"/>
      </w:rPr>
    </w:lvl>
    <w:lvl w:ilvl="4" w:tplc="04090003" w:tentative="1">
      <w:start w:val="1"/>
      <w:numFmt w:val="bullet"/>
      <w:lvlText w:val="o"/>
      <w:lvlJc w:val="left"/>
      <w:pPr>
        <w:tabs>
          <w:tab w:val="num" w:pos="3600"/>
        </w:tabs>
        <w:ind w:left="3600" w:hanging="360"/>
      </w:pPr>
      <w:rPr>
        <w:rFonts w:ascii="Courier New" w:hAnsi="Courier New" w:hint="default"/>
      </w:rPr>
    </w:lvl>
    <w:lvl w:ilvl="5" w:tplc="04090005" w:tentative="1">
      <w:start w:val="1"/>
      <w:numFmt w:val="bullet"/>
      <w:lvlText w:val=""/>
      <w:lvlJc w:val="left"/>
      <w:pPr>
        <w:tabs>
          <w:tab w:val="num" w:pos="4320"/>
        </w:tabs>
        <w:ind w:left="4320" w:hanging="360"/>
      </w:pPr>
      <w:rPr>
        <w:rFonts w:ascii="Wingdings" w:hAnsi="Wingdings" w:hint="default"/>
      </w:rPr>
    </w:lvl>
    <w:lvl w:ilvl="6" w:tplc="04090001" w:tentative="1">
      <w:start w:val="1"/>
      <w:numFmt w:val="bullet"/>
      <w:lvlText w:val=""/>
      <w:lvlJc w:val="left"/>
      <w:pPr>
        <w:tabs>
          <w:tab w:val="num" w:pos="5040"/>
        </w:tabs>
        <w:ind w:left="5040" w:hanging="360"/>
      </w:pPr>
      <w:rPr>
        <w:rFonts w:ascii="Symbol" w:hAnsi="Symbol" w:hint="default"/>
      </w:rPr>
    </w:lvl>
    <w:lvl w:ilvl="7" w:tplc="04090003" w:tentative="1">
      <w:start w:val="1"/>
      <w:numFmt w:val="bullet"/>
      <w:lvlText w:val="o"/>
      <w:lvlJc w:val="left"/>
      <w:pPr>
        <w:tabs>
          <w:tab w:val="num" w:pos="5760"/>
        </w:tabs>
        <w:ind w:left="5760" w:hanging="360"/>
      </w:pPr>
      <w:rPr>
        <w:rFonts w:ascii="Courier New" w:hAnsi="Courier New" w:hint="default"/>
      </w:rPr>
    </w:lvl>
    <w:lvl w:ilvl="8" w:tplc="04090005" w:tentative="1">
      <w:start w:val="1"/>
      <w:numFmt w:val="bullet"/>
      <w:lvlText w:val=""/>
      <w:lvlJc w:val="left"/>
      <w:pPr>
        <w:tabs>
          <w:tab w:val="num" w:pos="6480"/>
        </w:tabs>
        <w:ind w:left="6480" w:hanging="360"/>
      </w:pPr>
      <w:rPr>
        <w:rFonts w:ascii="Wingdings" w:hAnsi="Wingdings" w:hint="default"/>
      </w:rPr>
    </w:lvl>
  </w:abstractNum>
  <w:abstractNum w:abstractNumId="17">
    <w:nsid w:val="246E59FF"/>
    <w:multiLevelType w:val="hybridMultilevel"/>
    <w:tmpl w:val="95DA4C00"/>
    <w:lvl w:ilvl="0" w:tplc="04090003">
      <w:start w:val="1"/>
      <w:numFmt w:val="bullet"/>
      <w:lvlText w:val="o"/>
      <w:lvlJc w:val="left"/>
      <w:pPr>
        <w:tabs>
          <w:tab w:val="num" w:pos="1440"/>
        </w:tabs>
        <w:ind w:left="1440" w:hanging="360"/>
      </w:pPr>
      <w:rPr>
        <w:rFonts w:ascii="Courier New" w:hAnsi="Courier New" w:cs="Courier New"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18">
    <w:nsid w:val="259B6629"/>
    <w:multiLevelType w:val="hybridMultilevel"/>
    <w:tmpl w:val="0B02B47A"/>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19">
    <w:nsid w:val="283D566C"/>
    <w:multiLevelType w:val="hybridMultilevel"/>
    <w:tmpl w:val="8168F954"/>
    <w:lvl w:ilvl="0" w:tplc="04090001">
      <w:start w:val="1"/>
      <w:numFmt w:val="bullet"/>
      <w:lvlText w:val=""/>
      <w:lvlJc w:val="left"/>
      <w:pPr>
        <w:ind w:left="1440" w:hanging="360"/>
      </w:pPr>
      <w:rPr>
        <w:rFonts w:ascii="Symbol" w:hAnsi="Symbol" w:hint="default"/>
      </w:rPr>
    </w:lvl>
    <w:lvl w:ilvl="1" w:tplc="04090003" w:tentative="1">
      <w:start w:val="1"/>
      <w:numFmt w:val="bullet"/>
      <w:lvlText w:val="o"/>
      <w:lvlJc w:val="left"/>
      <w:pPr>
        <w:ind w:left="2160" w:hanging="360"/>
      </w:pPr>
      <w:rPr>
        <w:rFonts w:ascii="Courier New" w:hAnsi="Courier New" w:cs="Courier New" w:hint="default"/>
      </w:rPr>
    </w:lvl>
    <w:lvl w:ilvl="2" w:tplc="04090005" w:tentative="1">
      <w:start w:val="1"/>
      <w:numFmt w:val="bullet"/>
      <w:lvlText w:val=""/>
      <w:lvlJc w:val="left"/>
      <w:pPr>
        <w:ind w:left="2880" w:hanging="360"/>
      </w:pPr>
      <w:rPr>
        <w:rFonts w:ascii="Wingdings" w:hAnsi="Wingdings" w:hint="default"/>
      </w:rPr>
    </w:lvl>
    <w:lvl w:ilvl="3" w:tplc="04090001" w:tentative="1">
      <w:start w:val="1"/>
      <w:numFmt w:val="bullet"/>
      <w:lvlText w:val=""/>
      <w:lvlJc w:val="left"/>
      <w:pPr>
        <w:ind w:left="3600" w:hanging="360"/>
      </w:pPr>
      <w:rPr>
        <w:rFonts w:ascii="Symbol" w:hAnsi="Symbol" w:hint="default"/>
      </w:rPr>
    </w:lvl>
    <w:lvl w:ilvl="4" w:tplc="04090003" w:tentative="1">
      <w:start w:val="1"/>
      <w:numFmt w:val="bullet"/>
      <w:lvlText w:val="o"/>
      <w:lvlJc w:val="left"/>
      <w:pPr>
        <w:ind w:left="4320" w:hanging="360"/>
      </w:pPr>
      <w:rPr>
        <w:rFonts w:ascii="Courier New" w:hAnsi="Courier New" w:cs="Courier New" w:hint="default"/>
      </w:rPr>
    </w:lvl>
    <w:lvl w:ilvl="5" w:tplc="04090005" w:tentative="1">
      <w:start w:val="1"/>
      <w:numFmt w:val="bullet"/>
      <w:lvlText w:val=""/>
      <w:lvlJc w:val="left"/>
      <w:pPr>
        <w:ind w:left="5040" w:hanging="360"/>
      </w:pPr>
      <w:rPr>
        <w:rFonts w:ascii="Wingdings" w:hAnsi="Wingdings" w:hint="default"/>
      </w:rPr>
    </w:lvl>
    <w:lvl w:ilvl="6" w:tplc="04090001" w:tentative="1">
      <w:start w:val="1"/>
      <w:numFmt w:val="bullet"/>
      <w:lvlText w:val=""/>
      <w:lvlJc w:val="left"/>
      <w:pPr>
        <w:ind w:left="5760" w:hanging="360"/>
      </w:pPr>
      <w:rPr>
        <w:rFonts w:ascii="Symbol" w:hAnsi="Symbol" w:hint="default"/>
      </w:rPr>
    </w:lvl>
    <w:lvl w:ilvl="7" w:tplc="04090003" w:tentative="1">
      <w:start w:val="1"/>
      <w:numFmt w:val="bullet"/>
      <w:lvlText w:val="o"/>
      <w:lvlJc w:val="left"/>
      <w:pPr>
        <w:ind w:left="6480" w:hanging="360"/>
      </w:pPr>
      <w:rPr>
        <w:rFonts w:ascii="Courier New" w:hAnsi="Courier New" w:cs="Courier New" w:hint="default"/>
      </w:rPr>
    </w:lvl>
    <w:lvl w:ilvl="8" w:tplc="04090005" w:tentative="1">
      <w:start w:val="1"/>
      <w:numFmt w:val="bullet"/>
      <w:lvlText w:val=""/>
      <w:lvlJc w:val="left"/>
      <w:pPr>
        <w:ind w:left="7200" w:hanging="360"/>
      </w:pPr>
      <w:rPr>
        <w:rFonts w:ascii="Wingdings" w:hAnsi="Wingdings" w:hint="default"/>
      </w:rPr>
    </w:lvl>
  </w:abstractNum>
  <w:abstractNum w:abstractNumId="20">
    <w:nsid w:val="28F91BA8"/>
    <w:multiLevelType w:val="hybridMultilevel"/>
    <w:tmpl w:val="596009AA"/>
    <w:lvl w:ilvl="0" w:tplc="04090003">
      <w:start w:val="1"/>
      <w:numFmt w:val="bullet"/>
      <w:lvlText w:val="o"/>
      <w:lvlJc w:val="left"/>
      <w:pPr>
        <w:tabs>
          <w:tab w:val="num" w:pos="1440"/>
        </w:tabs>
        <w:ind w:left="1440" w:hanging="360"/>
      </w:pPr>
      <w:rPr>
        <w:rFonts w:ascii="Courier New" w:hAnsi="Courier New" w:cs="Courier New" w:hint="default"/>
      </w:rPr>
    </w:lvl>
    <w:lvl w:ilvl="1" w:tplc="04090003" w:tentative="1">
      <w:start w:val="1"/>
      <w:numFmt w:val="bullet"/>
      <w:lvlText w:val="o"/>
      <w:lvlJc w:val="left"/>
      <w:pPr>
        <w:tabs>
          <w:tab w:val="num" w:pos="2160"/>
        </w:tabs>
        <w:ind w:left="2160" w:hanging="360"/>
      </w:pPr>
      <w:rPr>
        <w:rFonts w:ascii="Courier New" w:hAnsi="Courier New" w:cs="Courier New" w:hint="default"/>
      </w:rPr>
    </w:lvl>
    <w:lvl w:ilvl="2" w:tplc="04090005" w:tentative="1">
      <w:start w:val="1"/>
      <w:numFmt w:val="bullet"/>
      <w:lvlText w:val=""/>
      <w:lvlJc w:val="left"/>
      <w:pPr>
        <w:tabs>
          <w:tab w:val="num" w:pos="2880"/>
        </w:tabs>
        <w:ind w:left="2880" w:hanging="360"/>
      </w:pPr>
      <w:rPr>
        <w:rFonts w:ascii="Wingdings" w:hAnsi="Wingdings" w:hint="default"/>
      </w:rPr>
    </w:lvl>
    <w:lvl w:ilvl="3" w:tplc="04090001" w:tentative="1">
      <w:start w:val="1"/>
      <w:numFmt w:val="bullet"/>
      <w:lvlText w:val=""/>
      <w:lvlJc w:val="left"/>
      <w:pPr>
        <w:tabs>
          <w:tab w:val="num" w:pos="3600"/>
        </w:tabs>
        <w:ind w:left="3600" w:hanging="360"/>
      </w:pPr>
      <w:rPr>
        <w:rFonts w:ascii="Symbol" w:hAnsi="Symbol" w:hint="default"/>
      </w:rPr>
    </w:lvl>
    <w:lvl w:ilvl="4" w:tplc="04090003" w:tentative="1">
      <w:start w:val="1"/>
      <w:numFmt w:val="bullet"/>
      <w:lvlText w:val="o"/>
      <w:lvlJc w:val="left"/>
      <w:pPr>
        <w:tabs>
          <w:tab w:val="num" w:pos="4320"/>
        </w:tabs>
        <w:ind w:left="4320" w:hanging="360"/>
      </w:pPr>
      <w:rPr>
        <w:rFonts w:ascii="Courier New" w:hAnsi="Courier New" w:cs="Courier New" w:hint="default"/>
      </w:rPr>
    </w:lvl>
    <w:lvl w:ilvl="5" w:tplc="04090005" w:tentative="1">
      <w:start w:val="1"/>
      <w:numFmt w:val="bullet"/>
      <w:lvlText w:val=""/>
      <w:lvlJc w:val="left"/>
      <w:pPr>
        <w:tabs>
          <w:tab w:val="num" w:pos="5040"/>
        </w:tabs>
        <w:ind w:left="5040" w:hanging="360"/>
      </w:pPr>
      <w:rPr>
        <w:rFonts w:ascii="Wingdings" w:hAnsi="Wingdings" w:hint="default"/>
      </w:rPr>
    </w:lvl>
    <w:lvl w:ilvl="6" w:tplc="04090001" w:tentative="1">
      <w:start w:val="1"/>
      <w:numFmt w:val="bullet"/>
      <w:lvlText w:val=""/>
      <w:lvlJc w:val="left"/>
      <w:pPr>
        <w:tabs>
          <w:tab w:val="num" w:pos="5760"/>
        </w:tabs>
        <w:ind w:left="5760" w:hanging="360"/>
      </w:pPr>
      <w:rPr>
        <w:rFonts w:ascii="Symbol" w:hAnsi="Symbol" w:hint="default"/>
      </w:rPr>
    </w:lvl>
    <w:lvl w:ilvl="7" w:tplc="04090003" w:tentative="1">
      <w:start w:val="1"/>
      <w:numFmt w:val="bullet"/>
      <w:lvlText w:val="o"/>
      <w:lvlJc w:val="left"/>
      <w:pPr>
        <w:tabs>
          <w:tab w:val="num" w:pos="6480"/>
        </w:tabs>
        <w:ind w:left="6480" w:hanging="360"/>
      </w:pPr>
      <w:rPr>
        <w:rFonts w:ascii="Courier New" w:hAnsi="Courier New" w:cs="Courier New" w:hint="default"/>
      </w:rPr>
    </w:lvl>
    <w:lvl w:ilvl="8" w:tplc="04090005" w:tentative="1">
      <w:start w:val="1"/>
      <w:numFmt w:val="bullet"/>
      <w:lvlText w:val=""/>
      <w:lvlJc w:val="left"/>
      <w:pPr>
        <w:tabs>
          <w:tab w:val="num" w:pos="7200"/>
        </w:tabs>
        <w:ind w:left="7200" w:hanging="360"/>
      </w:pPr>
      <w:rPr>
        <w:rFonts w:ascii="Wingdings" w:hAnsi="Wingdings" w:hint="default"/>
      </w:rPr>
    </w:lvl>
  </w:abstractNum>
  <w:abstractNum w:abstractNumId="21">
    <w:nsid w:val="28FA3168"/>
    <w:multiLevelType w:val="hybridMultilevel"/>
    <w:tmpl w:val="500A1996"/>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2">
    <w:nsid w:val="2DC06AE6"/>
    <w:multiLevelType w:val="hybridMultilevel"/>
    <w:tmpl w:val="A5CAD7E6"/>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800" w:hanging="360"/>
      </w:pPr>
      <w:rPr>
        <w:rFonts w:ascii="Wingdings" w:hAnsi="Wingding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3">
    <w:nsid w:val="352D33AD"/>
    <w:multiLevelType w:val="hybridMultilevel"/>
    <w:tmpl w:val="BD169CEE"/>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24">
    <w:nsid w:val="36BE5F1F"/>
    <w:multiLevelType w:val="hybridMultilevel"/>
    <w:tmpl w:val="59EACDEC"/>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25">
    <w:nsid w:val="3741783D"/>
    <w:multiLevelType w:val="hybridMultilevel"/>
    <w:tmpl w:val="14627604"/>
    <w:lvl w:ilvl="0" w:tplc="04090001">
      <w:start w:val="1"/>
      <w:numFmt w:val="bullet"/>
      <w:lvlText w:val=""/>
      <w:lvlJc w:val="left"/>
      <w:pPr>
        <w:ind w:left="1499" w:hanging="360"/>
      </w:pPr>
      <w:rPr>
        <w:rFonts w:ascii="Symbol" w:hAnsi="Symbol" w:hint="default"/>
      </w:rPr>
    </w:lvl>
    <w:lvl w:ilvl="1" w:tplc="04090003" w:tentative="1">
      <w:start w:val="1"/>
      <w:numFmt w:val="bullet"/>
      <w:lvlText w:val="o"/>
      <w:lvlJc w:val="left"/>
      <w:pPr>
        <w:ind w:left="2219" w:hanging="360"/>
      </w:pPr>
      <w:rPr>
        <w:rFonts w:ascii="Courier New" w:hAnsi="Courier New" w:cs="Courier New" w:hint="default"/>
      </w:rPr>
    </w:lvl>
    <w:lvl w:ilvl="2" w:tplc="04090005" w:tentative="1">
      <w:start w:val="1"/>
      <w:numFmt w:val="bullet"/>
      <w:lvlText w:val=""/>
      <w:lvlJc w:val="left"/>
      <w:pPr>
        <w:ind w:left="2939" w:hanging="360"/>
      </w:pPr>
      <w:rPr>
        <w:rFonts w:ascii="Wingdings" w:hAnsi="Wingdings" w:hint="default"/>
      </w:rPr>
    </w:lvl>
    <w:lvl w:ilvl="3" w:tplc="04090001" w:tentative="1">
      <w:start w:val="1"/>
      <w:numFmt w:val="bullet"/>
      <w:lvlText w:val=""/>
      <w:lvlJc w:val="left"/>
      <w:pPr>
        <w:ind w:left="3659" w:hanging="360"/>
      </w:pPr>
      <w:rPr>
        <w:rFonts w:ascii="Symbol" w:hAnsi="Symbol" w:hint="default"/>
      </w:rPr>
    </w:lvl>
    <w:lvl w:ilvl="4" w:tplc="04090003" w:tentative="1">
      <w:start w:val="1"/>
      <w:numFmt w:val="bullet"/>
      <w:lvlText w:val="o"/>
      <w:lvlJc w:val="left"/>
      <w:pPr>
        <w:ind w:left="4379" w:hanging="360"/>
      </w:pPr>
      <w:rPr>
        <w:rFonts w:ascii="Courier New" w:hAnsi="Courier New" w:cs="Courier New" w:hint="default"/>
      </w:rPr>
    </w:lvl>
    <w:lvl w:ilvl="5" w:tplc="04090005" w:tentative="1">
      <w:start w:val="1"/>
      <w:numFmt w:val="bullet"/>
      <w:lvlText w:val=""/>
      <w:lvlJc w:val="left"/>
      <w:pPr>
        <w:ind w:left="5099" w:hanging="360"/>
      </w:pPr>
      <w:rPr>
        <w:rFonts w:ascii="Wingdings" w:hAnsi="Wingdings" w:hint="default"/>
      </w:rPr>
    </w:lvl>
    <w:lvl w:ilvl="6" w:tplc="04090001" w:tentative="1">
      <w:start w:val="1"/>
      <w:numFmt w:val="bullet"/>
      <w:lvlText w:val=""/>
      <w:lvlJc w:val="left"/>
      <w:pPr>
        <w:ind w:left="5819" w:hanging="360"/>
      </w:pPr>
      <w:rPr>
        <w:rFonts w:ascii="Symbol" w:hAnsi="Symbol" w:hint="default"/>
      </w:rPr>
    </w:lvl>
    <w:lvl w:ilvl="7" w:tplc="04090003" w:tentative="1">
      <w:start w:val="1"/>
      <w:numFmt w:val="bullet"/>
      <w:lvlText w:val="o"/>
      <w:lvlJc w:val="left"/>
      <w:pPr>
        <w:ind w:left="6539" w:hanging="360"/>
      </w:pPr>
      <w:rPr>
        <w:rFonts w:ascii="Courier New" w:hAnsi="Courier New" w:cs="Courier New" w:hint="default"/>
      </w:rPr>
    </w:lvl>
    <w:lvl w:ilvl="8" w:tplc="04090005" w:tentative="1">
      <w:start w:val="1"/>
      <w:numFmt w:val="bullet"/>
      <w:lvlText w:val=""/>
      <w:lvlJc w:val="left"/>
      <w:pPr>
        <w:ind w:left="7259" w:hanging="360"/>
      </w:pPr>
      <w:rPr>
        <w:rFonts w:ascii="Wingdings" w:hAnsi="Wingdings" w:hint="default"/>
      </w:rPr>
    </w:lvl>
  </w:abstractNum>
  <w:abstractNum w:abstractNumId="26">
    <w:nsid w:val="39BD49B9"/>
    <w:multiLevelType w:val="hybridMultilevel"/>
    <w:tmpl w:val="2A0C8A2A"/>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27">
    <w:nsid w:val="3D1E70C1"/>
    <w:multiLevelType w:val="hybridMultilevel"/>
    <w:tmpl w:val="D19A8C16"/>
    <w:lvl w:ilvl="0" w:tplc="0409000F">
      <w:start w:val="1"/>
      <w:numFmt w:val="decimal"/>
      <w:lvlText w:val="%1."/>
      <w:lvlJc w:val="left"/>
      <w:pPr>
        <w:ind w:left="1440" w:hanging="360"/>
      </w:pPr>
    </w:lvl>
    <w:lvl w:ilvl="1" w:tplc="04090019" w:tentative="1">
      <w:start w:val="1"/>
      <w:numFmt w:val="lowerLetter"/>
      <w:lvlText w:val="%2."/>
      <w:lvlJc w:val="left"/>
      <w:pPr>
        <w:ind w:left="2160" w:hanging="360"/>
      </w:pPr>
    </w:lvl>
    <w:lvl w:ilvl="2" w:tplc="0409001B" w:tentative="1">
      <w:start w:val="1"/>
      <w:numFmt w:val="lowerRoman"/>
      <w:lvlText w:val="%3."/>
      <w:lvlJc w:val="right"/>
      <w:pPr>
        <w:ind w:left="2880" w:hanging="180"/>
      </w:pPr>
    </w:lvl>
    <w:lvl w:ilvl="3" w:tplc="0409000F" w:tentative="1">
      <w:start w:val="1"/>
      <w:numFmt w:val="decimal"/>
      <w:lvlText w:val="%4."/>
      <w:lvlJc w:val="left"/>
      <w:pPr>
        <w:ind w:left="3600" w:hanging="360"/>
      </w:pPr>
    </w:lvl>
    <w:lvl w:ilvl="4" w:tplc="04090019" w:tentative="1">
      <w:start w:val="1"/>
      <w:numFmt w:val="lowerLetter"/>
      <w:lvlText w:val="%5."/>
      <w:lvlJc w:val="left"/>
      <w:pPr>
        <w:ind w:left="4320" w:hanging="360"/>
      </w:pPr>
    </w:lvl>
    <w:lvl w:ilvl="5" w:tplc="0409001B" w:tentative="1">
      <w:start w:val="1"/>
      <w:numFmt w:val="lowerRoman"/>
      <w:lvlText w:val="%6."/>
      <w:lvlJc w:val="right"/>
      <w:pPr>
        <w:ind w:left="5040" w:hanging="180"/>
      </w:pPr>
    </w:lvl>
    <w:lvl w:ilvl="6" w:tplc="0409000F" w:tentative="1">
      <w:start w:val="1"/>
      <w:numFmt w:val="decimal"/>
      <w:lvlText w:val="%7."/>
      <w:lvlJc w:val="left"/>
      <w:pPr>
        <w:ind w:left="5760" w:hanging="360"/>
      </w:pPr>
    </w:lvl>
    <w:lvl w:ilvl="7" w:tplc="04090019" w:tentative="1">
      <w:start w:val="1"/>
      <w:numFmt w:val="lowerLetter"/>
      <w:lvlText w:val="%8."/>
      <w:lvlJc w:val="left"/>
      <w:pPr>
        <w:ind w:left="6480" w:hanging="360"/>
      </w:pPr>
    </w:lvl>
    <w:lvl w:ilvl="8" w:tplc="0409001B" w:tentative="1">
      <w:start w:val="1"/>
      <w:numFmt w:val="lowerRoman"/>
      <w:lvlText w:val="%9."/>
      <w:lvlJc w:val="right"/>
      <w:pPr>
        <w:ind w:left="7200" w:hanging="180"/>
      </w:pPr>
    </w:lvl>
  </w:abstractNum>
  <w:abstractNum w:abstractNumId="28">
    <w:nsid w:val="432347E1"/>
    <w:multiLevelType w:val="hybridMultilevel"/>
    <w:tmpl w:val="9D9AB830"/>
    <w:lvl w:ilvl="0" w:tplc="04090001">
      <w:start w:val="1"/>
      <w:numFmt w:val="bullet"/>
      <w:lvlText w:val=""/>
      <w:lvlJc w:val="left"/>
      <w:pPr>
        <w:ind w:left="720" w:hanging="360"/>
      </w:pPr>
      <w:rPr>
        <w:rFonts w:ascii="Symbol" w:hAnsi="Symbol" w:hint="default"/>
      </w:rPr>
    </w:lvl>
    <w:lvl w:ilvl="1" w:tplc="04090005">
      <w:start w:val="1"/>
      <w:numFmt w:val="bullet"/>
      <w:lvlText w:val=""/>
      <w:lvlJc w:val="left"/>
      <w:pPr>
        <w:ind w:left="1800" w:hanging="360"/>
      </w:pPr>
      <w:rPr>
        <w:rFonts w:ascii="Wingdings" w:hAnsi="Wingdings" w:hint="default"/>
      </w:r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29">
    <w:nsid w:val="47012B0D"/>
    <w:multiLevelType w:val="hybridMultilevel"/>
    <w:tmpl w:val="92A07DAC"/>
    <w:lvl w:ilvl="0" w:tplc="D5FE1DD8">
      <w:start w:val="1"/>
      <w:numFmt w:val="upperLetter"/>
      <w:lvlText w:val="(%1)"/>
      <w:lvlJc w:val="left"/>
      <w:pPr>
        <w:ind w:left="1120" w:hanging="40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0">
    <w:nsid w:val="49A33B76"/>
    <w:multiLevelType w:val="hybridMultilevel"/>
    <w:tmpl w:val="DB749906"/>
    <w:lvl w:ilvl="0" w:tplc="04090001">
      <w:start w:val="1"/>
      <w:numFmt w:val="bullet"/>
      <w:lvlText w:val=""/>
      <w:lvlJc w:val="left"/>
      <w:pPr>
        <w:ind w:left="720" w:hanging="360"/>
      </w:pPr>
      <w:rPr>
        <w:rFonts w:ascii="Symbol" w:hAnsi="Symbol" w:hint="default"/>
      </w:rPr>
    </w:lvl>
    <w:lvl w:ilvl="1" w:tplc="04090019">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1">
    <w:nsid w:val="525C4AE2"/>
    <w:multiLevelType w:val="hybridMultilevel"/>
    <w:tmpl w:val="8E1AE38E"/>
    <w:lvl w:ilvl="0" w:tplc="0409000F">
      <w:start w:val="1"/>
      <w:numFmt w:val="decimal"/>
      <w:lvlText w:val="%1."/>
      <w:lvlJc w:val="left"/>
      <w:pPr>
        <w:ind w:left="720" w:hanging="360"/>
      </w:pPr>
    </w:lvl>
    <w:lvl w:ilvl="1" w:tplc="04090001">
      <w:start w:val="1"/>
      <w:numFmt w:val="bullet"/>
      <w:lvlText w:val=""/>
      <w:lvlJc w:val="left"/>
      <w:pPr>
        <w:ind w:left="1440" w:hanging="360"/>
      </w:pPr>
      <w:rPr>
        <w:rFonts w:ascii="Symbol" w:hAnsi="Symbol" w:hint="default"/>
      </w:r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2">
    <w:nsid w:val="537B54F9"/>
    <w:multiLevelType w:val="hybridMultilevel"/>
    <w:tmpl w:val="2EEA53F2"/>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3">
    <w:nsid w:val="542F5E2C"/>
    <w:multiLevelType w:val="hybridMultilevel"/>
    <w:tmpl w:val="11A2E770"/>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4">
    <w:nsid w:val="5A3D15B5"/>
    <w:multiLevelType w:val="hybridMultilevel"/>
    <w:tmpl w:val="D6E0D6CE"/>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abstractNum w:abstractNumId="35">
    <w:nsid w:val="5D334410"/>
    <w:multiLevelType w:val="hybridMultilevel"/>
    <w:tmpl w:val="B5122354"/>
    <w:lvl w:ilvl="0" w:tplc="04090001">
      <w:start w:val="1"/>
      <w:numFmt w:val="bullet"/>
      <w:lvlText w:val=""/>
      <w:lvlJc w:val="left"/>
      <w:pPr>
        <w:ind w:left="771" w:hanging="360"/>
      </w:pPr>
      <w:rPr>
        <w:rFonts w:ascii="Symbol" w:hAnsi="Symbol" w:hint="default"/>
      </w:rPr>
    </w:lvl>
    <w:lvl w:ilvl="1" w:tplc="04090003" w:tentative="1">
      <w:start w:val="1"/>
      <w:numFmt w:val="bullet"/>
      <w:lvlText w:val="o"/>
      <w:lvlJc w:val="left"/>
      <w:pPr>
        <w:ind w:left="1491" w:hanging="360"/>
      </w:pPr>
      <w:rPr>
        <w:rFonts w:ascii="Courier New" w:hAnsi="Courier New" w:cs="Courier New" w:hint="default"/>
      </w:rPr>
    </w:lvl>
    <w:lvl w:ilvl="2" w:tplc="04090005" w:tentative="1">
      <w:start w:val="1"/>
      <w:numFmt w:val="bullet"/>
      <w:lvlText w:val=""/>
      <w:lvlJc w:val="left"/>
      <w:pPr>
        <w:ind w:left="2211" w:hanging="360"/>
      </w:pPr>
      <w:rPr>
        <w:rFonts w:ascii="Wingdings" w:hAnsi="Wingdings" w:hint="default"/>
      </w:rPr>
    </w:lvl>
    <w:lvl w:ilvl="3" w:tplc="04090001" w:tentative="1">
      <w:start w:val="1"/>
      <w:numFmt w:val="bullet"/>
      <w:lvlText w:val=""/>
      <w:lvlJc w:val="left"/>
      <w:pPr>
        <w:ind w:left="2931" w:hanging="360"/>
      </w:pPr>
      <w:rPr>
        <w:rFonts w:ascii="Symbol" w:hAnsi="Symbol" w:hint="default"/>
      </w:rPr>
    </w:lvl>
    <w:lvl w:ilvl="4" w:tplc="04090003" w:tentative="1">
      <w:start w:val="1"/>
      <w:numFmt w:val="bullet"/>
      <w:lvlText w:val="o"/>
      <w:lvlJc w:val="left"/>
      <w:pPr>
        <w:ind w:left="3651" w:hanging="360"/>
      </w:pPr>
      <w:rPr>
        <w:rFonts w:ascii="Courier New" w:hAnsi="Courier New" w:cs="Courier New" w:hint="default"/>
      </w:rPr>
    </w:lvl>
    <w:lvl w:ilvl="5" w:tplc="04090005" w:tentative="1">
      <w:start w:val="1"/>
      <w:numFmt w:val="bullet"/>
      <w:lvlText w:val=""/>
      <w:lvlJc w:val="left"/>
      <w:pPr>
        <w:ind w:left="4371" w:hanging="360"/>
      </w:pPr>
      <w:rPr>
        <w:rFonts w:ascii="Wingdings" w:hAnsi="Wingdings" w:hint="default"/>
      </w:rPr>
    </w:lvl>
    <w:lvl w:ilvl="6" w:tplc="04090001" w:tentative="1">
      <w:start w:val="1"/>
      <w:numFmt w:val="bullet"/>
      <w:lvlText w:val=""/>
      <w:lvlJc w:val="left"/>
      <w:pPr>
        <w:ind w:left="5091" w:hanging="360"/>
      </w:pPr>
      <w:rPr>
        <w:rFonts w:ascii="Symbol" w:hAnsi="Symbol" w:hint="default"/>
      </w:rPr>
    </w:lvl>
    <w:lvl w:ilvl="7" w:tplc="04090003" w:tentative="1">
      <w:start w:val="1"/>
      <w:numFmt w:val="bullet"/>
      <w:lvlText w:val="o"/>
      <w:lvlJc w:val="left"/>
      <w:pPr>
        <w:ind w:left="5811" w:hanging="360"/>
      </w:pPr>
      <w:rPr>
        <w:rFonts w:ascii="Courier New" w:hAnsi="Courier New" w:cs="Courier New" w:hint="default"/>
      </w:rPr>
    </w:lvl>
    <w:lvl w:ilvl="8" w:tplc="04090005" w:tentative="1">
      <w:start w:val="1"/>
      <w:numFmt w:val="bullet"/>
      <w:lvlText w:val=""/>
      <w:lvlJc w:val="left"/>
      <w:pPr>
        <w:ind w:left="6531" w:hanging="360"/>
      </w:pPr>
      <w:rPr>
        <w:rFonts w:ascii="Wingdings" w:hAnsi="Wingdings" w:hint="default"/>
      </w:rPr>
    </w:lvl>
  </w:abstractNum>
  <w:abstractNum w:abstractNumId="36">
    <w:nsid w:val="65EA0507"/>
    <w:multiLevelType w:val="hybridMultilevel"/>
    <w:tmpl w:val="10107820"/>
    <w:lvl w:ilvl="0" w:tplc="0409000F">
      <w:start w:val="1"/>
      <w:numFmt w:val="decimal"/>
      <w:lvlText w:val="%1."/>
      <w:lvlJc w:val="left"/>
      <w:pPr>
        <w:ind w:left="720" w:hanging="360"/>
      </w:pPr>
      <w:rPr>
        <w:rFonts w:hint="default"/>
      </w:rPr>
    </w:lvl>
    <w:lvl w:ilvl="1" w:tplc="04090019" w:tentative="1">
      <w:start w:val="1"/>
      <w:numFmt w:val="lowerLetter"/>
      <w:lvlText w:val="%2."/>
      <w:lvlJc w:val="left"/>
      <w:pPr>
        <w:ind w:left="1800" w:hanging="360"/>
      </w:pPr>
    </w:lvl>
    <w:lvl w:ilvl="2" w:tplc="0409001B" w:tentative="1">
      <w:start w:val="1"/>
      <w:numFmt w:val="lowerRoman"/>
      <w:lvlText w:val="%3."/>
      <w:lvlJc w:val="right"/>
      <w:pPr>
        <w:ind w:left="2520" w:hanging="180"/>
      </w:pPr>
    </w:lvl>
    <w:lvl w:ilvl="3" w:tplc="0409000F" w:tentative="1">
      <w:start w:val="1"/>
      <w:numFmt w:val="decimal"/>
      <w:lvlText w:val="%4."/>
      <w:lvlJc w:val="left"/>
      <w:pPr>
        <w:ind w:left="3240" w:hanging="360"/>
      </w:pPr>
    </w:lvl>
    <w:lvl w:ilvl="4" w:tplc="04090019" w:tentative="1">
      <w:start w:val="1"/>
      <w:numFmt w:val="lowerLetter"/>
      <w:lvlText w:val="%5."/>
      <w:lvlJc w:val="left"/>
      <w:pPr>
        <w:ind w:left="3960" w:hanging="360"/>
      </w:pPr>
    </w:lvl>
    <w:lvl w:ilvl="5" w:tplc="0409001B" w:tentative="1">
      <w:start w:val="1"/>
      <w:numFmt w:val="lowerRoman"/>
      <w:lvlText w:val="%6."/>
      <w:lvlJc w:val="right"/>
      <w:pPr>
        <w:ind w:left="4680" w:hanging="180"/>
      </w:pPr>
    </w:lvl>
    <w:lvl w:ilvl="6" w:tplc="0409000F" w:tentative="1">
      <w:start w:val="1"/>
      <w:numFmt w:val="decimal"/>
      <w:lvlText w:val="%7."/>
      <w:lvlJc w:val="left"/>
      <w:pPr>
        <w:ind w:left="5400" w:hanging="360"/>
      </w:pPr>
    </w:lvl>
    <w:lvl w:ilvl="7" w:tplc="04090019" w:tentative="1">
      <w:start w:val="1"/>
      <w:numFmt w:val="lowerLetter"/>
      <w:lvlText w:val="%8."/>
      <w:lvlJc w:val="left"/>
      <w:pPr>
        <w:ind w:left="6120" w:hanging="360"/>
      </w:pPr>
    </w:lvl>
    <w:lvl w:ilvl="8" w:tplc="0409001B" w:tentative="1">
      <w:start w:val="1"/>
      <w:numFmt w:val="lowerRoman"/>
      <w:lvlText w:val="%9."/>
      <w:lvlJc w:val="right"/>
      <w:pPr>
        <w:ind w:left="6840" w:hanging="180"/>
      </w:pPr>
    </w:lvl>
  </w:abstractNum>
  <w:abstractNum w:abstractNumId="37">
    <w:nsid w:val="6F7D51CA"/>
    <w:multiLevelType w:val="hybridMultilevel"/>
    <w:tmpl w:val="FACE6F6E"/>
    <w:lvl w:ilvl="0" w:tplc="04090005">
      <w:start w:val="1"/>
      <w:numFmt w:val="bullet"/>
      <w:lvlText w:val=""/>
      <w:lvlJc w:val="left"/>
      <w:pPr>
        <w:ind w:left="1800" w:hanging="360"/>
      </w:pPr>
      <w:rPr>
        <w:rFonts w:ascii="Wingdings" w:hAnsi="Wingdings" w:hint="default"/>
      </w:rPr>
    </w:lvl>
    <w:lvl w:ilvl="1" w:tplc="04090003" w:tentative="1">
      <w:start w:val="1"/>
      <w:numFmt w:val="bullet"/>
      <w:lvlText w:val="o"/>
      <w:lvlJc w:val="left"/>
      <w:pPr>
        <w:ind w:left="2520" w:hanging="360"/>
      </w:pPr>
      <w:rPr>
        <w:rFonts w:ascii="Courier New" w:hAnsi="Courier New" w:cs="Courier New" w:hint="default"/>
      </w:rPr>
    </w:lvl>
    <w:lvl w:ilvl="2" w:tplc="04090005" w:tentative="1">
      <w:start w:val="1"/>
      <w:numFmt w:val="bullet"/>
      <w:lvlText w:val=""/>
      <w:lvlJc w:val="left"/>
      <w:pPr>
        <w:ind w:left="3240" w:hanging="360"/>
      </w:pPr>
      <w:rPr>
        <w:rFonts w:ascii="Wingdings" w:hAnsi="Wingdings" w:hint="default"/>
      </w:rPr>
    </w:lvl>
    <w:lvl w:ilvl="3" w:tplc="04090001" w:tentative="1">
      <w:start w:val="1"/>
      <w:numFmt w:val="bullet"/>
      <w:lvlText w:val=""/>
      <w:lvlJc w:val="left"/>
      <w:pPr>
        <w:ind w:left="3960" w:hanging="360"/>
      </w:pPr>
      <w:rPr>
        <w:rFonts w:ascii="Symbol" w:hAnsi="Symbol" w:hint="default"/>
      </w:rPr>
    </w:lvl>
    <w:lvl w:ilvl="4" w:tplc="04090003" w:tentative="1">
      <w:start w:val="1"/>
      <w:numFmt w:val="bullet"/>
      <w:lvlText w:val="o"/>
      <w:lvlJc w:val="left"/>
      <w:pPr>
        <w:ind w:left="4680" w:hanging="360"/>
      </w:pPr>
      <w:rPr>
        <w:rFonts w:ascii="Courier New" w:hAnsi="Courier New" w:cs="Courier New" w:hint="default"/>
      </w:rPr>
    </w:lvl>
    <w:lvl w:ilvl="5" w:tplc="04090005" w:tentative="1">
      <w:start w:val="1"/>
      <w:numFmt w:val="bullet"/>
      <w:lvlText w:val=""/>
      <w:lvlJc w:val="left"/>
      <w:pPr>
        <w:ind w:left="5400" w:hanging="360"/>
      </w:pPr>
      <w:rPr>
        <w:rFonts w:ascii="Wingdings" w:hAnsi="Wingdings" w:hint="default"/>
      </w:rPr>
    </w:lvl>
    <w:lvl w:ilvl="6" w:tplc="04090001" w:tentative="1">
      <w:start w:val="1"/>
      <w:numFmt w:val="bullet"/>
      <w:lvlText w:val=""/>
      <w:lvlJc w:val="left"/>
      <w:pPr>
        <w:ind w:left="6120" w:hanging="360"/>
      </w:pPr>
      <w:rPr>
        <w:rFonts w:ascii="Symbol" w:hAnsi="Symbol" w:hint="default"/>
      </w:rPr>
    </w:lvl>
    <w:lvl w:ilvl="7" w:tplc="04090003" w:tentative="1">
      <w:start w:val="1"/>
      <w:numFmt w:val="bullet"/>
      <w:lvlText w:val="o"/>
      <w:lvlJc w:val="left"/>
      <w:pPr>
        <w:ind w:left="6840" w:hanging="360"/>
      </w:pPr>
      <w:rPr>
        <w:rFonts w:ascii="Courier New" w:hAnsi="Courier New" w:cs="Courier New" w:hint="default"/>
      </w:rPr>
    </w:lvl>
    <w:lvl w:ilvl="8" w:tplc="04090005" w:tentative="1">
      <w:start w:val="1"/>
      <w:numFmt w:val="bullet"/>
      <w:lvlText w:val=""/>
      <w:lvlJc w:val="left"/>
      <w:pPr>
        <w:ind w:left="7560" w:hanging="360"/>
      </w:pPr>
      <w:rPr>
        <w:rFonts w:ascii="Wingdings" w:hAnsi="Wingdings" w:hint="default"/>
      </w:rPr>
    </w:lvl>
  </w:abstractNum>
  <w:abstractNum w:abstractNumId="38">
    <w:nsid w:val="7BAD0088"/>
    <w:multiLevelType w:val="hybridMultilevel"/>
    <w:tmpl w:val="175EB402"/>
    <w:lvl w:ilvl="0" w:tplc="0409000F">
      <w:start w:val="1"/>
      <w:numFmt w:val="decimal"/>
      <w:lvlText w:val="%1."/>
      <w:lvlJc w:val="left"/>
      <w:pPr>
        <w:ind w:left="720" w:hanging="360"/>
      </w:pPr>
    </w:lvl>
    <w:lvl w:ilvl="1" w:tplc="04090019">
      <w:start w:val="1"/>
      <w:numFmt w:val="lowerLetter"/>
      <w:lvlText w:val="%2."/>
      <w:lvlJc w:val="left"/>
      <w:pPr>
        <w:ind w:left="1440" w:hanging="360"/>
      </w:pPr>
    </w:lvl>
    <w:lvl w:ilvl="2" w:tplc="0409001B" w:tentative="1">
      <w:start w:val="1"/>
      <w:numFmt w:val="lowerRoman"/>
      <w:lvlText w:val="%3."/>
      <w:lvlJc w:val="right"/>
      <w:pPr>
        <w:ind w:left="2160" w:hanging="180"/>
      </w:pPr>
    </w:lvl>
    <w:lvl w:ilvl="3" w:tplc="0409000F" w:tentative="1">
      <w:start w:val="1"/>
      <w:numFmt w:val="decimal"/>
      <w:lvlText w:val="%4."/>
      <w:lvlJc w:val="left"/>
      <w:pPr>
        <w:ind w:left="2880" w:hanging="360"/>
      </w:pPr>
    </w:lvl>
    <w:lvl w:ilvl="4" w:tplc="04090019" w:tentative="1">
      <w:start w:val="1"/>
      <w:numFmt w:val="lowerLetter"/>
      <w:lvlText w:val="%5."/>
      <w:lvlJc w:val="left"/>
      <w:pPr>
        <w:ind w:left="3600" w:hanging="360"/>
      </w:pPr>
    </w:lvl>
    <w:lvl w:ilvl="5" w:tplc="0409001B" w:tentative="1">
      <w:start w:val="1"/>
      <w:numFmt w:val="lowerRoman"/>
      <w:lvlText w:val="%6."/>
      <w:lvlJc w:val="right"/>
      <w:pPr>
        <w:ind w:left="4320" w:hanging="180"/>
      </w:pPr>
    </w:lvl>
    <w:lvl w:ilvl="6" w:tplc="0409000F" w:tentative="1">
      <w:start w:val="1"/>
      <w:numFmt w:val="decimal"/>
      <w:lvlText w:val="%7."/>
      <w:lvlJc w:val="left"/>
      <w:pPr>
        <w:ind w:left="5040" w:hanging="360"/>
      </w:pPr>
    </w:lvl>
    <w:lvl w:ilvl="7" w:tplc="04090019" w:tentative="1">
      <w:start w:val="1"/>
      <w:numFmt w:val="lowerLetter"/>
      <w:lvlText w:val="%8."/>
      <w:lvlJc w:val="left"/>
      <w:pPr>
        <w:ind w:left="5760" w:hanging="360"/>
      </w:pPr>
    </w:lvl>
    <w:lvl w:ilvl="8" w:tplc="0409001B" w:tentative="1">
      <w:start w:val="1"/>
      <w:numFmt w:val="lowerRoman"/>
      <w:lvlText w:val="%9."/>
      <w:lvlJc w:val="right"/>
      <w:pPr>
        <w:ind w:left="6480" w:hanging="180"/>
      </w:pPr>
    </w:lvl>
  </w:abstractNum>
  <w:abstractNum w:abstractNumId="39">
    <w:nsid w:val="7BFB2053"/>
    <w:multiLevelType w:val="hybridMultilevel"/>
    <w:tmpl w:val="6B086CA4"/>
    <w:lvl w:ilvl="0" w:tplc="04090001">
      <w:start w:val="1"/>
      <w:numFmt w:val="bullet"/>
      <w:lvlText w:val=""/>
      <w:lvlJc w:val="left"/>
      <w:pPr>
        <w:ind w:left="720" w:hanging="360"/>
      </w:pPr>
      <w:rPr>
        <w:rFonts w:ascii="Symbol" w:hAnsi="Symbol" w:hint="default"/>
      </w:rPr>
    </w:lvl>
    <w:lvl w:ilvl="1" w:tplc="04090003" w:tentative="1">
      <w:start w:val="1"/>
      <w:numFmt w:val="bullet"/>
      <w:lvlText w:val="o"/>
      <w:lvlJc w:val="left"/>
      <w:pPr>
        <w:ind w:left="1440" w:hanging="360"/>
      </w:pPr>
      <w:rPr>
        <w:rFonts w:ascii="Courier New" w:hAnsi="Courier New" w:hint="default"/>
      </w:rPr>
    </w:lvl>
    <w:lvl w:ilvl="2" w:tplc="04090005" w:tentative="1">
      <w:start w:val="1"/>
      <w:numFmt w:val="bullet"/>
      <w:lvlText w:val=""/>
      <w:lvlJc w:val="left"/>
      <w:pPr>
        <w:ind w:left="2160" w:hanging="360"/>
      </w:pPr>
      <w:rPr>
        <w:rFonts w:ascii="Wingdings" w:hAnsi="Wingdings" w:hint="default"/>
      </w:rPr>
    </w:lvl>
    <w:lvl w:ilvl="3" w:tplc="04090001" w:tentative="1">
      <w:start w:val="1"/>
      <w:numFmt w:val="bullet"/>
      <w:lvlText w:val=""/>
      <w:lvlJc w:val="left"/>
      <w:pPr>
        <w:ind w:left="2880" w:hanging="360"/>
      </w:pPr>
      <w:rPr>
        <w:rFonts w:ascii="Symbol" w:hAnsi="Symbol" w:hint="default"/>
      </w:rPr>
    </w:lvl>
    <w:lvl w:ilvl="4" w:tplc="04090003" w:tentative="1">
      <w:start w:val="1"/>
      <w:numFmt w:val="bullet"/>
      <w:lvlText w:val="o"/>
      <w:lvlJc w:val="left"/>
      <w:pPr>
        <w:ind w:left="3600" w:hanging="360"/>
      </w:pPr>
      <w:rPr>
        <w:rFonts w:ascii="Courier New" w:hAnsi="Courier New" w:hint="default"/>
      </w:rPr>
    </w:lvl>
    <w:lvl w:ilvl="5" w:tplc="04090005" w:tentative="1">
      <w:start w:val="1"/>
      <w:numFmt w:val="bullet"/>
      <w:lvlText w:val=""/>
      <w:lvlJc w:val="left"/>
      <w:pPr>
        <w:ind w:left="4320" w:hanging="360"/>
      </w:pPr>
      <w:rPr>
        <w:rFonts w:ascii="Wingdings" w:hAnsi="Wingdings" w:hint="default"/>
      </w:rPr>
    </w:lvl>
    <w:lvl w:ilvl="6" w:tplc="04090001" w:tentative="1">
      <w:start w:val="1"/>
      <w:numFmt w:val="bullet"/>
      <w:lvlText w:val=""/>
      <w:lvlJc w:val="left"/>
      <w:pPr>
        <w:ind w:left="5040" w:hanging="360"/>
      </w:pPr>
      <w:rPr>
        <w:rFonts w:ascii="Symbol" w:hAnsi="Symbol" w:hint="default"/>
      </w:rPr>
    </w:lvl>
    <w:lvl w:ilvl="7" w:tplc="04090003" w:tentative="1">
      <w:start w:val="1"/>
      <w:numFmt w:val="bullet"/>
      <w:lvlText w:val="o"/>
      <w:lvlJc w:val="left"/>
      <w:pPr>
        <w:ind w:left="5760" w:hanging="360"/>
      </w:pPr>
      <w:rPr>
        <w:rFonts w:ascii="Courier New" w:hAnsi="Courier New" w:hint="default"/>
      </w:rPr>
    </w:lvl>
    <w:lvl w:ilvl="8" w:tplc="04090005" w:tentative="1">
      <w:start w:val="1"/>
      <w:numFmt w:val="bullet"/>
      <w:lvlText w:val=""/>
      <w:lvlJc w:val="left"/>
      <w:pPr>
        <w:ind w:left="6480" w:hanging="360"/>
      </w:pPr>
      <w:rPr>
        <w:rFonts w:ascii="Wingdings" w:hAnsi="Wingdings" w:hint="default"/>
      </w:rPr>
    </w:lvl>
  </w:abstractNum>
  <w:num w:numId="1">
    <w:abstractNumId w:val="15"/>
  </w:num>
  <w:num w:numId="2">
    <w:abstractNumId w:val="16"/>
  </w:num>
  <w:num w:numId="3">
    <w:abstractNumId w:val="10"/>
  </w:num>
  <w:num w:numId="4">
    <w:abstractNumId w:val="20"/>
  </w:num>
  <w:num w:numId="5">
    <w:abstractNumId w:val="14"/>
  </w:num>
  <w:num w:numId="6">
    <w:abstractNumId w:val="17"/>
  </w:num>
  <w:num w:numId="7">
    <w:abstractNumId w:val="24"/>
  </w:num>
  <w:num w:numId="8">
    <w:abstractNumId w:val="38"/>
  </w:num>
  <w:num w:numId="9">
    <w:abstractNumId w:val="27"/>
  </w:num>
  <w:num w:numId="10">
    <w:abstractNumId w:val="31"/>
  </w:num>
  <w:num w:numId="11">
    <w:abstractNumId w:val="23"/>
  </w:num>
  <w:num w:numId="12">
    <w:abstractNumId w:val="25"/>
  </w:num>
  <w:num w:numId="13">
    <w:abstractNumId w:val="9"/>
  </w:num>
  <w:num w:numId="14">
    <w:abstractNumId w:val="6"/>
  </w:num>
  <w:num w:numId="15">
    <w:abstractNumId w:val="5"/>
  </w:num>
  <w:num w:numId="16">
    <w:abstractNumId w:val="7"/>
  </w:num>
  <w:num w:numId="17">
    <w:abstractNumId w:val="4"/>
  </w:num>
  <w:num w:numId="18">
    <w:abstractNumId w:val="3"/>
  </w:num>
  <w:num w:numId="19">
    <w:abstractNumId w:val="2"/>
  </w:num>
  <w:num w:numId="20">
    <w:abstractNumId w:val="1"/>
  </w:num>
  <w:num w:numId="21">
    <w:abstractNumId w:val="0"/>
  </w:num>
  <w:num w:numId="22">
    <w:abstractNumId w:val="19"/>
  </w:num>
  <w:num w:numId="23">
    <w:abstractNumId w:val="11"/>
  </w:num>
  <w:num w:numId="24">
    <w:abstractNumId w:val="35"/>
  </w:num>
  <w:num w:numId="25">
    <w:abstractNumId w:val="29"/>
  </w:num>
  <w:num w:numId="26">
    <w:abstractNumId w:val="36"/>
  </w:num>
  <w:num w:numId="27">
    <w:abstractNumId w:val="30"/>
  </w:num>
  <w:num w:numId="28">
    <w:abstractNumId w:val="8"/>
  </w:num>
  <w:num w:numId="29">
    <w:abstractNumId w:val="28"/>
  </w:num>
  <w:num w:numId="30">
    <w:abstractNumId w:val="22"/>
  </w:num>
  <w:num w:numId="31">
    <w:abstractNumId w:val="26"/>
  </w:num>
  <w:num w:numId="32">
    <w:abstractNumId w:val="18"/>
  </w:num>
  <w:num w:numId="33">
    <w:abstractNumId w:val="37"/>
  </w:num>
  <w:num w:numId="34">
    <w:abstractNumId w:val="21"/>
  </w:num>
  <w:num w:numId="35">
    <w:abstractNumId w:val="39"/>
  </w:num>
  <w:num w:numId="36">
    <w:abstractNumId w:val="12"/>
  </w:num>
  <w:num w:numId="37">
    <w:abstractNumId w:val="33"/>
  </w:num>
  <w:num w:numId="38">
    <w:abstractNumId w:val="13"/>
  </w:num>
  <w:num w:numId="39">
    <w:abstractNumId w:val="34"/>
  </w:num>
  <w:num w:numId="40">
    <w:abstractNumId w:val="32"/>
  </w:num>
  <w:numIdMacAtCleanup w:val="13"/>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sl="http://schemas.openxmlformats.org/schemaLibrary/2006/main" mc:Ignorable="w14">
  <w:zoom w:percent="164"/>
  <w:activeWritingStyle w:appName="MSWord" w:lang="en-US" w:vendorID="64" w:dllVersion="131078" w:nlCheck="1" w:checkStyle="1"/>
  <w:attachedTemplate r:id="rId1"/>
  <w:stylePaneSortMethod w:val="0000"/>
  <w:defaultTabStop w:val="720"/>
  <w:doNotHyphenateCaps/>
  <w:drawingGridHorizontalSpacing w:val="120"/>
  <w:drawingGridVerticalSpacing w:val="120"/>
  <w:displayVerticalDrawingGridEvery w:val="0"/>
  <w:doNotUseMarginsForDrawingGridOrigin/>
  <w:noPunctuationKerning/>
  <w:characterSpacingControl w:val="doNotCompress"/>
  <w:savePreviewPicture/>
  <w:hdrShapeDefaults>
    <o:shapedefaults v:ext="edit" spidmax="2050" strokecolor="red">
      <v:stroke endarrow="block" color="red" weight="1.5pt"/>
      <v:shadow color="gray" opacity="1" offset="2pt,2pt"/>
      <o:colormenu v:ext="edit" strokecolor="none"/>
    </o:shapedefaults>
  </w:hdrShapeDefault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
  <w:rsids>
    <w:rsidRoot w:val="00656968"/>
    <w:rsid w:val="0000103C"/>
    <w:rsid w:val="000012B2"/>
    <w:rsid w:val="00001ADE"/>
    <w:rsid w:val="00003718"/>
    <w:rsid w:val="00004279"/>
    <w:rsid w:val="00004935"/>
    <w:rsid w:val="000064F5"/>
    <w:rsid w:val="00006BF3"/>
    <w:rsid w:val="00007218"/>
    <w:rsid w:val="00011E05"/>
    <w:rsid w:val="00012FC9"/>
    <w:rsid w:val="00013C46"/>
    <w:rsid w:val="0002036C"/>
    <w:rsid w:val="00020890"/>
    <w:rsid w:val="00021582"/>
    <w:rsid w:val="00022C7F"/>
    <w:rsid w:val="00022CF7"/>
    <w:rsid w:val="00023699"/>
    <w:rsid w:val="000236C4"/>
    <w:rsid w:val="000240FA"/>
    <w:rsid w:val="0002427A"/>
    <w:rsid w:val="00026428"/>
    <w:rsid w:val="00026EE5"/>
    <w:rsid w:val="000271EC"/>
    <w:rsid w:val="00031D92"/>
    <w:rsid w:val="000323E0"/>
    <w:rsid w:val="00032EE2"/>
    <w:rsid w:val="000331DC"/>
    <w:rsid w:val="000368DC"/>
    <w:rsid w:val="00037E4B"/>
    <w:rsid w:val="00040AEA"/>
    <w:rsid w:val="000426EF"/>
    <w:rsid w:val="00044264"/>
    <w:rsid w:val="000443DD"/>
    <w:rsid w:val="00046E87"/>
    <w:rsid w:val="00046F5F"/>
    <w:rsid w:val="000470BA"/>
    <w:rsid w:val="00047ADD"/>
    <w:rsid w:val="00047FD0"/>
    <w:rsid w:val="00050606"/>
    <w:rsid w:val="00055DC5"/>
    <w:rsid w:val="00056484"/>
    <w:rsid w:val="00056E38"/>
    <w:rsid w:val="0005723B"/>
    <w:rsid w:val="0006038F"/>
    <w:rsid w:val="000618AA"/>
    <w:rsid w:val="000631DC"/>
    <w:rsid w:val="00064F58"/>
    <w:rsid w:val="00065074"/>
    <w:rsid w:val="000670E1"/>
    <w:rsid w:val="00067C6A"/>
    <w:rsid w:val="00070780"/>
    <w:rsid w:val="00072670"/>
    <w:rsid w:val="0007409E"/>
    <w:rsid w:val="00074F2A"/>
    <w:rsid w:val="0007519E"/>
    <w:rsid w:val="0007667B"/>
    <w:rsid w:val="00076BA0"/>
    <w:rsid w:val="00077CB9"/>
    <w:rsid w:val="00081F23"/>
    <w:rsid w:val="00083D6D"/>
    <w:rsid w:val="00083FEC"/>
    <w:rsid w:val="00084AE8"/>
    <w:rsid w:val="000929A3"/>
    <w:rsid w:val="00093F00"/>
    <w:rsid w:val="0009474A"/>
    <w:rsid w:val="0009479D"/>
    <w:rsid w:val="00094903"/>
    <w:rsid w:val="00094CDE"/>
    <w:rsid w:val="000A0AAA"/>
    <w:rsid w:val="000A1982"/>
    <w:rsid w:val="000A20F0"/>
    <w:rsid w:val="000A2388"/>
    <w:rsid w:val="000A4EC3"/>
    <w:rsid w:val="000A5593"/>
    <w:rsid w:val="000A681A"/>
    <w:rsid w:val="000A6DA7"/>
    <w:rsid w:val="000A7846"/>
    <w:rsid w:val="000B0032"/>
    <w:rsid w:val="000B11EE"/>
    <w:rsid w:val="000B1688"/>
    <w:rsid w:val="000B1F83"/>
    <w:rsid w:val="000B46F0"/>
    <w:rsid w:val="000B6DA6"/>
    <w:rsid w:val="000B7D1B"/>
    <w:rsid w:val="000C1F60"/>
    <w:rsid w:val="000C20BD"/>
    <w:rsid w:val="000C248C"/>
    <w:rsid w:val="000C26A5"/>
    <w:rsid w:val="000C57A4"/>
    <w:rsid w:val="000C7406"/>
    <w:rsid w:val="000D2155"/>
    <w:rsid w:val="000D3BB5"/>
    <w:rsid w:val="000D3CED"/>
    <w:rsid w:val="000D562F"/>
    <w:rsid w:val="000D5B92"/>
    <w:rsid w:val="000D5DED"/>
    <w:rsid w:val="000D6372"/>
    <w:rsid w:val="000D767A"/>
    <w:rsid w:val="000E4A0A"/>
    <w:rsid w:val="000E52E8"/>
    <w:rsid w:val="000E57B2"/>
    <w:rsid w:val="000E725E"/>
    <w:rsid w:val="000E7961"/>
    <w:rsid w:val="000F0100"/>
    <w:rsid w:val="000F0399"/>
    <w:rsid w:val="000F1154"/>
    <w:rsid w:val="000F2045"/>
    <w:rsid w:val="000F3D6F"/>
    <w:rsid w:val="000F536F"/>
    <w:rsid w:val="000F5507"/>
    <w:rsid w:val="000F6850"/>
    <w:rsid w:val="00102A50"/>
    <w:rsid w:val="001037BD"/>
    <w:rsid w:val="001056EA"/>
    <w:rsid w:val="00105886"/>
    <w:rsid w:val="00106C89"/>
    <w:rsid w:val="0010742E"/>
    <w:rsid w:val="00107C7B"/>
    <w:rsid w:val="00107DEA"/>
    <w:rsid w:val="00110B22"/>
    <w:rsid w:val="00110DE8"/>
    <w:rsid w:val="00111155"/>
    <w:rsid w:val="00112DA1"/>
    <w:rsid w:val="00113DD6"/>
    <w:rsid w:val="00114BA3"/>
    <w:rsid w:val="00114BDC"/>
    <w:rsid w:val="001151D0"/>
    <w:rsid w:val="00115E7B"/>
    <w:rsid w:val="00117288"/>
    <w:rsid w:val="00117D1B"/>
    <w:rsid w:val="00120DF5"/>
    <w:rsid w:val="00121306"/>
    <w:rsid w:val="00123391"/>
    <w:rsid w:val="001279FE"/>
    <w:rsid w:val="001300D9"/>
    <w:rsid w:val="00132983"/>
    <w:rsid w:val="0013400B"/>
    <w:rsid w:val="00134740"/>
    <w:rsid w:val="0013550A"/>
    <w:rsid w:val="00136397"/>
    <w:rsid w:val="00136D01"/>
    <w:rsid w:val="00141EA5"/>
    <w:rsid w:val="00142EEC"/>
    <w:rsid w:val="00145326"/>
    <w:rsid w:val="001462FD"/>
    <w:rsid w:val="00150648"/>
    <w:rsid w:val="00150F71"/>
    <w:rsid w:val="00152365"/>
    <w:rsid w:val="00153AE4"/>
    <w:rsid w:val="001545E4"/>
    <w:rsid w:val="00155EF8"/>
    <w:rsid w:val="00156435"/>
    <w:rsid w:val="00156C8F"/>
    <w:rsid w:val="00160A27"/>
    <w:rsid w:val="001611EF"/>
    <w:rsid w:val="00161FA2"/>
    <w:rsid w:val="001620D0"/>
    <w:rsid w:val="00162694"/>
    <w:rsid w:val="00162BCA"/>
    <w:rsid w:val="00164EBA"/>
    <w:rsid w:val="0016556B"/>
    <w:rsid w:val="0016601A"/>
    <w:rsid w:val="001662E0"/>
    <w:rsid w:val="001673E0"/>
    <w:rsid w:val="001700F3"/>
    <w:rsid w:val="00170645"/>
    <w:rsid w:val="00171306"/>
    <w:rsid w:val="00172C01"/>
    <w:rsid w:val="00174971"/>
    <w:rsid w:val="00174E42"/>
    <w:rsid w:val="001752F2"/>
    <w:rsid w:val="00175ABB"/>
    <w:rsid w:val="00175BE6"/>
    <w:rsid w:val="0017738A"/>
    <w:rsid w:val="00180F04"/>
    <w:rsid w:val="0018136B"/>
    <w:rsid w:val="00181698"/>
    <w:rsid w:val="001816A3"/>
    <w:rsid w:val="0018201F"/>
    <w:rsid w:val="00182B52"/>
    <w:rsid w:val="001834A6"/>
    <w:rsid w:val="0018589A"/>
    <w:rsid w:val="00186378"/>
    <w:rsid w:val="0018767C"/>
    <w:rsid w:val="00190ACF"/>
    <w:rsid w:val="001910E9"/>
    <w:rsid w:val="00191D02"/>
    <w:rsid w:val="00195E74"/>
    <w:rsid w:val="00197827"/>
    <w:rsid w:val="00197841"/>
    <w:rsid w:val="001A164A"/>
    <w:rsid w:val="001A311E"/>
    <w:rsid w:val="001A41ED"/>
    <w:rsid w:val="001A7AB4"/>
    <w:rsid w:val="001B2507"/>
    <w:rsid w:val="001B4106"/>
    <w:rsid w:val="001B5313"/>
    <w:rsid w:val="001B6123"/>
    <w:rsid w:val="001B6F57"/>
    <w:rsid w:val="001C0D7A"/>
    <w:rsid w:val="001C102D"/>
    <w:rsid w:val="001C1495"/>
    <w:rsid w:val="001C24F7"/>
    <w:rsid w:val="001C38B7"/>
    <w:rsid w:val="001C70CB"/>
    <w:rsid w:val="001D2514"/>
    <w:rsid w:val="001D6C37"/>
    <w:rsid w:val="001E019A"/>
    <w:rsid w:val="001E0741"/>
    <w:rsid w:val="001E1413"/>
    <w:rsid w:val="001E1A4B"/>
    <w:rsid w:val="001E3A20"/>
    <w:rsid w:val="001E50E4"/>
    <w:rsid w:val="001E67B2"/>
    <w:rsid w:val="001E727C"/>
    <w:rsid w:val="001E776C"/>
    <w:rsid w:val="001F0FAE"/>
    <w:rsid w:val="001F19E8"/>
    <w:rsid w:val="001F1E6D"/>
    <w:rsid w:val="001F3FCE"/>
    <w:rsid w:val="001F5BE7"/>
    <w:rsid w:val="001F5FF4"/>
    <w:rsid w:val="001F653F"/>
    <w:rsid w:val="001F6C42"/>
    <w:rsid w:val="00200EFF"/>
    <w:rsid w:val="00202E25"/>
    <w:rsid w:val="00204762"/>
    <w:rsid w:val="00205F27"/>
    <w:rsid w:val="00206D38"/>
    <w:rsid w:val="00207311"/>
    <w:rsid w:val="002073AD"/>
    <w:rsid w:val="00207A54"/>
    <w:rsid w:val="00210B31"/>
    <w:rsid w:val="00211E12"/>
    <w:rsid w:val="002127AF"/>
    <w:rsid w:val="00212A8F"/>
    <w:rsid w:val="00212E40"/>
    <w:rsid w:val="002201B8"/>
    <w:rsid w:val="00220B49"/>
    <w:rsid w:val="00220D11"/>
    <w:rsid w:val="00220FB2"/>
    <w:rsid w:val="002224EB"/>
    <w:rsid w:val="002226BA"/>
    <w:rsid w:val="00222BD3"/>
    <w:rsid w:val="00224150"/>
    <w:rsid w:val="00225976"/>
    <w:rsid w:val="00225AFD"/>
    <w:rsid w:val="00225E4B"/>
    <w:rsid w:val="0022737F"/>
    <w:rsid w:val="00230C11"/>
    <w:rsid w:val="0023198A"/>
    <w:rsid w:val="002335EE"/>
    <w:rsid w:val="00233ADC"/>
    <w:rsid w:val="00234BB3"/>
    <w:rsid w:val="00234F5B"/>
    <w:rsid w:val="00240073"/>
    <w:rsid w:val="00240BE1"/>
    <w:rsid w:val="00242518"/>
    <w:rsid w:val="002437B4"/>
    <w:rsid w:val="00243991"/>
    <w:rsid w:val="00247D26"/>
    <w:rsid w:val="0025231F"/>
    <w:rsid w:val="00252AC7"/>
    <w:rsid w:val="00253874"/>
    <w:rsid w:val="00255B67"/>
    <w:rsid w:val="0026141F"/>
    <w:rsid w:val="00261A55"/>
    <w:rsid w:val="002629CC"/>
    <w:rsid w:val="00262CC1"/>
    <w:rsid w:val="002651AF"/>
    <w:rsid w:val="00265236"/>
    <w:rsid w:val="00267669"/>
    <w:rsid w:val="00267E16"/>
    <w:rsid w:val="00267E2A"/>
    <w:rsid w:val="00270692"/>
    <w:rsid w:val="00270B4C"/>
    <w:rsid w:val="00270BE3"/>
    <w:rsid w:val="002719D7"/>
    <w:rsid w:val="002730E9"/>
    <w:rsid w:val="00274656"/>
    <w:rsid w:val="0027603B"/>
    <w:rsid w:val="00277A5E"/>
    <w:rsid w:val="00277AD6"/>
    <w:rsid w:val="00277B1A"/>
    <w:rsid w:val="00280B20"/>
    <w:rsid w:val="0028167C"/>
    <w:rsid w:val="00282638"/>
    <w:rsid w:val="00283423"/>
    <w:rsid w:val="002847B0"/>
    <w:rsid w:val="00285551"/>
    <w:rsid w:val="002856DC"/>
    <w:rsid w:val="002864A2"/>
    <w:rsid w:val="00286990"/>
    <w:rsid w:val="00286ED9"/>
    <w:rsid w:val="00287D8B"/>
    <w:rsid w:val="00287E78"/>
    <w:rsid w:val="002902D8"/>
    <w:rsid w:val="00291DC4"/>
    <w:rsid w:val="00292012"/>
    <w:rsid w:val="002934A9"/>
    <w:rsid w:val="00295DE5"/>
    <w:rsid w:val="002A0DAB"/>
    <w:rsid w:val="002A115C"/>
    <w:rsid w:val="002A18B3"/>
    <w:rsid w:val="002A1C96"/>
    <w:rsid w:val="002A2112"/>
    <w:rsid w:val="002A2A4B"/>
    <w:rsid w:val="002A3A20"/>
    <w:rsid w:val="002A67F2"/>
    <w:rsid w:val="002B3086"/>
    <w:rsid w:val="002B3F13"/>
    <w:rsid w:val="002B6548"/>
    <w:rsid w:val="002C0C8E"/>
    <w:rsid w:val="002C173F"/>
    <w:rsid w:val="002C17B3"/>
    <w:rsid w:val="002C2AFE"/>
    <w:rsid w:val="002C2D02"/>
    <w:rsid w:val="002C58DE"/>
    <w:rsid w:val="002C5958"/>
    <w:rsid w:val="002C5F64"/>
    <w:rsid w:val="002C67DF"/>
    <w:rsid w:val="002C7827"/>
    <w:rsid w:val="002C7DEA"/>
    <w:rsid w:val="002D08BE"/>
    <w:rsid w:val="002D2D97"/>
    <w:rsid w:val="002D2ECE"/>
    <w:rsid w:val="002D300B"/>
    <w:rsid w:val="002D38C6"/>
    <w:rsid w:val="002D5290"/>
    <w:rsid w:val="002D750D"/>
    <w:rsid w:val="002D7A10"/>
    <w:rsid w:val="002E229B"/>
    <w:rsid w:val="002E29BC"/>
    <w:rsid w:val="002E6039"/>
    <w:rsid w:val="002E70E1"/>
    <w:rsid w:val="002E7997"/>
    <w:rsid w:val="002F1FD8"/>
    <w:rsid w:val="002F3F29"/>
    <w:rsid w:val="002F55D2"/>
    <w:rsid w:val="002F73AD"/>
    <w:rsid w:val="002F7968"/>
    <w:rsid w:val="002F7CAB"/>
    <w:rsid w:val="003024A1"/>
    <w:rsid w:val="00304C70"/>
    <w:rsid w:val="00306591"/>
    <w:rsid w:val="00306F2F"/>
    <w:rsid w:val="00307CBA"/>
    <w:rsid w:val="00311ADA"/>
    <w:rsid w:val="00312B68"/>
    <w:rsid w:val="00313FDD"/>
    <w:rsid w:val="00314E28"/>
    <w:rsid w:val="003152C1"/>
    <w:rsid w:val="00315313"/>
    <w:rsid w:val="003174D3"/>
    <w:rsid w:val="0031777C"/>
    <w:rsid w:val="0032333B"/>
    <w:rsid w:val="00323AF7"/>
    <w:rsid w:val="00323B82"/>
    <w:rsid w:val="00323F73"/>
    <w:rsid w:val="00324D54"/>
    <w:rsid w:val="00326886"/>
    <w:rsid w:val="00326A3E"/>
    <w:rsid w:val="0033286B"/>
    <w:rsid w:val="00335B09"/>
    <w:rsid w:val="0033607E"/>
    <w:rsid w:val="00340068"/>
    <w:rsid w:val="003430D7"/>
    <w:rsid w:val="00344058"/>
    <w:rsid w:val="0034417A"/>
    <w:rsid w:val="00344990"/>
    <w:rsid w:val="00344A8A"/>
    <w:rsid w:val="00344F27"/>
    <w:rsid w:val="003469F9"/>
    <w:rsid w:val="003479E3"/>
    <w:rsid w:val="0035136B"/>
    <w:rsid w:val="00351909"/>
    <w:rsid w:val="00356910"/>
    <w:rsid w:val="00357018"/>
    <w:rsid w:val="00357849"/>
    <w:rsid w:val="00357C86"/>
    <w:rsid w:val="00360699"/>
    <w:rsid w:val="003628A3"/>
    <w:rsid w:val="003632F0"/>
    <w:rsid w:val="00363EE2"/>
    <w:rsid w:val="00364734"/>
    <w:rsid w:val="003654AA"/>
    <w:rsid w:val="0036598C"/>
    <w:rsid w:val="00366CC5"/>
    <w:rsid w:val="003705A0"/>
    <w:rsid w:val="00370A23"/>
    <w:rsid w:val="00371B5C"/>
    <w:rsid w:val="00375924"/>
    <w:rsid w:val="00380646"/>
    <w:rsid w:val="00381C34"/>
    <w:rsid w:val="00382FDA"/>
    <w:rsid w:val="00384203"/>
    <w:rsid w:val="00384F0E"/>
    <w:rsid w:val="0038549E"/>
    <w:rsid w:val="0038625D"/>
    <w:rsid w:val="00386766"/>
    <w:rsid w:val="00390F46"/>
    <w:rsid w:val="003919B4"/>
    <w:rsid w:val="00393E6C"/>
    <w:rsid w:val="00394303"/>
    <w:rsid w:val="003946E3"/>
    <w:rsid w:val="00394B75"/>
    <w:rsid w:val="0039513E"/>
    <w:rsid w:val="003960DC"/>
    <w:rsid w:val="00396975"/>
    <w:rsid w:val="00396A53"/>
    <w:rsid w:val="00397451"/>
    <w:rsid w:val="003A18CB"/>
    <w:rsid w:val="003A3A06"/>
    <w:rsid w:val="003A5FBB"/>
    <w:rsid w:val="003A5FF0"/>
    <w:rsid w:val="003A615C"/>
    <w:rsid w:val="003B120A"/>
    <w:rsid w:val="003B1BFA"/>
    <w:rsid w:val="003B5584"/>
    <w:rsid w:val="003B652C"/>
    <w:rsid w:val="003B7238"/>
    <w:rsid w:val="003B7F1D"/>
    <w:rsid w:val="003C01E3"/>
    <w:rsid w:val="003C0F58"/>
    <w:rsid w:val="003C2A82"/>
    <w:rsid w:val="003C30BC"/>
    <w:rsid w:val="003C323E"/>
    <w:rsid w:val="003C35DE"/>
    <w:rsid w:val="003C3A31"/>
    <w:rsid w:val="003C4284"/>
    <w:rsid w:val="003C52E1"/>
    <w:rsid w:val="003C5521"/>
    <w:rsid w:val="003C5E13"/>
    <w:rsid w:val="003C6BB2"/>
    <w:rsid w:val="003C6D94"/>
    <w:rsid w:val="003C6FD1"/>
    <w:rsid w:val="003C78BB"/>
    <w:rsid w:val="003D0311"/>
    <w:rsid w:val="003D169E"/>
    <w:rsid w:val="003D342A"/>
    <w:rsid w:val="003D3626"/>
    <w:rsid w:val="003D4335"/>
    <w:rsid w:val="003D4B64"/>
    <w:rsid w:val="003D4D6A"/>
    <w:rsid w:val="003D5CF2"/>
    <w:rsid w:val="003D7457"/>
    <w:rsid w:val="003E15D8"/>
    <w:rsid w:val="003E315B"/>
    <w:rsid w:val="003E35BD"/>
    <w:rsid w:val="003E6D54"/>
    <w:rsid w:val="003E7D7F"/>
    <w:rsid w:val="003F0BAA"/>
    <w:rsid w:val="003F2725"/>
    <w:rsid w:val="003F303A"/>
    <w:rsid w:val="003F3E62"/>
    <w:rsid w:val="003F45AD"/>
    <w:rsid w:val="003F45E6"/>
    <w:rsid w:val="003F522F"/>
    <w:rsid w:val="003F6B52"/>
    <w:rsid w:val="003F73B4"/>
    <w:rsid w:val="00400173"/>
    <w:rsid w:val="0040055F"/>
    <w:rsid w:val="004026AB"/>
    <w:rsid w:val="00402A07"/>
    <w:rsid w:val="00404833"/>
    <w:rsid w:val="00405549"/>
    <w:rsid w:val="00405925"/>
    <w:rsid w:val="00406888"/>
    <w:rsid w:val="00406908"/>
    <w:rsid w:val="00407CA4"/>
    <w:rsid w:val="0041356F"/>
    <w:rsid w:val="00414281"/>
    <w:rsid w:val="004149BA"/>
    <w:rsid w:val="0041669B"/>
    <w:rsid w:val="004174BB"/>
    <w:rsid w:val="00417903"/>
    <w:rsid w:val="0042381E"/>
    <w:rsid w:val="00424DFA"/>
    <w:rsid w:val="00425A4A"/>
    <w:rsid w:val="00426490"/>
    <w:rsid w:val="00426F69"/>
    <w:rsid w:val="00427556"/>
    <w:rsid w:val="00430F96"/>
    <w:rsid w:val="00431A69"/>
    <w:rsid w:val="00431F9F"/>
    <w:rsid w:val="00431FFB"/>
    <w:rsid w:val="004324C5"/>
    <w:rsid w:val="00432942"/>
    <w:rsid w:val="00434365"/>
    <w:rsid w:val="00434E0F"/>
    <w:rsid w:val="00434E8A"/>
    <w:rsid w:val="004357AD"/>
    <w:rsid w:val="004406E4"/>
    <w:rsid w:val="0044328B"/>
    <w:rsid w:val="004451CC"/>
    <w:rsid w:val="00445220"/>
    <w:rsid w:val="00447458"/>
    <w:rsid w:val="00450C85"/>
    <w:rsid w:val="00452311"/>
    <w:rsid w:val="004527ED"/>
    <w:rsid w:val="00452CCF"/>
    <w:rsid w:val="00453375"/>
    <w:rsid w:val="00454832"/>
    <w:rsid w:val="0045768D"/>
    <w:rsid w:val="00457E69"/>
    <w:rsid w:val="0046054D"/>
    <w:rsid w:val="00462065"/>
    <w:rsid w:val="004624AD"/>
    <w:rsid w:val="00462576"/>
    <w:rsid w:val="00462BBD"/>
    <w:rsid w:val="00463F87"/>
    <w:rsid w:val="004650EE"/>
    <w:rsid w:val="00465F8D"/>
    <w:rsid w:val="00467FBD"/>
    <w:rsid w:val="00470910"/>
    <w:rsid w:val="00472590"/>
    <w:rsid w:val="00475B0D"/>
    <w:rsid w:val="004803F5"/>
    <w:rsid w:val="00480978"/>
    <w:rsid w:val="00480CE7"/>
    <w:rsid w:val="00481AF3"/>
    <w:rsid w:val="0048290B"/>
    <w:rsid w:val="004835BA"/>
    <w:rsid w:val="004836B0"/>
    <w:rsid w:val="00484ACF"/>
    <w:rsid w:val="00484D4E"/>
    <w:rsid w:val="004854FD"/>
    <w:rsid w:val="00486138"/>
    <w:rsid w:val="004866FD"/>
    <w:rsid w:val="0048704B"/>
    <w:rsid w:val="00487495"/>
    <w:rsid w:val="00490092"/>
    <w:rsid w:val="00491C62"/>
    <w:rsid w:val="00492D93"/>
    <w:rsid w:val="00495715"/>
    <w:rsid w:val="004A0403"/>
    <w:rsid w:val="004A13C5"/>
    <w:rsid w:val="004A1FB8"/>
    <w:rsid w:val="004A1FDA"/>
    <w:rsid w:val="004A290B"/>
    <w:rsid w:val="004A3709"/>
    <w:rsid w:val="004A449A"/>
    <w:rsid w:val="004A6BBE"/>
    <w:rsid w:val="004B0D3B"/>
    <w:rsid w:val="004B30CC"/>
    <w:rsid w:val="004B35EA"/>
    <w:rsid w:val="004B63F9"/>
    <w:rsid w:val="004B6EDD"/>
    <w:rsid w:val="004B7BFF"/>
    <w:rsid w:val="004C055B"/>
    <w:rsid w:val="004C0771"/>
    <w:rsid w:val="004C1200"/>
    <w:rsid w:val="004C13C6"/>
    <w:rsid w:val="004C17C9"/>
    <w:rsid w:val="004C1FCE"/>
    <w:rsid w:val="004C2660"/>
    <w:rsid w:val="004C4C75"/>
    <w:rsid w:val="004C54FA"/>
    <w:rsid w:val="004C65C2"/>
    <w:rsid w:val="004C7FDA"/>
    <w:rsid w:val="004D1E14"/>
    <w:rsid w:val="004D2934"/>
    <w:rsid w:val="004D29E1"/>
    <w:rsid w:val="004D2F70"/>
    <w:rsid w:val="004D47F1"/>
    <w:rsid w:val="004D560D"/>
    <w:rsid w:val="004D6CBC"/>
    <w:rsid w:val="004D7540"/>
    <w:rsid w:val="004E0337"/>
    <w:rsid w:val="004E0AD3"/>
    <w:rsid w:val="004E0D88"/>
    <w:rsid w:val="004E289A"/>
    <w:rsid w:val="004E2A89"/>
    <w:rsid w:val="004E2B35"/>
    <w:rsid w:val="004E343F"/>
    <w:rsid w:val="004E4030"/>
    <w:rsid w:val="004E42E3"/>
    <w:rsid w:val="004E6BC3"/>
    <w:rsid w:val="004E6F26"/>
    <w:rsid w:val="004F0AC4"/>
    <w:rsid w:val="004F12E7"/>
    <w:rsid w:val="004F244C"/>
    <w:rsid w:val="004F319F"/>
    <w:rsid w:val="004F6854"/>
    <w:rsid w:val="00501E53"/>
    <w:rsid w:val="00503B7B"/>
    <w:rsid w:val="005052DC"/>
    <w:rsid w:val="005059D1"/>
    <w:rsid w:val="0050621E"/>
    <w:rsid w:val="00512610"/>
    <w:rsid w:val="005148BD"/>
    <w:rsid w:val="00514B2D"/>
    <w:rsid w:val="005155E6"/>
    <w:rsid w:val="00516EB0"/>
    <w:rsid w:val="005174BA"/>
    <w:rsid w:val="00520C46"/>
    <w:rsid w:val="005212A5"/>
    <w:rsid w:val="005215A5"/>
    <w:rsid w:val="005221E0"/>
    <w:rsid w:val="00522481"/>
    <w:rsid w:val="0052492E"/>
    <w:rsid w:val="00526090"/>
    <w:rsid w:val="005264C5"/>
    <w:rsid w:val="00526F17"/>
    <w:rsid w:val="00527394"/>
    <w:rsid w:val="0053064A"/>
    <w:rsid w:val="00530A8B"/>
    <w:rsid w:val="00533834"/>
    <w:rsid w:val="00534292"/>
    <w:rsid w:val="0053678E"/>
    <w:rsid w:val="00541287"/>
    <w:rsid w:val="00541474"/>
    <w:rsid w:val="005423CD"/>
    <w:rsid w:val="00543C0C"/>
    <w:rsid w:val="005441BB"/>
    <w:rsid w:val="005450B9"/>
    <w:rsid w:val="0054792D"/>
    <w:rsid w:val="00552F95"/>
    <w:rsid w:val="005538E5"/>
    <w:rsid w:val="00556032"/>
    <w:rsid w:val="00556955"/>
    <w:rsid w:val="00556CC0"/>
    <w:rsid w:val="005575E5"/>
    <w:rsid w:val="00563E2C"/>
    <w:rsid w:val="00564CC7"/>
    <w:rsid w:val="00566E8B"/>
    <w:rsid w:val="005673A5"/>
    <w:rsid w:val="0056754E"/>
    <w:rsid w:val="0056775D"/>
    <w:rsid w:val="005678D7"/>
    <w:rsid w:val="005722C9"/>
    <w:rsid w:val="005727DB"/>
    <w:rsid w:val="00572923"/>
    <w:rsid w:val="00573AB9"/>
    <w:rsid w:val="005740AF"/>
    <w:rsid w:val="00574895"/>
    <w:rsid w:val="0057626A"/>
    <w:rsid w:val="00583DC3"/>
    <w:rsid w:val="00583F8F"/>
    <w:rsid w:val="00584F26"/>
    <w:rsid w:val="00585719"/>
    <w:rsid w:val="00585E07"/>
    <w:rsid w:val="00586060"/>
    <w:rsid w:val="00586A6C"/>
    <w:rsid w:val="00586D6C"/>
    <w:rsid w:val="00587EE1"/>
    <w:rsid w:val="005900E8"/>
    <w:rsid w:val="00591744"/>
    <w:rsid w:val="00593FCA"/>
    <w:rsid w:val="0059423C"/>
    <w:rsid w:val="00595A22"/>
    <w:rsid w:val="005964C6"/>
    <w:rsid w:val="0059667B"/>
    <w:rsid w:val="00597007"/>
    <w:rsid w:val="00597FA7"/>
    <w:rsid w:val="005A2D86"/>
    <w:rsid w:val="005A32E5"/>
    <w:rsid w:val="005A3A25"/>
    <w:rsid w:val="005A4540"/>
    <w:rsid w:val="005A672A"/>
    <w:rsid w:val="005A6BC2"/>
    <w:rsid w:val="005A6F40"/>
    <w:rsid w:val="005A712E"/>
    <w:rsid w:val="005B02CC"/>
    <w:rsid w:val="005B12DF"/>
    <w:rsid w:val="005B13AE"/>
    <w:rsid w:val="005B4621"/>
    <w:rsid w:val="005B77CE"/>
    <w:rsid w:val="005B79C0"/>
    <w:rsid w:val="005C01D4"/>
    <w:rsid w:val="005C01FC"/>
    <w:rsid w:val="005C115B"/>
    <w:rsid w:val="005C1473"/>
    <w:rsid w:val="005C4A3E"/>
    <w:rsid w:val="005D1393"/>
    <w:rsid w:val="005D34EB"/>
    <w:rsid w:val="005D626C"/>
    <w:rsid w:val="005D68C9"/>
    <w:rsid w:val="005E2609"/>
    <w:rsid w:val="005E2F97"/>
    <w:rsid w:val="005E5760"/>
    <w:rsid w:val="005E6578"/>
    <w:rsid w:val="005F01DE"/>
    <w:rsid w:val="005F13FD"/>
    <w:rsid w:val="005F5102"/>
    <w:rsid w:val="005F5229"/>
    <w:rsid w:val="005F6FC8"/>
    <w:rsid w:val="005F713A"/>
    <w:rsid w:val="005F783D"/>
    <w:rsid w:val="0060096D"/>
    <w:rsid w:val="00600B0C"/>
    <w:rsid w:val="006022C3"/>
    <w:rsid w:val="00604347"/>
    <w:rsid w:val="00606133"/>
    <w:rsid w:val="006063AA"/>
    <w:rsid w:val="00606B25"/>
    <w:rsid w:val="006073BE"/>
    <w:rsid w:val="00607EAB"/>
    <w:rsid w:val="00614F64"/>
    <w:rsid w:val="0061736F"/>
    <w:rsid w:val="006176DA"/>
    <w:rsid w:val="00617CE8"/>
    <w:rsid w:val="0062209E"/>
    <w:rsid w:val="00622E81"/>
    <w:rsid w:val="00622E8C"/>
    <w:rsid w:val="00625D9A"/>
    <w:rsid w:val="00627A0E"/>
    <w:rsid w:val="00630FCF"/>
    <w:rsid w:val="00631B28"/>
    <w:rsid w:val="00631F88"/>
    <w:rsid w:val="00632410"/>
    <w:rsid w:val="006327C7"/>
    <w:rsid w:val="00632B80"/>
    <w:rsid w:val="006331BF"/>
    <w:rsid w:val="006336E7"/>
    <w:rsid w:val="00633CF1"/>
    <w:rsid w:val="00635419"/>
    <w:rsid w:val="00635717"/>
    <w:rsid w:val="00636A05"/>
    <w:rsid w:val="0064078B"/>
    <w:rsid w:val="00642CA1"/>
    <w:rsid w:val="0064492F"/>
    <w:rsid w:val="00644A55"/>
    <w:rsid w:val="00644CBE"/>
    <w:rsid w:val="00645BA0"/>
    <w:rsid w:val="006467F7"/>
    <w:rsid w:val="006529E5"/>
    <w:rsid w:val="00652A0A"/>
    <w:rsid w:val="006550B5"/>
    <w:rsid w:val="00656155"/>
    <w:rsid w:val="00656968"/>
    <w:rsid w:val="006569BF"/>
    <w:rsid w:val="00656A79"/>
    <w:rsid w:val="006576F3"/>
    <w:rsid w:val="00657DB5"/>
    <w:rsid w:val="00660114"/>
    <w:rsid w:val="00663595"/>
    <w:rsid w:val="00663AFC"/>
    <w:rsid w:val="00664F3A"/>
    <w:rsid w:val="00665660"/>
    <w:rsid w:val="006671B1"/>
    <w:rsid w:val="006672BA"/>
    <w:rsid w:val="00670116"/>
    <w:rsid w:val="006708A4"/>
    <w:rsid w:val="006716E8"/>
    <w:rsid w:val="00673EA9"/>
    <w:rsid w:val="0067464A"/>
    <w:rsid w:val="00674756"/>
    <w:rsid w:val="00674D88"/>
    <w:rsid w:val="0067612C"/>
    <w:rsid w:val="006772A6"/>
    <w:rsid w:val="00680DD7"/>
    <w:rsid w:val="00682410"/>
    <w:rsid w:val="00684275"/>
    <w:rsid w:val="00684F7E"/>
    <w:rsid w:val="0068520E"/>
    <w:rsid w:val="006869CD"/>
    <w:rsid w:val="006875E9"/>
    <w:rsid w:val="00687797"/>
    <w:rsid w:val="00687E96"/>
    <w:rsid w:val="00687EB6"/>
    <w:rsid w:val="00687ECB"/>
    <w:rsid w:val="0069003B"/>
    <w:rsid w:val="006905B8"/>
    <w:rsid w:val="00691350"/>
    <w:rsid w:val="006917A0"/>
    <w:rsid w:val="00692DBD"/>
    <w:rsid w:val="006A2997"/>
    <w:rsid w:val="006A34F7"/>
    <w:rsid w:val="006A3BBB"/>
    <w:rsid w:val="006A42E6"/>
    <w:rsid w:val="006A54FA"/>
    <w:rsid w:val="006A5594"/>
    <w:rsid w:val="006A6696"/>
    <w:rsid w:val="006A6885"/>
    <w:rsid w:val="006A6964"/>
    <w:rsid w:val="006A6FE0"/>
    <w:rsid w:val="006A7484"/>
    <w:rsid w:val="006A7848"/>
    <w:rsid w:val="006A7FFD"/>
    <w:rsid w:val="006B1C85"/>
    <w:rsid w:val="006B232A"/>
    <w:rsid w:val="006B2F4E"/>
    <w:rsid w:val="006B3EAE"/>
    <w:rsid w:val="006B5200"/>
    <w:rsid w:val="006B58A3"/>
    <w:rsid w:val="006B67BC"/>
    <w:rsid w:val="006B7332"/>
    <w:rsid w:val="006B792B"/>
    <w:rsid w:val="006C0006"/>
    <w:rsid w:val="006C22FC"/>
    <w:rsid w:val="006C335C"/>
    <w:rsid w:val="006C5560"/>
    <w:rsid w:val="006C5C3F"/>
    <w:rsid w:val="006C653A"/>
    <w:rsid w:val="006C7563"/>
    <w:rsid w:val="006C765E"/>
    <w:rsid w:val="006C7B7E"/>
    <w:rsid w:val="006D0C9C"/>
    <w:rsid w:val="006D12CD"/>
    <w:rsid w:val="006D6091"/>
    <w:rsid w:val="006D6163"/>
    <w:rsid w:val="006E0E98"/>
    <w:rsid w:val="006E25D6"/>
    <w:rsid w:val="006E2E5B"/>
    <w:rsid w:val="006E30AE"/>
    <w:rsid w:val="006E3478"/>
    <w:rsid w:val="006E3A0B"/>
    <w:rsid w:val="006E4B29"/>
    <w:rsid w:val="006E539B"/>
    <w:rsid w:val="006E5DF2"/>
    <w:rsid w:val="006E798E"/>
    <w:rsid w:val="006F0EA8"/>
    <w:rsid w:val="006F1526"/>
    <w:rsid w:val="006F1899"/>
    <w:rsid w:val="006F43F3"/>
    <w:rsid w:val="006F5B2C"/>
    <w:rsid w:val="006F78B0"/>
    <w:rsid w:val="006F799A"/>
    <w:rsid w:val="00702030"/>
    <w:rsid w:val="00702D03"/>
    <w:rsid w:val="00703209"/>
    <w:rsid w:val="007048FF"/>
    <w:rsid w:val="00704EA0"/>
    <w:rsid w:val="00705F51"/>
    <w:rsid w:val="00706869"/>
    <w:rsid w:val="00706912"/>
    <w:rsid w:val="00706AF1"/>
    <w:rsid w:val="00706F4B"/>
    <w:rsid w:val="00707AE0"/>
    <w:rsid w:val="007117DA"/>
    <w:rsid w:val="007122B1"/>
    <w:rsid w:val="0071245D"/>
    <w:rsid w:val="00713B42"/>
    <w:rsid w:val="00714266"/>
    <w:rsid w:val="00716558"/>
    <w:rsid w:val="007174B2"/>
    <w:rsid w:val="00717D95"/>
    <w:rsid w:val="00721C95"/>
    <w:rsid w:val="00721D75"/>
    <w:rsid w:val="00723380"/>
    <w:rsid w:val="00725387"/>
    <w:rsid w:val="00725C24"/>
    <w:rsid w:val="007267FC"/>
    <w:rsid w:val="00727169"/>
    <w:rsid w:val="0073026C"/>
    <w:rsid w:val="00731186"/>
    <w:rsid w:val="00735892"/>
    <w:rsid w:val="00735DC0"/>
    <w:rsid w:val="00735EC0"/>
    <w:rsid w:val="00736AB1"/>
    <w:rsid w:val="00740629"/>
    <w:rsid w:val="00740926"/>
    <w:rsid w:val="00741061"/>
    <w:rsid w:val="00742844"/>
    <w:rsid w:val="00742E6D"/>
    <w:rsid w:val="00742FC7"/>
    <w:rsid w:val="00743AE6"/>
    <w:rsid w:val="007445B7"/>
    <w:rsid w:val="00744765"/>
    <w:rsid w:val="00744785"/>
    <w:rsid w:val="00745567"/>
    <w:rsid w:val="007470A0"/>
    <w:rsid w:val="00751AC5"/>
    <w:rsid w:val="00753488"/>
    <w:rsid w:val="00753CBD"/>
    <w:rsid w:val="00754F4A"/>
    <w:rsid w:val="00754F8F"/>
    <w:rsid w:val="0075642C"/>
    <w:rsid w:val="00757E1B"/>
    <w:rsid w:val="00760847"/>
    <w:rsid w:val="00760C0B"/>
    <w:rsid w:val="00762D36"/>
    <w:rsid w:val="00762DCE"/>
    <w:rsid w:val="00763187"/>
    <w:rsid w:val="00763905"/>
    <w:rsid w:val="00763FAF"/>
    <w:rsid w:val="0076550A"/>
    <w:rsid w:val="00773317"/>
    <w:rsid w:val="007736AC"/>
    <w:rsid w:val="00773CCB"/>
    <w:rsid w:val="00773F29"/>
    <w:rsid w:val="007744C2"/>
    <w:rsid w:val="00775EF3"/>
    <w:rsid w:val="007772B9"/>
    <w:rsid w:val="007808BF"/>
    <w:rsid w:val="00781641"/>
    <w:rsid w:val="00782557"/>
    <w:rsid w:val="00782A69"/>
    <w:rsid w:val="00784075"/>
    <w:rsid w:val="0078468A"/>
    <w:rsid w:val="00784BE9"/>
    <w:rsid w:val="00784C51"/>
    <w:rsid w:val="0078543D"/>
    <w:rsid w:val="00785F7B"/>
    <w:rsid w:val="00791567"/>
    <w:rsid w:val="00791B84"/>
    <w:rsid w:val="00792E78"/>
    <w:rsid w:val="00795609"/>
    <w:rsid w:val="00795FA1"/>
    <w:rsid w:val="00796EA7"/>
    <w:rsid w:val="007A20FC"/>
    <w:rsid w:val="007A32C7"/>
    <w:rsid w:val="007A41D6"/>
    <w:rsid w:val="007A42E1"/>
    <w:rsid w:val="007A5B4D"/>
    <w:rsid w:val="007B2937"/>
    <w:rsid w:val="007B2F1D"/>
    <w:rsid w:val="007B3272"/>
    <w:rsid w:val="007B381C"/>
    <w:rsid w:val="007B3B5A"/>
    <w:rsid w:val="007B475F"/>
    <w:rsid w:val="007B5006"/>
    <w:rsid w:val="007B50FE"/>
    <w:rsid w:val="007B57A6"/>
    <w:rsid w:val="007B5C8C"/>
    <w:rsid w:val="007B5CA1"/>
    <w:rsid w:val="007B6114"/>
    <w:rsid w:val="007B6843"/>
    <w:rsid w:val="007B7C96"/>
    <w:rsid w:val="007B7D8F"/>
    <w:rsid w:val="007C266F"/>
    <w:rsid w:val="007C4324"/>
    <w:rsid w:val="007C4412"/>
    <w:rsid w:val="007C4D46"/>
    <w:rsid w:val="007C5E73"/>
    <w:rsid w:val="007C7993"/>
    <w:rsid w:val="007C7F5B"/>
    <w:rsid w:val="007D0AD1"/>
    <w:rsid w:val="007D3B31"/>
    <w:rsid w:val="007D459A"/>
    <w:rsid w:val="007D48C3"/>
    <w:rsid w:val="007D4C5E"/>
    <w:rsid w:val="007D6BC2"/>
    <w:rsid w:val="007E001B"/>
    <w:rsid w:val="007E00B6"/>
    <w:rsid w:val="007E1B8E"/>
    <w:rsid w:val="007E2189"/>
    <w:rsid w:val="007E2EBC"/>
    <w:rsid w:val="007E4921"/>
    <w:rsid w:val="007E591C"/>
    <w:rsid w:val="007E5B9F"/>
    <w:rsid w:val="007E6C75"/>
    <w:rsid w:val="007F18E0"/>
    <w:rsid w:val="007F3502"/>
    <w:rsid w:val="007F63F3"/>
    <w:rsid w:val="007F6671"/>
    <w:rsid w:val="00801167"/>
    <w:rsid w:val="00801938"/>
    <w:rsid w:val="008035CC"/>
    <w:rsid w:val="00803BD7"/>
    <w:rsid w:val="00803F12"/>
    <w:rsid w:val="00804248"/>
    <w:rsid w:val="00804A3B"/>
    <w:rsid w:val="00804AB2"/>
    <w:rsid w:val="00804D73"/>
    <w:rsid w:val="008061A9"/>
    <w:rsid w:val="0081024A"/>
    <w:rsid w:val="00810BF5"/>
    <w:rsid w:val="00811931"/>
    <w:rsid w:val="00813650"/>
    <w:rsid w:val="00813CDC"/>
    <w:rsid w:val="00814694"/>
    <w:rsid w:val="00820D21"/>
    <w:rsid w:val="00821250"/>
    <w:rsid w:val="00821F91"/>
    <w:rsid w:val="00822FF7"/>
    <w:rsid w:val="00823090"/>
    <w:rsid w:val="008265F7"/>
    <w:rsid w:val="00826D22"/>
    <w:rsid w:val="00827BE9"/>
    <w:rsid w:val="00830264"/>
    <w:rsid w:val="00831567"/>
    <w:rsid w:val="00833554"/>
    <w:rsid w:val="00835DA7"/>
    <w:rsid w:val="008367EB"/>
    <w:rsid w:val="00836E58"/>
    <w:rsid w:val="00837CF7"/>
    <w:rsid w:val="00842645"/>
    <w:rsid w:val="00842B75"/>
    <w:rsid w:val="00842D6E"/>
    <w:rsid w:val="008433A6"/>
    <w:rsid w:val="00844EAC"/>
    <w:rsid w:val="008452C6"/>
    <w:rsid w:val="00845794"/>
    <w:rsid w:val="0084598A"/>
    <w:rsid w:val="00845C47"/>
    <w:rsid w:val="008474C2"/>
    <w:rsid w:val="00850081"/>
    <w:rsid w:val="00853914"/>
    <w:rsid w:val="00854271"/>
    <w:rsid w:val="00855F46"/>
    <w:rsid w:val="008562F1"/>
    <w:rsid w:val="00856460"/>
    <w:rsid w:val="00861899"/>
    <w:rsid w:val="00861E18"/>
    <w:rsid w:val="00864866"/>
    <w:rsid w:val="00865CF6"/>
    <w:rsid w:val="00866673"/>
    <w:rsid w:val="0086667D"/>
    <w:rsid w:val="00870CEA"/>
    <w:rsid w:val="00872AEB"/>
    <w:rsid w:val="00872D6C"/>
    <w:rsid w:val="00873704"/>
    <w:rsid w:val="0087577B"/>
    <w:rsid w:val="008801B2"/>
    <w:rsid w:val="00880FC0"/>
    <w:rsid w:val="008817B4"/>
    <w:rsid w:val="008819B0"/>
    <w:rsid w:val="00882933"/>
    <w:rsid w:val="00882AF7"/>
    <w:rsid w:val="00882E55"/>
    <w:rsid w:val="00883940"/>
    <w:rsid w:val="0088576F"/>
    <w:rsid w:val="0088748E"/>
    <w:rsid w:val="0088791B"/>
    <w:rsid w:val="008910C1"/>
    <w:rsid w:val="008914B6"/>
    <w:rsid w:val="0089285A"/>
    <w:rsid w:val="008935E3"/>
    <w:rsid w:val="00894B91"/>
    <w:rsid w:val="00895E42"/>
    <w:rsid w:val="008979D2"/>
    <w:rsid w:val="008A07EC"/>
    <w:rsid w:val="008A0AFF"/>
    <w:rsid w:val="008A2940"/>
    <w:rsid w:val="008A4666"/>
    <w:rsid w:val="008A4774"/>
    <w:rsid w:val="008A547C"/>
    <w:rsid w:val="008A61BD"/>
    <w:rsid w:val="008A7245"/>
    <w:rsid w:val="008B081A"/>
    <w:rsid w:val="008B1BD0"/>
    <w:rsid w:val="008B1DB8"/>
    <w:rsid w:val="008B306A"/>
    <w:rsid w:val="008B3B53"/>
    <w:rsid w:val="008B5989"/>
    <w:rsid w:val="008B5E75"/>
    <w:rsid w:val="008B7520"/>
    <w:rsid w:val="008B7D1B"/>
    <w:rsid w:val="008B7E4C"/>
    <w:rsid w:val="008C0D80"/>
    <w:rsid w:val="008C2474"/>
    <w:rsid w:val="008C49B8"/>
    <w:rsid w:val="008C4B43"/>
    <w:rsid w:val="008C5208"/>
    <w:rsid w:val="008D0541"/>
    <w:rsid w:val="008D67FD"/>
    <w:rsid w:val="008D6959"/>
    <w:rsid w:val="008D6AF8"/>
    <w:rsid w:val="008D78DD"/>
    <w:rsid w:val="008D793E"/>
    <w:rsid w:val="008E00C9"/>
    <w:rsid w:val="008E02F4"/>
    <w:rsid w:val="008E0481"/>
    <w:rsid w:val="008E099C"/>
    <w:rsid w:val="008E1693"/>
    <w:rsid w:val="008E392E"/>
    <w:rsid w:val="008E4D23"/>
    <w:rsid w:val="008E4D8A"/>
    <w:rsid w:val="008E7AF2"/>
    <w:rsid w:val="008E7B90"/>
    <w:rsid w:val="008F055B"/>
    <w:rsid w:val="008F071F"/>
    <w:rsid w:val="008F0B44"/>
    <w:rsid w:val="008F0E71"/>
    <w:rsid w:val="008F1A23"/>
    <w:rsid w:val="008F2D7B"/>
    <w:rsid w:val="008F42ED"/>
    <w:rsid w:val="008F48C3"/>
    <w:rsid w:val="008F516D"/>
    <w:rsid w:val="008F5CDD"/>
    <w:rsid w:val="008F6315"/>
    <w:rsid w:val="008F6866"/>
    <w:rsid w:val="008F68C2"/>
    <w:rsid w:val="008F6D65"/>
    <w:rsid w:val="008F709C"/>
    <w:rsid w:val="008F7210"/>
    <w:rsid w:val="008F7727"/>
    <w:rsid w:val="009006CC"/>
    <w:rsid w:val="00900909"/>
    <w:rsid w:val="00900DBC"/>
    <w:rsid w:val="00901057"/>
    <w:rsid w:val="009010F4"/>
    <w:rsid w:val="00901EE3"/>
    <w:rsid w:val="00902256"/>
    <w:rsid w:val="00906DCD"/>
    <w:rsid w:val="009112DD"/>
    <w:rsid w:val="00911853"/>
    <w:rsid w:val="00911A85"/>
    <w:rsid w:val="00912D4C"/>
    <w:rsid w:val="00913A48"/>
    <w:rsid w:val="00926A8F"/>
    <w:rsid w:val="00926CF7"/>
    <w:rsid w:val="0093148D"/>
    <w:rsid w:val="009317EA"/>
    <w:rsid w:val="00931D46"/>
    <w:rsid w:val="00932259"/>
    <w:rsid w:val="0093276B"/>
    <w:rsid w:val="00933E25"/>
    <w:rsid w:val="009351A3"/>
    <w:rsid w:val="009368A3"/>
    <w:rsid w:val="00937DEF"/>
    <w:rsid w:val="0094087C"/>
    <w:rsid w:val="00940FC8"/>
    <w:rsid w:val="00943FE2"/>
    <w:rsid w:val="00944E6C"/>
    <w:rsid w:val="009467D2"/>
    <w:rsid w:val="00946C29"/>
    <w:rsid w:val="009507A6"/>
    <w:rsid w:val="00951237"/>
    <w:rsid w:val="00952444"/>
    <w:rsid w:val="00952B41"/>
    <w:rsid w:val="00954B35"/>
    <w:rsid w:val="00956F4C"/>
    <w:rsid w:val="00957778"/>
    <w:rsid w:val="00957F82"/>
    <w:rsid w:val="00960D0F"/>
    <w:rsid w:val="00962CA6"/>
    <w:rsid w:val="00962EBD"/>
    <w:rsid w:val="00963263"/>
    <w:rsid w:val="0096369C"/>
    <w:rsid w:val="00963ADE"/>
    <w:rsid w:val="00963FAD"/>
    <w:rsid w:val="00964490"/>
    <w:rsid w:val="009644B8"/>
    <w:rsid w:val="009671BD"/>
    <w:rsid w:val="00970A5E"/>
    <w:rsid w:val="00970A9A"/>
    <w:rsid w:val="00972259"/>
    <w:rsid w:val="00974531"/>
    <w:rsid w:val="00974F5F"/>
    <w:rsid w:val="009753CC"/>
    <w:rsid w:val="009767D7"/>
    <w:rsid w:val="0097711D"/>
    <w:rsid w:val="00980237"/>
    <w:rsid w:val="00981422"/>
    <w:rsid w:val="00985D83"/>
    <w:rsid w:val="00986DED"/>
    <w:rsid w:val="00987969"/>
    <w:rsid w:val="009905F5"/>
    <w:rsid w:val="0099135B"/>
    <w:rsid w:val="0099156B"/>
    <w:rsid w:val="009916EB"/>
    <w:rsid w:val="0099215F"/>
    <w:rsid w:val="00992EEC"/>
    <w:rsid w:val="00994373"/>
    <w:rsid w:val="009955E5"/>
    <w:rsid w:val="00996303"/>
    <w:rsid w:val="009A0021"/>
    <w:rsid w:val="009A0FE1"/>
    <w:rsid w:val="009A1815"/>
    <w:rsid w:val="009A18C6"/>
    <w:rsid w:val="009A2E31"/>
    <w:rsid w:val="009A3271"/>
    <w:rsid w:val="009A35D9"/>
    <w:rsid w:val="009A3ADF"/>
    <w:rsid w:val="009A46A7"/>
    <w:rsid w:val="009A6226"/>
    <w:rsid w:val="009A6BF6"/>
    <w:rsid w:val="009B0937"/>
    <w:rsid w:val="009B0F35"/>
    <w:rsid w:val="009B2670"/>
    <w:rsid w:val="009B2745"/>
    <w:rsid w:val="009B318A"/>
    <w:rsid w:val="009B3FC7"/>
    <w:rsid w:val="009B6737"/>
    <w:rsid w:val="009B6C1B"/>
    <w:rsid w:val="009B6CFB"/>
    <w:rsid w:val="009C049C"/>
    <w:rsid w:val="009C064B"/>
    <w:rsid w:val="009C385E"/>
    <w:rsid w:val="009C3AE9"/>
    <w:rsid w:val="009C46E8"/>
    <w:rsid w:val="009C6E31"/>
    <w:rsid w:val="009C774B"/>
    <w:rsid w:val="009D0036"/>
    <w:rsid w:val="009D28F7"/>
    <w:rsid w:val="009D3055"/>
    <w:rsid w:val="009D3778"/>
    <w:rsid w:val="009D5716"/>
    <w:rsid w:val="009D5860"/>
    <w:rsid w:val="009D5AC8"/>
    <w:rsid w:val="009D6073"/>
    <w:rsid w:val="009E1358"/>
    <w:rsid w:val="009E14F3"/>
    <w:rsid w:val="009E37B3"/>
    <w:rsid w:val="009E555F"/>
    <w:rsid w:val="009E5C78"/>
    <w:rsid w:val="009E616C"/>
    <w:rsid w:val="009E68DC"/>
    <w:rsid w:val="009E7649"/>
    <w:rsid w:val="009E7933"/>
    <w:rsid w:val="009E7F7D"/>
    <w:rsid w:val="009F1683"/>
    <w:rsid w:val="009F1D38"/>
    <w:rsid w:val="009F26E5"/>
    <w:rsid w:val="009F41CC"/>
    <w:rsid w:val="009F424C"/>
    <w:rsid w:val="009F47F7"/>
    <w:rsid w:val="009F4F6B"/>
    <w:rsid w:val="009F50A4"/>
    <w:rsid w:val="009F64D3"/>
    <w:rsid w:val="009F6D9A"/>
    <w:rsid w:val="009F7671"/>
    <w:rsid w:val="009F7755"/>
    <w:rsid w:val="00A01213"/>
    <w:rsid w:val="00A0420A"/>
    <w:rsid w:val="00A059BD"/>
    <w:rsid w:val="00A10992"/>
    <w:rsid w:val="00A10F49"/>
    <w:rsid w:val="00A118C3"/>
    <w:rsid w:val="00A13436"/>
    <w:rsid w:val="00A16C0D"/>
    <w:rsid w:val="00A16DC6"/>
    <w:rsid w:val="00A201B5"/>
    <w:rsid w:val="00A21410"/>
    <w:rsid w:val="00A2245A"/>
    <w:rsid w:val="00A228A3"/>
    <w:rsid w:val="00A2355A"/>
    <w:rsid w:val="00A2430B"/>
    <w:rsid w:val="00A256CF"/>
    <w:rsid w:val="00A30191"/>
    <w:rsid w:val="00A31417"/>
    <w:rsid w:val="00A31939"/>
    <w:rsid w:val="00A32E6C"/>
    <w:rsid w:val="00A33244"/>
    <w:rsid w:val="00A3532D"/>
    <w:rsid w:val="00A35F5C"/>
    <w:rsid w:val="00A36CE2"/>
    <w:rsid w:val="00A36E38"/>
    <w:rsid w:val="00A372FD"/>
    <w:rsid w:val="00A4036E"/>
    <w:rsid w:val="00A4077E"/>
    <w:rsid w:val="00A40A90"/>
    <w:rsid w:val="00A40CE4"/>
    <w:rsid w:val="00A419B7"/>
    <w:rsid w:val="00A4269F"/>
    <w:rsid w:val="00A43722"/>
    <w:rsid w:val="00A44778"/>
    <w:rsid w:val="00A44CE3"/>
    <w:rsid w:val="00A451B8"/>
    <w:rsid w:val="00A46164"/>
    <w:rsid w:val="00A46CD3"/>
    <w:rsid w:val="00A47921"/>
    <w:rsid w:val="00A50BD2"/>
    <w:rsid w:val="00A52171"/>
    <w:rsid w:val="00A53906"/>
    <w:rsid w:val="00A53C81"/>
    <w:rsid w:val="00A54E25"/>
    <w:rsid w:val="00A54F22"/>
    <w:rsid w:val="00A57246"/>
    <w:rsid w:val="00A60138"/>
    <w:rsid w:val="00A6190C"/>
    <w:rsid w:val="00A61C8E"/>
    <w:rsid w:val="00A65122"/>
    <w:rsid w:val="00A662E4"/>
    <w:rsid w:val="00A67418"/>
    <w:rsid w:val="00A67E07"/>
    <w:rsid w:val="00A70238"/>
    <w:rsid w:val="00A71B2B"/>
    <w:rsid w:val="00A76986"/>
    <w:rsid w:val="00A76D48"/>
    <w:rsid w:val="00A800F5"/>
    <w:rsid w:val="00A8100C"/>
    <w:rsid w:val="00A8193C"/>
    <w:rsid w:val="00A819AF"/>
    <w:rsid w:val="00A81A27"/>
    <w:rsid w:val="00A8279B"/>
    <w:rsid w:val="00A82EF8"/>
    <w:rsid w:val="00A83727"/>
    <w:rsid w:val="00A85E1A"/>
    <w:rsid w:val="00A874E8"/>
    <w:rsid w:val="00A90549"/>
    <w:rsid w:val="00A90840"/>
    <w:rsid w:val="00A925FE"/>
    <w:rsid w:val="00A92822"/>
    <w:rsid w:val="00A931A8"/>
    <w:rsid w:val="00A93C15"/>
    <w:rsid w:val="00A9501A"/>
    <w:rsid w:val="00A96187"/>
    <w:rsid w:val="00A96298"/>
    <w:rsid w:val="00A96480"/>
    <w:rsid w:val="00A96D51"/>
    <w:rsid w:val="00AA04C7"/>
    <w:rsid w:val="00AA05DE"/>
    <w:rsid w:val="00AA16C4"/>
    <w:rsid w:val="00AA4482"/>
    <w:rsid w:val="00AA5BAD"/>
    <w:rsid w:val="00AA61C8"/>
    <w:rsid w:val="00AA6ABC"/>
    <w:rsid w:val="00AA7DF0"/>
    <w:rsid w:val="00AA7F3B"/>
    <w:rsid w:val="00AB3ECE"/>
    <w:rsid w:val="00AB60F9"/>
    <w:rsid w:val="00AB66F1"/>
    <w:rsid w:val="00AB68A4"/>
    <w:rsid w:val="00AB7602"/>
    <w:rsid w:val="00AB7FAF"/>
    <w:rsid w:val="00AC64B7"/>
    <w:rsid w:val="00AC72D6"/>
    <w:rsid w:val="00AD021C"/>
    <w:rsid w:val="00AD3951"/>
    <w:rsid w:val="00AD405F"/>
    <w:rsid w:val="00AD4069"/>
    <w:rsid w:val="00AD5A4C"/>
    <w:rsid w:val="00AD5BBA"/>
    <w:rsid w:val="00AD6659"/>
    <w:rsid w:val="00AD7BFE"/>
    <w:rsid w:val="00AD7FD5"/>
    <w:rsid w:val="00AE32B6"/>
    <w:rsid w:val="00AE3501"/>
    <w:rsid w:val="00AE3C16"/>
    <w:rsid w:val="00AE43C7"/>
    <w:rsid w:val="00AE47EB"/>
    <w:rsid w:val="00AE5BC2"/>
    <w:rsid w:val="00AE6B0B"/>
    <w:rsid w:val="00AE7DF3"/>
    <w:rsid w:val="00AF043D"/>
    <w:rsid w:val="00AF2D6A"/>
    <w:rsid w:val="00AF4D65"/>
    <w:rsid w:val="00AF4F24"/>
    <w:rsid w:val="00AF563E"/>
    <w:rsid w:val="00AF6681"/>
    <w:rsid w:val="00AF6CFA"/>
    <w:rsid w:val="00B00AA7"/>
    <w:rsid w:val="00B01529"/>
    <w:rsid w:val="00B0230E"/>
    <w:rsid w:val="00B03465"/>
    <w:rsid w:val="00B06334"/>
    <w:rsid w:val="00B063D2"/>
    <w:rsid w:val="00B073CE"/>
    <w:rsid w:val="00B107D7"/>
    <w:rsid w:val="00B1127A"/>
    <w:rsid w:val="00B12C56"/>
    <w:rsid w:val="00B14A20"/>
    <w:rsid w:val="00B14CE9"/>
    <w:rsid w:val="00B2101F"/>
    <w:rsid w:val="00B21EB4"/>
    <w:rsid w:val="00B2297B"/>
    <w:rsid w:val="00B235E2"/>
    <w:rsid w:val="00B237A3"/>
    <w:rsid w:val="00B2467B"/>
    <w:rsid w:val="00B25C08"/>
    <w:rsid w:val="00B27531"/>
    <w:rsid w:val="00B300FC"/>
    <w:rsid w:val="00B306A0"/>
    <w:rsid w:val="00B31159"/>
    <w:rsid w:val="00B319DD"/>
    <w:rsid w:val="00B34C5D"/>
    <w:rsid w:val="00B34DF2"/>
    <w:rsid w:val="00B35608"/>
    <w:rsid w:val="00B36D4E"/>
    <w:rsid w:val="00B40BE8"/>
    <w:rsid w:val="00B4145C"/>
    <w:rsid w:val="00B41A29"/>
    <w:rsid w:val="00B41A45"/>
    <w:rsid w:val="00B41BBF"/>
    <w:rsid w:val="00B422D3"/>
    <w:rsid w:val="00B429E7"/>
    <w:rsid w:val="00B44747"/>
    <w:rsid w:val="00B44E43"/>
    <w:rsid w:val="00B465C8"/>
    <w:rsid w:val="00B473E2"/>
    <w:rsid w:val="00B504E8"/>
    <w:rsid w:val="00B50C6B"/>
    <w:rsid w:val="00B5455D"/>
    <w:rsid w:val="00B5520C"/>
    <w:rsid w:val="00B5534D"/>
    <w:rsid w:val="00B559C5"/>
    <w:rsid w:val="00B5790F"/>
    <w:rsid w:val="00B61554"/>
    <w:rsid w:val="00B6244B"/>
    <w:rsid w:val="00B65887"/>
    <w:rsid w:val="00B65D3A"/>
    <w:rsid w:val="00B66457"/>
    <w:rsid w:val="00B66C7A"/>
    <w:rsid w:val="00B709A8"/>
    <w:rsid w:val="00B713F5"/>
    <w:rsid w:val="00B727CA"/>
    <w:rsid w:val="00B74A5A"/>
    <w:rsid w:val="00B74B28"/>
    <w:rsid w:val="00B75572"/>
    <w:rsid w:val="00B76079"/>
    <w:rsid w:val="00B762B1"/>
    <w:rsid w:val="00B7656F"/>
    <w:rsid w:val="00B7770B"/>
    <w:rsid w:val="00B8038F"/>
    <w:rsid w:val="00B81441"/>
    <w:rsid w:val="00B81FD4"/>
    <w:rsid w:val="00B82636"/>
    <w:rsid w:val="00B846A5"/>
    <w:rsid w:val="00B854CF"/>
    <w:rsid w:val="00B859A7"/>
    <w:rsid w:val="00B87701"/>
    <w:rsid w:val="00B91954"/>
    <w:rsid w:val="00B933B0"/>
    <w:rsid w:val="00B9532C"/>
    <w:rsid w:val="00B96571"/>
    <w:rsid w:val="00B970B5"/>
    <w:rsid w:val="00B97CE1"/>
    <w:rsid w:val="00BA0B83"/>
    <w:rsid w:val="00BA0EEA"/>
    <w:rsid w:val="00BA1A77"/>
    <w:rsid w:val="00BA2130"/>
    <w:rsid w:val="00BA22E9"/>
    <w:rsid w:val="00BA339E"/>
    <w:rsid w:val="00BA3CCD"/>
    <w:rsid w:val="00BA3E55"/>
    <w:rsid w:val="00BA3FA7"/>
    <w:rsid w:val="00BA5A83"/>
    <w:rsid w:val="00BA6AE4"/>
    <w:rsid w:val="00BA7F8C"/>
    <w:rsid w:val="00BB080E"/>
    <w:rsid w:val="00BB0AD9"/>
    <w:rsid w:val="00BB0DDC"/>
    <w:rsid w:val="00BB25B1"/>
    <w:rsid w:val="00BB3065"/>
    <w:rsid w:val="00BB4028"/>
    <w:rsid w:val="00BB425B"/>
    <w:rsid w:val="00BB4B1C"/>
    <w:rsid w:val="00BB542B"/>
    <w:rsid w:val="00BB6CA1"/>
    <w:rsid w:val="00BB7C99"/>
    <w:rsid w:val="00BC00DB"/>
    <w:rsid w:val="00BC11CB"/>
    <w:rsid w:val="00BC18F9"/>
    <w:rsid w:val="00BC1CA0"/>
    <w:rsid w:val="00BC318B"/>
    <w:rsid w:val="00BC3E6A"/>
    <w:rsid w:val="00BC3F94"/>
    <w:rsid w:val="00BC4629"/>
    <w:rsid w:val="00BC53E3"/>
    <w:rsid w:val="00BC5F3D"/>
    <w:rsid w:val="00BC63E9"/>
    <w:rsid w:val="00BC65F8"/>
    <w:rsid w:val="00BD18D1"/>
    <w:rsid w:val="00BD32BB"/>
    <w:rsid w:val="00BD38B6"/>
    <w:rsid w:val="00BD7AE8"/>
    <w:rsid w:val="00BE021D"/>
    <w:rsid w:val="00BE2CDB"/>
    <w:rsid w:val="00BE3AC5"/>
    <w:rsid w:val="00BE3C1F"/>
    <w:rsid w:val="00BE45CB"/>
    <w:rsid w:val="00BE6012"/>
    <w:rsid w:val="00BE7396"/>
    <w:rsid w:val="00BF0B2A"/>
    <w:rsid w:val="00BF1565"/>
    <w:rsid w:val="00BF2541"/>
    <w:rsid w:val="00BF3A54"/>
    <w:rsid w:val="00BF49D1"/>
    <w:rsid w:val="00BF55A1"/>
    <w:rsid w:val="00BF63F1"/>
    <w:rsid w:val="00BF677D"/>
    <w:rsid w:val="00BF7B2B"/>
    <w:rsid w:val="00C01E82"/>
    <w:rsid w:val="00C02337"/>
    <w:rsid w:val="00C02B6F"/>
    <w:rsid w:val="00C03853"/>
    <w:rsid w:val="00C039C5"/>
    <w:rsid w:val="00C03BB3"/>
    <w:rsid w:val="00C0646B"/>
    <w:rsid w:val="00C10832"/>
    <w:rsid w:val="00C10B1A"/>
    <w:rsid w:val="00C10B5B"/>
    <w:rsid w:val="00C11195"/>
    <w:rsid w:val="00C11B04"/>
    <w:rsid w:val="00C121A0"/>
    <w:rsid w:val="00C1381C"/>
    <w:rsid w:val="00C15C83"/>
    <w:rsid w:val="00C15D79"/>
    <w:rsid w:val="00C16825"/>
    <w:rsid w:val="00C20DC9"/>
    <w:rsid w:val="00C21268"/>
    <w:rsid w:val="00C22F61"/>
    <w:rsid w:val="00C23170"/>
    <w:rsid w:val="00C27413"/>
    <w:rsid w:val="00C27A2A"/>
    <w:rsid w:val="00C32CA3"/>
    <w:rsid w:val="00C33B16"/>
    <w:rsid w:val="00C371BD"/>
    <w:rsid w:val="00C373D5"/>
    <w:rsid w:val="00C40934"/>
    <w:rsid w:val="00C40F7C"/>
    <w:rsid w:val="00C424BA"/>
    <w:rsid w:val="00C42A6C"/>
    <w:rsid w:val="00C440CD"/>
    <w:rsid w:val="00C45636"/>
    <w:rsid w:val="00C46EE7"/>
    <w:rsid w:val="00C501C3"/>
    <w:rsid w:val="00C509B8"/>
    <w:rsid w:val="00C52073"/>
    <w:rsid w:val="00C525DA"/>
    <w:rsid w:val="00C533D0"/>
    <w:rsid w:val="00C54054"/>
    <w:rsid w:val="00C57659"/>
    <w:rsid w:val="00C57975"/>
    <w:rsid w:val="00C60035"/>
    <w:rsid w:val="00C6478B"/>
    <w:rsid w:val="00C648AF"/>
    <w:rsid w:val="00C65855"/>
    <w:rsid w:val="00C65A2B"/>
    <w:rsid w:val="00C65D2C"/>
    <w:rsid w:val="00C6698B"/>
    <w:rsid w:val="00C66CC0"/>
    <w:rsid w:val="00C67E5C"/>
    <w:rsid w:val="00C70EA7"/>
    <w:rsid w:val="00C71AA5"/>
    <w:rsid w:val="00C73293"/>
    <w:rsid w:val="00C73D4B"/>
    <w:rsid w:val="00C74C13"/>
    <w:rsid w:val="00C75387"/>
    <w:rsid w:val="00C766C1"/>
    <w:rsid w:val="00C7670A"/>
    <w:rsid w:val="00C8005B"/>
    <w:rsid w:val="00C8057E"/>
    <w:rsid w:val="00C80754"/>
    <w:rsid w:val="00C812C8"/>
    <w:rsid w:val="00C81341"/>
    <w:rsid w:val="00C815D2"/>
    <w:rsid w:val="00C82B1B"/>
    <w:rsid w:val="00C85D34"/>
    <w:rsid w:val="00C90086"/>
    <w:rsid w:val="00C90A7A"/>
    <w:rsid w:val="00C91B25"/>
    <w:rsid w:val="00C94E9C"/>
    <w:rsid w:val="00C9578A"/>
    <w:rsid w:val="00C957B3"/>
    <w:rsid w:val="00C9582E"/>
    <w:rsid w:val="00CA0059"/>
    <w:rsid w:val="00CA090E"/>
    <w:rsid w:val="00CA1EA7"/>
    <w:rsid w:val="00CA3BC0"/>
    <w:rsid w:val="00CA496A"/>
    <w:rsid w:val="00CA4D34"/>
    <w:rsid w:val="00CA66BC"/>
    <w:rsid w:val="00CA75FB"/>
    <w:rsid w:val="00CA7921"/>
    <w:rsid w:val="00CB0DF2"/>
    <w:rsid w:val="00CB0EC3"/>
    <w:rsid w:val="00CB0EE5"/>
    <w:rsid w:val="00CB22EF"/>
    <w:rsid w:val="00CB26BF"/>
    <w:rsid w:val="00CB2A88"/>
    <w:rsid w:val="00CB2BD0"/>
    <w:rsid w:val="00CB3BF1"/>
    <w:rsid w:val="00CB3FCE"/>
    <w:rsid w:val="00CB54A5"/>
    <w:rsid w:val="00CC0511"/>
    <w:rsid w:val="00CC0AC9"/>
    <w:rsid w:val="00CC1924"/>
    <w:rsid w:val="00CC3D20"/>
    <w:rsid w:val="00CC3EE2"/>
    <w:rsid w:val="00CC58A8"/>
    <w:rsid w:val="00CC6907"/>
    <w:rsid w:val="00CC6981"/>
    <w:rsid w:val="00CC69DB"/>
    <w:rsid w:val="00CC6DD3"/>
    <w:rsid w:val="00CD0D81"/>
    <w:rsid w:val="00CD0FC0"/>
    <w:rsid w:val="00CD3140"/>
    <w:rsid w:val="00CD407A"/>
    <w:rsid w:val="00CD53EF"/>
    <w:rsid w:val="00CE0639"/>
    <w:rsid w:val="00CE0C48"/>
    <w:rsid w:val="00CE1D92"/>
    <w:rsid w:val="00CE323B"/>
    <w:rsid w:val="00CE39A7"/>
    <w:rsid w:val="00CE48EC"/>
    <w:rsid w:val="00CE4E82"/>
    <w:rsid w:val="00CE79A4"/>
    <w:rsid w:val="00CE7BAE"/>
    <w:rsid w:val="00CE7D4B"/>
    <w:rsid w:val="00CF54D3"/>
    <w:rsid w:val="00CF5FC6"/>
    <w:rsid w:val="00CF75F8"/>
    <w:rsid w:val="00D05316"/>
    <w:rsid w:val="00D05D18"/>
    <w:rsid w:val="00D06675"/>
    <w:rsid w:val="00D07A67"/>
    <w:rsid w:val="00D113F4"/>
    <w:rsid w:val="00D134A6"/>
    <w:rsid w:val="00D159C8"/>
    <w:rsid w:val="00D164DD"/>
    <w:rsid w:val="00D16FCB"/>
    <w:rsid w:val="00D173B2"/>
    <w:rsid w:val="00D17A59"/>
    <w:rsid w:val="00D17ED1"/>
    <w:rsid w:val="00D20058"/>
    <w:rsid w:val="00D204CE"/>
    <w:rsid w:val="00D22B56"/>
    <w:rsid w:val="00D22B58"/>
    <w:rsid w:val="00D23146"/>
    <w:rsid w:val="00D23615"/>
    <w:rsid w:val="00D24D45"/>
    <w:rsid w:val="00D2528C"/>
    <w:rsid w:val="00D26235"/>
    <w:rsid w:val="00D26F66"/>
    <w:rsid w:val="00D27695"/>
    <w:rsid w:val="00D30E75"/>
    <w:rsid w:val="00D31B99"/>
    <w:rsid w:val="00D3247A"/>
    <w:rsid w:val="00D32E38"/>
    <w:rsid w:val="00D34D77"/>
    <w:rsid w:val="00D36E77"/>
    <w:rsid w:val="00D42644"/>
    <w:rsid w:val="00D42A66"/>
    <w:rsid w:val="00D43D68"/>
    <w:rsid w:val="00D46E26"/>
    <w:rsid w:val="00D50C6E"/>
    <w:rsid w:val="00D50F6F"/>
    <w:rsid w:val="00D51398"/>
    <w:rsid w:val="00D516B8"/>
    <w:rsid w:val="00D52A27"/>
    <w:rsid w:val="00D5321B"/>
    <w:rsid w:val="00D55B4B"/>
    <w:rsid w:val="00D5609B"/>
    <w:rsid w:val="00D6269A"/>
    <w:rsid w:val="00D63284"/>
    <w:rsid w:val="00D640E4"/>
    <w:rsid w:val="00D64161"/>
    <w:rsid w:val="00D64345"/>
    <w:rsid w:val="00D66194"/>
    <w:rsid w:val="00D676BD"/>
    <w:rsid w:val="00D707EA"/>
    <w:rsid w:val="00D70A4A"/>
    <w:rsid w:val="00D718F4"/>
    <w:rsid w:val="00D71ABC"/>
    <w:rsid w:val="00D722CA"/>
    <w:rsid w:val="00D72655"/>
    <w:rsid w:val="00D72A52"/>
    <w:rsid w:val="00D74A13"/>
    <w:rsid w:val="00D76FED"/>
    <w:rsid w:val="00D77A75"/>
    <w:rsid w:val="00D807D6"/>
    <w:rsid w:val="00D81666"/>
    <w:rsid w:val="00D83441"/>
    <w:rsid w:val="00D84C2A"/>
    <w:rsid w:val="00D84F33"/>
    <w:rsid w:val="00D85570"/>
    <w:rsid w:val="00D90DAD"/>
    <w:rsid w:val="00D915F4"/>
    <w:rsid w:val="00D9200B"/>
    <w:rsid w:val="00D922F6"/>
    <w:rsid w:val="00D942D4"/>
    <w:rsid w:val="00D9537A"/>
    <w:rsid w:val="00D959DF"/>
    <w:rsid w:val="00DA052B"/>
    <w:rsid w:val="00DA0858"/>
    <w:rsid w:val="00DA4856"/>
    <w:rsid w:val="00DA7EBD"/>
    <w:rsid w:val="00DB0D1B"/>
    <w:rsid w:val="00DB1716"/>
    <w:rsid w:val="00DB1A64"/>
    <w:rsid w:val="00DB217B"/>
    <w:rsid w:val="00DB2945"/>
    <w:rsid w:val="00DB2D65"/>
    <w:rsid w:val="00DB2DC7"/>
    <w:rsid w:val="00DB3038"/>
    <w:rsid w:val="00DB444E"/>
    <w:rsid w:val="00DB6E13"/>
    <w:rsid w:val="00DB6FD3"/>
    <w:rsid w:val="00DC12A5"/>
    <w:rsid w:val="00DC183E"/>
    <w:rsid w:val="00DC1B9C"/>
    <w:rsid w:val="00DC41F6"/>
    <w:rsid w:val="00DC48AA"/>
    <w:rsid w:val="00DC59BC"/>
    <w:rsid w:val="00DC71F9"/>
    <w:rsid w:val="00DD0380"/>
    <w:rsid w:val="00DD09F0"/>
    <w:rsid w:val="00DD12A7"/>
    <w:rsid w:val="00DD1CD1"/>
    <w:rsid w:val="00DD203E"/>
    <w:rsid w:val="00DD3448"/>
    <w:rsid w:val="00DE01B4"/>
    <w:rsid w:val="00DE16AE"/>
    <w:rsid w:val="00DE4B77"/>
    <w:rsid w:val="00DE6710"/>
    <w:rsid w:val="00DE67D8"/>
    <w:rsid w:val="00DE6D8F"/>
    <w:rsid w:val="00DE735A"/>
    <w:rsid w:val="00DE7763"/>
    <w:rsid w:val="00DF0652"/>
    <w:rsid w:val="00DF34D3"/>
    <w:rsid w:val="00DF3AD2"/>
    <w:rsid w:val="00DF3E3A"/>
    <w:rsid w:val="00DF443E"/>
    <w:rsid w:val="00DF559A"/>
    <w:rsid w:val="00DF5CC6"/>
    <w:rsid w:val="00DF5F7D"/>
    <w:rsid w:val="00DF5FD1"/>
    <w:rsid w:val="00DF6B59"/>
    <w:rsid w:val="00E00BF0"/>
    <w:rsid w:val="00E04208"/>
    <w:rsid w:val="00E05290"/>
    <w:rsid w:val="00E052BC"/>
    <w:rsid w:val="00E057AA"/>
    <w:rsid w:val="00E05816"/>
    <w:rsid w:val="00E06BAB"/>
    <w:rsid w:val="00E07109"/>
    <w:rsid w:val="00E113F2"/>
    <w:rsid w:val="00E121F8"/>
    <w:rsid w:val="00E12793"/>
    <w:rsid w:val="00E139AC"/>
    <w:rsid w:val="00E2007F"/>
    <w:rsid w:val="00E2092D"/>
    <w:rsid w:val="00E22C2A"/>
    <w:rsid w:val="00E22D74"/>
    <w:rsid w:val="00E2352F"/>
    <w:rsid w:val="00E2372C"/>
    <w:rsid w:val="00E246AB"/>
    <w:rsid w:val="00E24F5B"/>
    <w:rsid w:val="00E25621"/>
    <w:rsid w:val="00E27684"/>
    <w:rsid w:val="00E27BD5"/>
    <w:rsid w:val="00E3099A"/>
    <w:rsid w:val="00E30E2D"/>
    <w:rsid w:val="00E30FC0"/>
    <w:rsid w:val="00E3193A"/>
    <w:rsid w:val="00E31A7E"/>
    <w:rsid w:val="00E333B1"/>
    <w:rsid w:val="00E34299"/>
    <w:rsid w:val="00E34BA9"/>
    <w:rsid w:val="00E35718"/>
    <w:rsid w:val="00E3711E"/>
    <w:rsid w:val="00E400E2"/>
    <w:rsid w:val="00E413AB"/>
    <w:rsid w:val="00E445C4"/>
    <w:rsid w:val="00E449F0"/>
    <w:rsid w:val="00E45627"/>
    <w:rsid w:val="00E4658E"/>
    <w:rsid w:val="00E47523"/>
    <w:rsid w:val="00E475C6"/>
    <w:rsid w:val="00E47758"/>
    <w:rsid w:val="00E5071A"/>
    <w:rsid w:val="00E50C95"/>
    <w:rsid w:val="00E513E5"/>
    <w:rsid w:val="00E53571"/>
    <w:rsid w:val="00E56204"/>
    <w:rsid w:val="00E5638F"/>
    <w:rsid w:val="00E571F5"/>
    <w:rsid w:val="00E57EC1"/>
    <w:rsid w:val="00E60022"/>
    <w:rsid w:val="00E60636"/>
    <w:rsid w:val="00E6356F"/>
    <w:rsid w:val="00E643ED"/>
    <w:rsid w:val="00E669C0"/>
    <w:rsid w:val="00E70B88"/>
    <w:rsid w:val="00E72412"/>
    <w:rsid w:val="00E7345E"/>
    <w:rsid w:val="00E73B53"/>
    <w:rsid w:val="00E745B9"/>
    <w:rsid w:val="00E763AB"/>
    <w:rsid w:val="00E767DD"/>
    <w:rsid w:val="00E829B5"/>
    <w:rsid w:val="00E8318A"/>
    <w:rsid w:val="00E837BD"/>
    <w:rsid w:val="00E844E7"/>
    <w:rsid w:val="00E84AAF"/>
    <w:rsid w:val="00E86617"/>
    <w:rsid w:val="00E866E5"/>
    <w:rsid w:val="00E8724C"/>
    <w:rsid w:val="00E87EBE"/>
    <w:rsid w:val="00E90AE7"/>
    <w:rsid w:val="00E914DF"/>
    <w:rsid w:val="00E91D1C"/>
    <w:rsid w:val="00E94108"/>
    <w:rsid w:val="00E94A2B"/>
    <w:rsid w:val="00E951DB"/>
    <w:rsid w:val="00E95702"/>
    <w:rsid w:val="00E95E35"/>
    <w:rsid w:val="00E96AD3"/>
    <w:rsid w:val="00E97233"/>
    <w:rsid w:val="00EA0757"/>
    <w:rsid w:val="00EA6D1C"/>
    <w:rsid w:val="00EA6F3A"/>
    <w:rsid w:val="00EA73F6"/>
    <w:rsid w:val="00EB11CB"/>
    <w:rsid w:val="00EB14D0"/>
    <w:rsid w:val="00EB4A4F"/>
    <w:rsid w:val="00EB5142"/>
    <w:rsid w:val="00EB7891"/>
    <w:rsid w:val="00EC0CC9"/>
    <w:rsid w:val="00EC12C5"/>
    <w:rsid w:val="00EC21E1"/>
    <w:rsid w:val="00EC2D86"/>
    <w:rsid w:val="00EC3457"/>
    <w:rsid w:val="00EC3B67"/>
    <w:rsid w:val="00EC429C"/>
    <w:rsid w:val="00EC4782"/>
    <w:rsid w:val="00EC4978"/>
    <w:rsid w:val="00EC5E6F"/>
    <w:rsid w:val="00EC63A3"/>
    <w:rsid w:val="00EC772E"/>
    <w:rsid w:val="00EC7FB6"/>
    <w:rsid w:val="00ED014E"/>
    <w:rsid w:val="00ED0887"/>
    <w:rsid w:val="00ED10C6"/>
    <w:rsid w:val="00ED1B0D"/>
    <w:rsid w:val="00ED1CE7"/>
    <w:rsid w:val="00ED3202"/>
    <w:rsid w:val="00ED42C8"/>
    <w:rsid w:val="00ED597D"/>
    <w:rsid w:val="00EE0A5C"/>
    <w:rsid w:val="00EE1170"/>
    <w:rsid w:val="00EE3B50"/>
    <w:rsid w:val="00EE4099"/>
    <w:rsid w:val="00EE478F"/>
    <w:rsid w:val="00EE53BD"/>
    <w:rsid w:val="00EE5447"/>
    <w:rsid w:val="00EE759C"/>
    <w:rsid w:val="00EF06CA"/>
    <w:rsid w:val="00EF2CAF"/>
    <w:rsid w:val="00EF413A"/>
    <w:rsid w:val="00EF4820"/>
    <w:rsid w:val="00EF48A0"/>
    <w:rsid w:val="00EF54A8"/>
    <w:rsid w:val="00EF5E64"/>
    <w:rsid w:val="00EF6CB2"/>
    <w:rsid w:val="00EF7423"/>
    <w:rsid w:val="00F00EE7"/>
    <w:rsid w:val="00F033F0"/>
    <w:rsid w:val="00F03A45"/>
    <w:rsid w:val="00F04572"/>
    <w:rsid w:val="00F0580C"/>
    <w:rsid w:val="00F062D2"/>
    <w:rsid w:val="00F0661E"/>
    <w:rsid w:val="00F06BE8"/>
    <w:rsid w:val="00F07011"/>
    <w:rsid w:val="00F10802"/>
    <w:rsid w:val="00F11726"/>
    <w:rsid w:val="00F11FFA"/>
    <w:rsid w:val="00F124CC"/>
    <w:rsid w:val="00F151BE"/>
    <w:rsid w:val="00F154D8"/>
    <w:rsid w:val="00F15640"/>
    <w:rsid w:val="00F170DA"/>
    <w:rsid w:val="00F200DC"/>
    <w:rsid w:val="00F2058C"/>
    <w:rsid w:val="00F21D81"/>
    <w:rsid w:val="00F220A6"/>
    <w:rsid w:val="00F220AF"/>
    <w:rsid w:val="00F24AD1"/>
    <w:rsid w:val="00F255E7"/>
    <w:rsid w:val="00F25763"/>
    <w:rsid w:val="00F279D6"/>
    <w:rsid w:val="00F30114"/>
    <w:rsid w:val="00F30424"/>
    <w:rsid w:val="00F32D0F"/>
    <w:rsid w:val="00F32E47"/>
    <w:rsid w:val="00F334AB"/>
    <w:rsid w:val="00F337E6"/>
    <w:rsid w:val="00F33BB2"/>
    <w:rsid w:val="00F33C5C"/>
    <w:rsid w:val="00F36CFD"/>
    <w:rsid w:val="00F412CF"/>
    <w:rsid w:val="00F43A18"/>
    <w:rsid w:val="00F43C6B"/>
    <w:rsid w:val="00F4468D"/>
    <w:rsid w:val="00F454A4"/>
    <w:rsid w:val="00F45C94"/>
    <w:rsid w:val="00F45E4A"/>
    <w:rsid w:val="00F45F6C"/>
    <w:rsid w:val="00F46D1F"/>
    <w:rsid w:val="00F4734C"/>
    <w:rsid w:val="00F476BC"/>
    <w:rsid w:val="00F5125D"/>
    <w:rsid w:val="00F51BDC"/>
    <w:rsid w:val="00F52296"/>
    <w:rsid w:val="00F53E27"/>
    <w:rsid w:val="00F54AF7"/>
    <w:rsid w:val="00F56636"/>
    <w:rsid w:val="00F60810"/>
    <w:rsid w:val="00F61A39"/>
    <w:rsid w:val="00F622DD"/>
    <w:rsid w:val="00F62744"/>
    <w:rsid w:val="00F6275F"/>
    <w:rsid w:val="00F634A5"/>
    <w:rsid w:val="00F64FFF"/>
    <w:rsid w:val="00F6625B"/>
    <w:rsid w:val="00F714A9"/>
    <w:rsid w:val="00F714AC"/>
    <w:rsid w:val="00F75548"/>
    <w:rsid w:val="00F801C6"/>
    <w:rsid w:val="00F81843"/>
    <w:rsid w:val="00F833F6"/>
    <w:rsid w:val="00F83506"/>
    <w:rsid w:val="00F83FC9"/>
    <w:rsid w:val="00F8486E"/>
    <w:rsid w:val="00F86904"/>
    <w:rsid w:val="00F9036E"/>
    <w:rsid w:val="00F915B4"/>
    <w:rsid w:val="00F9288C"/>
    <w:rsid w:val="00F92FAE"/>
    <w:rsid w:val="00F95C3F"/>
    <w:rsid w:val="00F9696C"/>
    <w:rsid w:val="00F97508"/>
    <w:rsid w:val="00FA0038"/>
    <w:rsid w:val="00FA07DD"/>
    <w:rsid w:val="00FA0989"/>
    <w:rsid w:val="00FA0BCB"/>
    <w:rsid w:val="00FA2127"/>
    <w:rsid w:val="00FA2A09"/>
    <w:rsid w:val="00FA3975"/>
    <w:rsid w:val="00FA3F92"/>
    <w:rsid w:val="00FA403D"/>
    <w:rsid w:val="00FA455B"/>
    <w:rsid w:val="00FA5B3C"/>
    <w:rsid w:val="00FA60C3"/>
    <w:rsid w:val="00FA6408"/>
    <w:rsid w:val="00FB03FC"/>
    <w:rsid w:val="00FB07C5"/>
    <w:rsid w:val="00FB16CA"/>
    <w:rsid w:val="00FB2AEC"/>
    <w:rsid w:val="00FB3826"/>
    <w:rsid w:val="00FB3B26"/>
    <w:rsid w:val="00FB68A4"/>
    <w:rsid w:val="00FC2264"/>
    <w:rsid w:val="00FC319F"/>
    <w:rsid w:val="00FC32A2"/>
    <w:rsid w:val="00FC41E8"/>
    <w:rsid w:val="00FC46CF"/>
    <w:rsid w:val="00FC4E00"/>
    <w:rsid w:val="00FC5AE6"/>
    <w:rsid w:val="00FC5B47"/>
    <w:rsid w:val="00FC6DFD"/>
    <w:rsid w:val="00FC71E0"/>
    <w:rsid w:val="00FD0479"/>
    <w:rsid w:val="00FD0684"/>
    <w:rsid w:val="00FD1A1D"/>
    <w:rsid w:val="00FD2B82"/>
    <w:rsid w:val="00FD38A7"/>
    <w:rsid w:val="00FD7E88"/>
    <w:rsid w:val="00FE049B"/>
    <w:rsid w:val="00FE0F05"/>
    <w:rsid w:val="00FE11A8"/>
    <w:rsid w:val="00FE31BE"/>
    <w:rsid w:val="00FE335C"/>
    <w:rsid w:val="00FE3629"/>
    <w:rsid w:val="00FE4E40"/>
    <w:rsid w:val="00FE6826"/>
    <w:rsid w:val="00FE6AAA"/>
    <w:rsid w:val="00FE6C71"/>
    <w:rsid w:val="00FE716D"/>
    <w:rsid w:val="00FE748A"/>
    <w:rsid w:val="00FF0640"/>
    <w:rsid w:val="00FF281F"/>
    <w:rsid w:val="00FF36CA"/>
    <w:rsid w:val="00FF4207"/>
    <w:rsid w:val="00FF46D2"/>
    <w:rsid w:val="00FF5763"/>
    <w:rsid w:val="00FF6220"/>
    <w:rsid w:val="00FF6AEF"/>
    <w:rsid w:val="00FF71CC"/>
  </w:rsids>
  <m:mathPr>
    <m:mathFont m:val="Cambria Math"/>
    <m:brkBin m:val="before"/>
    <m:brkBinSub m:val="--"/>
    <m:smallFrac m:val="0"/>
    <m:dispDef m:val="0"/>
    <m:lMargin m:val="0"/>
    <m:rMargin m:val="0"/>
    <m:defJc m:val="centerGroup"/>
    <m:wrapRight/>
    <m:intLim m:val="subSup"/>
    <m:naryLim m:val="subSup"/>
  </m:mathPr>
  <w:themeFontLang w:val="en-US" w:eastAsia="ja-JP"/>
  <w:clrSchemeMapping w:bg1="light1" w:t1="dark1" w:bg2="light2" w:t2="dark2" w:accent1="accent1" w:accent2="accent2" w:accent3="accent3" w:accent4="accent4" w:accent5="accent5" w:accent6="accent6" w:hyperlink="hyperlink" w:followedHyperlink="followedHyperlink"/>
  <w:doNotIncludeSubdocsInStats/>
  <w:doNotAutoCompressPictures/>
  <w:shapeDefaults>
    <o:shapedefaults v:ext="edit" spidmax="2050" strokecolor="red">
      <v:stroke endarrow="block" color="red" weight="1.5pt"/>
      <v:shadow color="gray" opacity="1" offset="2pt,2pt"/>
      <o:colormenu v:ext="edit" strokecolor="none"/>
    </o:shapedefaults>
    <o:shapelayout v:ext="edit">
      <o:idmap v:ext="edit" data="1"/>
    </o:shapelayout>
  </w:shapeDefaults>
  <w:decimalSymbol w:val="."/>
  <w:listSeparator w:val=","/>
  <w14:docId w14:val="7718B945"/>
  <w14:defaultImageDpi w14:val="300"/>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mc:Ignorable="w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toc 2" w:uiPriority="39"/>
    <w:lsdException w:name="toc 3" w:uiPriority="39"/>
    <w:lsdException w:name="Strong" w:uiPriority="22" w:qFormat="1"/>
    <w:lsdException w:name="Emphasis" w:uiPriority="20" w:qFormat="1"/>
    <w:lsdException w:name="List Paragraph" w:uiPriority="34" w:qFormat="1"/>
  </w:latentStyles>
  <w:style w:type="paragraph" w:default="1" w:styleId="Normal">
    <w:name w:val="Normal"/>
    <w:qFormat/>
    <w:rsid w:val="000E5783"/>
    <w:pPr>
      <w:overflowPunct w:val="0"/>
      <w:autoSpaceDE w:val="0"/>
      <w:autoSpaceDN w:val="0"/>
      <w:adjustRightInd w:val="0"/>
      <w:spacing w:after="240"/>
      <w:textAlignment w:val="baseline"/>
    </w:pPr>
    <w:rPr>
      <w:rFonts w:ascii="Calibri" w:hAnsi="Calibri"/>
      <w:sz w:val="24"/>
      <w:szCs w:val="24"/>
    </w:rPr>
  </w:style>
  <w:style w:type="paragraph" w:styleId="Heading1">
    <w:name w:val="heading 1"/>
    <w:basedOn w:val="Normal"/>
    <w:next w:val="Normal"/>
    <w:qFormat/>
    <w:rsid w:val="00037715"/>
    <w:pPr>
      <w:keepNext/>
      <w:shd w:val="clear" w:color="auto" w:fill="663366"/>
      <w:tabs>
        <w:tab w:val="right" w:pos="8640"/>
      </w:tabs>
      <w:spacing w:after="0"/>
      <w:jc w:val="center"/>
      <w:outlineLvl w:val="0"/>
    </w:pPr>
    <w:rPr>
      <w:rFonts w:cs="Arial"/>
      <w:b/>
      <w:color w:val="FFFFFF"/>
      <w:kern w:val="32"/>
      <w:sz w:val="36"/>
    </w:rPr>
  </w:style>
  <w:style w:type="paragraph" w:styleId="Heading2">
    <w:name w:val="heading 2"/>
    <w:basedOn w:val="Normal"/>
    <w:next w:val="Normal"/>
    <w:qFormat/>
    <w:rsid w:val="004711DA"/>
    <w:pPr>
      <w:keepNext/>
      <w:numPr>
        <w:ilvl w:val="12"/>
      </w:numPr>
      <w:pBdr>
        <w:bottom w:val="single" w:sz="6" w:space="1" w:color="660066"/>
      </w:pBdr>
      <w:spacing w:after="0"/>
      <w:outlineLvl w:val="1"/>
    </w:pPr>
    <w:rPr>
      <w:rFonts w:cs="Arial"/>
      <w:b/>
      <w:color w:val="660066"/>
      <w:sz w:val="28"/>
    </w:rPr>
  </w:style>
  <w:style w:type="paragraph" w:styleId="Heading3">
    <w:name w:val="heading 3"/>
    <w:basedOn w:val="Normal"/>
    <w:next w:val="Normal"/>
    <w:qFormat/>
    <w:rsid w:val="004711DA"/>
    <w:pPr>
      <w:keepNext/>
      <w:numPr>
        <w:ilvl w:val="12"/>
      </w:numPr>
      <w:outlineLvl w:val="2"/>
    </w:pPr>
    <w:rPr>
      <w:b/>
      <w:color w:val="008000"/>
    </w:rPr>
  </w:style>
  <w:style w:type="paragraph" w:styleId="Heading4">
    <w:name w:val="heading 4"/>
    <w:basedOn w:val="Normal"/>
    <w:next w:val="Normal"/>
    <w:qFormat/>
    <w:rsid w:val="004711DA"/>
    <w:pPr>
      <w:keepNext/>
      <w:tabs>
        <w:tab w:val="left" w:pos="1440"/>
      </w:tabs>
      <w:spacing w:after="60"/>
      <w:outlineLvl w:val="3"/>
    </w:pPr>
    <w:rPr>
      <w:b/>
      <w:color w:val="99CC00"/>
    </w:rPr>
  </w:style>
  <w:style w:type="paragraph" w:styleId="Heading5">
    <w:name w:val="heading 5"/>
    <w:basedOn w:val="Normal"/>
    <w:next w:val="Normal"/>
    <w:qFormat/>
    <w:rsid w:val="000808D8"/>
    <w:pPr>
      <w:tabs>
        <w:tab w:val="left" w:pos="1440"/>
      </w:tabs>
      <w:spacing w:after="0"/>
      <w:outlineLvl w:val="4"/>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4711DA"/>
    <w:pPr>
      <w:spacing w:after="0"/>
    </w:pPr>
  </w:style>
  <w:style w:type="paragraph" w:styleId="Header">
    <w:name w:val="header"/>
    <w:basedOn w:val="Normal"/>
    <w:link w:val="HeaderChar"/>
    <w:rsid w:val="00037715"/>
    <w:pPr>
      <w:tabs>
        <w:tab w:val="center" w:pos="4320"/>
        <w:tab w:val="right" w:pos="8640"/>
      </w:tabs>
      <w:spacing w:after="0"/>
    </w:pPr>
  </w:style>
  <w:style w:type="character" w:customStyle="1" w:styleId="HeaderChar">
    <w:name w:val="Header Char"/>
    <w:link w:val="Header"/>
    <w:rsid w:val="00037715"/>
    <w:rPr>
      <w:rFonts w:ascii="Calibri" w:hAnsi="Calibri"/>
    </w:rPr>
  </w:style>
  <w:style w:type="paragraph" w:styleId="Footer">
    <w:name w:val="footer"/>
    <w:basedOn w:val="Normal"/>
    <w:link w:val="FooterChar"/>
    <w:rsid w:val="00037715"/>
    <w:pPr>
      <w:tabs>
        <w:tab w:val="center" w:pos="4320"/>
        <w:tab w:val="right" w:pos="8640"/>
      </w:tabs>
      <w:spacing w:after="0"/>
    </w:pPr>
  </w:style>
  <w:style w:type="character" w:styleId="PageNumber">
    <w:name w:val="page number"/>
    <w:basedOn w:val="DefaultParagraphFont"/>
    <w:rsid w:val="00037715"/>
  </w:style>
  <w:style w:type="paragraph" w:customStyle="1" w:styleId="NormalIndent2">
    <w:name w:val="Normal Indent2"/>
    <w:basedOn w:val="Normal"/>
    <w:rsid w:val="00037715"/>
    <w:pPr>
      <w:ind w:left="1440"/>
    </w:pPr>
  </w:style>
  <w:style w:type="paragraph" w:styleId="TOC1">
    <w:name w:val="toc 1"/>
    <w:basedOn w:val="Normal"/>
    <w:next w:val="Normal"/>
    <w:semiHidden/>
    <w:rsid w:val="000808D8"/>
    <w:pPr>
      <w:spacing w:before="360" w:after="0"/>
    </w:pPr>
    <w:rPr>
      <w:b/>
      <w:bCs/>
      <w:caps/>
      <w:szCs w:val="28"/>
    </w:rPr>
  </w:style>
  <w:style w:type="paragraph" w:styleId="ListBullet">
    <w:name w:val="List Bullet"/>
    <w:basedOn w:val="Normal"/>
    <w:rsid w:val="000808D8"/>
    <w:pPr>
      <w:numPr>
        <w:numId w:val="1"/>
      </w:numPr>
      <w:spacing w:after="120"/>
    </w:pPr>
  </w:style>
  <w:style w:type="paragraph" w:styleId="ListBullet2">
    <w:name w:val="List Bullet 2"/>
    <w:basedOn w:val="Normal"/>
    <w:rsid w:val="000808D8"/>
    <w:pPr>
      <w:numPr>
        <w:numId w:val="2"/>
      </w:numPr>
      <w:spacing w:after="60"/>
    </w:pPr>
  </w:style>
  <w:style w:type="paragraph" w:styleId="TOC2">
    <w:name w:val="toc 2"/>
    <w:basedOn w:val="Normal"/>
    <w:next w:val="Normal"/>
    <w:uiPriority w:val="39"/>
    <w:rsid w:val="004711DA"/>
    <w:pPr>
      <w:spacing w:before="240" w:after="0"/>
    </w:pPr>
    <w:rPr>
      <w:bCs/>
    </w:rPr>
  </w:style>
  <w:style w:type="paragraph" w:styleId="TOC3">
    <w:name w:val="toc 3"/>
    <w:basedOn w:val="Normal"/>
    <w:next w:val="Normal"/>
    <w:uiPriority w:val="39"/>
    <w:rsid w:val="00DC4EA5"/>
    <w:pPr>
      <w:spacing w:after="0"/>
      <w:ind w:left="200"/>
    </w:pPr>
  </w:style>
  <w:style w:type="paragraph" w:styleId="TOC4">
    <w:name w:val="toc 4"/>
    <w:basedOn w:val="Normal"/>
    <w:next w:val="Normal"/>
    <w:semiHidden/>
    <w:rsid w:val="000E5783"/>
    <w:pPr>
      <w:spacing w:after="0"/>
      <w:ind w:left="400"/>
    </w:pPr>
  </w:style>
  <w:style w:type="character" w:customStyle="1" w:styleId="FooterChar">
    <w:name w:val="Footer Char"/>
    <w:link w:val="Footer"/>
    <w:rsid w:val="00037715"/>
    <w:rPr>
      <w:rFonts w:ascii="Calibri" w:hAnsi="Calibri"/>
    </w:rPr>
  </w:style>
  <w:style w:type="character" w:styleId="Hyperlink">
    <w:name w:val="Hyperlink"/>
    <w:rsid w:val="000E5783"/>
    <w:rPr>
      <w:rFonts w:ascii="Calibri" w:hAnsi="Calibri"/>
      <w:color w:val="auto"/>
      <w:u w:val="single"/>
    </w:rPr>
  </w:style>
  <w:style w:type="paragraph" w:styleId="ListBullet3">
    <w:name w:val="List Bullet 3"/>
    <w:basedOn w:val="Normal"/>
    <w:rsid w:val="000808D8"/>
    <w:pPr>
      <w:numPr>
        <w:numId w:val="3"/>
      </w:numPr>
      <w:tabs>
        <w:tab w:val="left" w:pos="720"/>
      </w:tabs>
      <w:spacing w:after="60"/>
    </w:pPr>
  </w:style>
  <w:style w:type="paragraph" w:customStyle="1" w:styleId="Style1">
    <w:name w:val="Style1"/>
    <w:basedOn w:val="Normal"/>
    <w:qFormat/>
    <w:rsid w:val="000E5783"/>
    <w:pPr>
      <w:keepLines/>
      <w:spacing w:after="0"/>
      <w:ind w:left="1980" w:hanging="540"/>
    </w:pPr>
    <w:rPr>
      <w:color w:val="000000"/>
    </w:rPr>
  </w:style>
  <w:style w:type="character" w:styleId="FollowedHyperlink">
    <w:name w:val="FollowedHyperlink"/>
    <w:rsid w:val="00D204CE"/>
    <w:rPr>
      <w:color w:val="800080"/>
      <w:u w:val="single"/>
    </w:rPr>
  </w:style>
  <w:style w:type="paragraph" w:styleId="BalloonText">
    <w:name w:val="Balloon Text"/>
    <w:basedOn w:val="Normal"/>
    <w:link w:val="BalloonTextChar"/>
    <w:rsid w:val="0078543D"/>
    <w:pPr>
      <w:spacing w:after="0"/>
    </w:pPr>
    <w:rPr>
      <w:rFonts w:ascii="Lucida Grande" w:hAnsi="Lucida Grande" w:cs="Lucida Grande"/>
      <w:sz w:val="18"/>
      <w:szCs w:val="18"/>
    </w:rPr>
  </w:style>
  <w:style w:type="character" w:customStyle="1" w:styleId="BalloonTextChar">
    <w:name w:val="Balloon Text Char"/>
    <w:link w:val="BalloonText"/>
    <w:rsid w:val="0078543D"/>
    <w:rPr>
      <w:rFonts w:ascii="Lucida Grande" w:hAnsi="Lucida Grande" w:cs="Lucida Grande"/>
      <w:sz w:val="18"/>
      <w:szCs w:val="18"/>
    </w:rPr>
  </w:style>
  <w:style w:type="character" w:styleId="CommentReference">
    <w:name w:val="annotation reference"/>
    <w:rsid w:val="006671B1"/>
    <w:rPr>
      <w:sz w:val="18"/>
      <w:szCs w:val="18"/>
    </w:rPr>
  </w:style>
  <w:style w:type="paragraph" w:styleId="CommentText">
    <w:name w:val="annotation text"/>
    <w:basedOn w:val="Normal"/>
    <w:link w:val="CommentTextChar"/>
    <w:rsid w:val="006671B1"/>
  </w:style>
  <w:style w:type="character" w:customStyle="1" w:styleId="CommentTextChar">
    <w:name w:val="Comment Text Char"/>
    <w:link w:val="CommentText"/>
    <w:rsid w:val="006671B1"/>
    <w:rPr>
      <w:rFonts w:ascii="Calibri" w:hAnsi="Calibri"/>
      <w:sz w:val="24"/>
      <w:szCs w:val="24"/>
    </w:rPr>
  </w:style>
  <w:style w:type="paragraph" w:styleId="CommentSubject">
    <w:name w:val="annotation subject"/>
    <w:basedOn w:val="CommentText"/>
    <w:next w:val="CommentText"/>
    <w:link w:val="CommentSubjectChar"/>
    <w:rsid w:val="006671B1"/>
    <w:rPr>
      <w:b/>
      <w:bCs/>
      <w:sz w:val="20"/>
      <w:szCs w:val="20"/>
    </w:rPr>
  </w:style>
  <w:style w:type="character" w:customStyle="1" w:styleId="CommentSubjectChar">
    <w:name w:val="Comment Subject Char"/>
    <w:link w:val="CommentSubject"/>
    <w:rsid w:val="006671B1"/>
    <w:rPr>
      <w:rFonts w:ascii="Calibri" w:hAnsi="Calibri"/>
      <w:b/>
      <w:bCs/>
      <w:sz w:val="24"/>
      <w:szCs w:val="24"/>
    </w:rPr>
  </w:style>
  <w:style w:type="paragraph" w:styleId="ListParagraph">
    <w:name w:val="List Paragraph"/>
    <w:basedOn w:val="Normal"/>
    <w:uiPriority w:val="34"/>
    <w:qFormat/>
    <w:rsid w:val="000012B2"/>
    <w:pPr>
      <w:ind w:left="720"/>
      <w:contextualSpacing/>
    </w:pPr>
  </w:style>
  <w:style w:type="character" w:styleId="Emphasis">
    <w:name w:val="Emphasis"/>
    <w:uiPriority w:val="20"/>
    <w:qFormat/>
    <w:rsid w:val="003C6BB2"/>
    <w:rPr>
      <w:i/>
      <w:iCs/>
    </w:rPr>
  </w:style>
  <w:style w:type="character" w:customStyle="1" w:styleId="BodyTextChar">
    <w:name w:val="Body Text Char"/>
    <w:link w:val="BodyText"/>
    <w:rsid w:val="00821250"/>
    <w:rPr>
      <w:rFonts w:ascii="Calibri" w:hAnsi="Calibri"/>
      <w:sz w:val="24"/>
      <w:szCs w:val="24"/>
    </w:rPr>
  </w:style>
  <w:style w:type="paragraph" w:styleId="DocumentMap">
    <w:name w:val="Document Map"/>
    <w:basedOn w:val="Normal"/>
    <w:link w:val="DocumentMapChar"/>
    <w:rsid w:val="00803F12"/>
    <w:rPr>
      <w:rFonts w:ascii="Lucida Grande" w:hAnsi="Lucida Grande" w:cs="Lucida Grande"/>
    </w:rPr>
  </w:style>
  <w:style w:type="character" w:customStyle="1" w:styleId="DocumentMapChar">
    <w:name w:val="Document Map Char"/>
    <w:link w:val="DocumentMap"/>
    <w:rsid w:val="00803F12"/>
    <w:rPr>
      <w:rFonts w:ascii="Lucida Grande" w:hAnsi="Lucida Grande" w:cs="Lucida Grande"/>
      <w:sz w:val="24"/>
      <w:szCs w:val="24"/>
    </w:rPr>
  </w:style>
  <w:style w:type="character" w:styleId="Strong">
    <w:name w:val="Strong"/>
    <w:uiPriority w:val="22"/>
    <w:qFormat/>
    <w:rsid w:val="008061A9"/>
    <w:rPr>
      <w:b/>
      <w:bCs/>
    </w:rPr>
  </w:style>
  <w:style w:type="paragraph" w:styleId="Caption">
    <w:name w:val="caption"/>
    <w:basedOn w:val="Normal"/>
    <w:next w:val="Normal"/>
    <w:rsid w:val="00EC0CC9"/>
    <w:rPr>
      <w:b/>
      <w:bCs/>
      <w:sz w:val="20"/>
      <w:szCs w:val="20"/>
    </w:rPr>
  </w:style>
  <w:style w:type="paragraph" w:styleId="Revision">
    <w:name w:val="Revision"/>
    <w:hidden/>
    <w:rsid w:val="00312B68"/>
    <w:rPr>
      <w:rFonts w:ascii="Calibri" w:hAnsi="Calibri"/>
      <w:sz w:val="24"/>
      <w:szCs w:val="24"/>
    </w:rPr>
  </w:style>
</w:styles>
</file>

<file path=word/stylesWithEffects.xml><?xml version="1.0" encoding="utf-8"?>
<w:styles xmlns:wpc="http://schemas.microsoft.com/office/word/2010/wordprocessingCanvas" xmlns:mo="http://schemas.microsoft.com/office/mac/office/2008/main" xmlns:mc="http://schemas.openxmlformats.org/markup-compatibility/2006" xmlns:mv="urn:schemas-microsoft-com:mac:vml"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pg="http://schemas.microsoft.com/office/word/2010/wordprocessingGroup" xmlns:wpi="http://schemas.microsoft.com/office/word/2010/wordprocessingInk" xmlns:wne="http://schemas.microsoft.com/office/word/2006/wordml" xmlns:wps="http://schemas.microsoft.com/office/word/2010/wordprocessingShape" mc:Ignorable="w14 wp14">
  <w:docDefaults>
    <w:rPrDefault>
      <w:rPr>
        <w:rFonts w:ascii="Times New Roman" w:eastAsia="Times New Roman" w:hAnsi="Times New Roman" w:cs="Times New Roman"/>
        <w:lang w:val="en-US" w:eastAsia="en-US" w:bidi="ar-SA"/>
      </w:rPr>
    </w:rPrDefault>
    <w:pPrDefault/>
  </w:docDefaults>
  <w:latentStyles w:defLockedState="0" w:defUIPriority="0" w:defSemiHidden="0" w:defUnhideWhenUsed="0" w:defQFormat="0" w:count="276">
    <w:lsdException w:name="toc 2" w:uiPriority="39"/>
    <w:lsdException w:name="toc 3" w:uiPriority="39"/>
    <w:lsdException w:name="Strong" w:uiPriority="22" w:qFormat="1"/>
    <w:lsdException w:name="Emphasis" w:uiPriority="20" w:qFormat="1"/>
    <w:lsdException w:name="List Paragraph" w:uiPriority="34" w:qFormat="1"/>
  </w:latentStyles>
  <w:style w:type="paragraph" w:default="1" w:styleId="Normal">
    <w:name w:val="Normal"/>
    <w:qFormat/>
    <w:rsid w:val="000E5783"/>
    <w:pPr>
      <w:overflowPunct w:val="0"/>
      <w:autoSpaceDE w:val="0"/>
      <w:autoSpaceDN w:val="0"/>
      <w:adjustRightInd w:val="0"/>
      <w:spacing w:after="240"/>
      <w:textAlignment w:val="baseline"/>
    </w:pPr>
    <w:rPr>
      <w:rFonts w:ascii="Calibri" w:hAnsi="Calibri"/>
      <w:sz w:val="24"/>
      <w:szCs w:val="24"/>
    </w:rPr>
  </w:style>
  <w:style w:type="paragraph" w:styleId="Heading1">
    <w:name w:val="heading 1"/>
    <w:basedOn w:val="Normal"/>
    <w:next w:val="Normal"/>
    <w:qFormat/>
    <w:rsid w:val="00037715"/>
    <w:pPr>
      <w:keepNext/>
      <w:shd w:val="clear" w:color="auto" w:fill="663366"/>
      <w:tabs>
        <w:tab w:val="right" w:pos="8640"/>
      </w:tabs>
      <w:spacing w:after="0"/>
      <w:jc w:val="center"/>
      <w:outlineLvl w:val="0"/>
    </w:pPr>
    <w:rPr>
      <w:rFonts w:cs="Arial"/>
      <w:b/>
      <w:color w:val="FFFFFF"/>
      <w:kern w:val="32"/>
      <w:sz w:val="36"/>
    </w:rPr>
  </w:style>
  <w:style w:type="paragraph" w:styleId="Heading2">
    <w:name w:val="heading 2"/>
    <w:basedOn w:val="Normal"/>
    <w:next w:val="Normal"/>
    <w:qFormat/>
    <w:rsid w:val="004711DA"/>
    <w:pPr>
      <w:keepNext/>
      <w:numPr>
        <w:ilvl w:val="12"/>
      </w:numPr>
      <w:pBdr>
        <w:bottom w:val="single" w:sz="6" w:space="1" w:color="660066"/>
      </w:pBdr>
      <w:spacing w:after="0"/>
      <w:outlineLvl w:val="1"/>
    </w:pPr>
    <w:rPr>
      <w:rFonts w:cs="Arial"/>
      <w:b/>
      <w:color w:val="660066"/>
      <w:sz w:val="28"/>
    </w:rPr>
  </w:style>
  <w:style w:type="paragraph" w:styleId="Heading3">
    <w:name w:val="heading 3"/>
    <w:basedOn w:val="Normal"/>
    <w:next w:val="Normal"/>
    <w:qFormat/>
    <w:rsid w:val="004711DA"/>
    <w:pPr>
      <w:keepNext/>
      <w:numPr>
        <w:ilvl w:val="12"/>
      </w:numPr>
      <w:outlineLvl w:val="2"/>
    </w:pPr>
    <w:rPr>
      <w:b/>
      <w:color w:val="008000"/>
    </w:rPr>
  </w:style>
  <w:style w:type="paragraph" w:styleId="Heading4">
    <w:name w:val="heading 4"/>
    <w:basedOn w:val="Normal"/>
    <w:next w:val="Normal"/>
    <w:qFormat/>
    <w:rsid w:val="004711DA"/>
    <w:pPr>
      <w:keepNext/>
      <w:tabs>
        <w:tab w:val="left" w:pos="1440"/>
      </w:tabs>
      <w:spacing w:after="60"/>
      <w:outlineLvl w:val="3"/>
    </w:pPr>
    <w:rPr>
      <w:b/>
      <w:color w:val="99CC00"/>
    </w:rPr>
  </w:style>
  <w:style w:type="paragraph" w:styleId="Heading5">
    <w:name w:val="heading 5"/>
    <w:basedOn w:val="Normal"/>
    <w:next w:val="Normal"/>
    <w:qFormat/>
    <w:rsid w:val="000808D8"/>
    <w:pPr>
      <w:tabs>
        <w:tab w:val="left" w:pos="1440"/>
      </w:tabs>
      <w:spacing w:after="0"/>
      <w:outlineLvl w:val="4"/>
    </w:pPr>
    <w:rPr>
      <w:b/>
    </w:rPr>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 w:type="paragraph" w:styleId="BodyText">
    <w:name w:val="Body Text"/>
    <w:basedOn w:val="Normal"/>
    <w:link w:val="BodyTextChar"/>
    <w:rsid w:val="004711DA"/>
    <w:pPr>
      <w:spacing w:after="0"/>
    </w:pPr>
  </w:style>
  <w:style w:type="paragraph" w:styleId="Header">
    <w:name w:val="header"/>
    <w:basedOn w:val="Normal"/>
    <w:link w:val="HeaderChar"/>
    <w:rsid w:val="00037715"/>
    <w:pPr>
      <w:tabs>
        <w:tab w:val="center" w:pos="4320"/>
        <w:tab w:val="right" w:pos="8640"/>
      </w:tabs>
      <w:spacing w:after="0"/>
    </w:pPr>
  </w:style>
  <w:style w:type="character" w:customStyle="1" w:styleId="HeaderChar">
    <w:name w:val="Header Char"/>
    <w:link w:val="Header"/>
    <w:rsid w:val="00037715"/>
    <w:rPr>
      <w:rFonts w:ascii="Calibri" w:hAnsi="Calibri"/>
    </w:rPr>
  </w:style>
  <w:style w:type="paragraph" w:styleId="Footer">
    <w:name w:val="footer"/>
    <w:basedOn w:val="Normal"/>
    <w:link w:val="FooterChar"/>
    <w:rsid w:val="00037715"/>
    <w:pPr>
      <w:tabs>
        <w:tab w:val="center" w:pos="4320"/>
        <w:tab w:val="right" w:pos="8640"/>
      </w:tabs>
      <w:spacing w:after="0"/>
    </w:pPr>
  </w:style>
  <w:style w:type="character" w:styleId="PageNumber">
    <w:name w:val="page number"/>
    <w:basedOn w:val="DefaultParagraphFont"/>
    <w:rsid w:val="00037715"/>
  </w:style>
  <w:style w:type="paragraph" w:customStyle="1" w:styleId="NormalIndent2">
    <w:name w:val="Normal Indent2"/>
    <w:basedOn w:val="Normal"/>
    <w:rsid w:val="00037715"/>
    <w:pPr>
      <w:ind w:left="1440"/>
    </w:pPr>
  </w:style>
  <w:style w:type="paragraph" w:styleId="TOC1">
    <w:name w:val="toc 1"/>
    <w:basedOn w:val="Normal"/>
    <w:next w:val="Normal"/>
    <w:semiHidden/>
    <w:rsid w:val="000808D8"/>
    <w:pPr>
      <w:spacing w:before="360" w:after="0"/>
    </w:pPr>
    <w:rPr>
      <w:b/>
      <w:bCs/>
      <w:caps/>
      <w:szCs w:val="28"/>
    </w:rPr>
  </w:style>
  <w:style w:type="paragraph" w:styleId="ListBullet">
    <w:name w:val="List Bullet"/>
    <w:basedOn w:val="Normal"/>
    <w:rsid w:val="000808D8"/>
    <w:pPr>
      <w:numPr>
        <w:numId w:val="1"/>
      </w:numPr>
      <w:spacing w:after="120"/>
    </w:pPr>
  </w:style>
  <w:style w:type="paragraph" w:styleId="ListBullet2">
    <w:name w:val="List Bullet 2"/>
    <w:basedOn w:val="Normal"/>
    <w:rsid w:val="000808D8"/>
    <w:pPr>
      <w:numPr>
        <w:numId w:val="2"/>
      </w:numPr>
      <w:spacing w:after="60"/>
    </w:pPr>
  </w:style>
  <w:style w:type="paragraph" w:styleId="TOC2">
    <w:name w:val="toc 2"/>
    <w:basedOn w:val="Normal"/>
    <w:next w:val="Normal"/>
    <w:uiPriority w:val="39"/>
    <w:rsid w:val="004711DA"/>
    <w:pPr>
      <w:spacing w:before="240" w:after="0"/>
    </w:pPr>
    <w:rPr>
      <w:bCs/>
    </w:rPr>
  </w:style>
  <w:style w:type="paragraph" w:styleId="TOC3">
    <w:name w:val="toc 3"/>
    <w:basedOn w:val="Normal"/>
    <w:next w:val="Normal"/>
    <w:uiPriority w:val="39"/>
    <w:rsid w:val="00DC4EA5"/>
    <w:pPr>
      <w:spacing w:after="0"/>
      <w:ind w:left="200"/>
    </w:pPr>
  </w:style>
  <w:style w:type="paragraph" w:styleId="TOC4">
    <w:name w:val="toc 4"/>
    <w:basedOn w:val="Normal"/>
    <w:next w:val="Normal"/>
    <w:semiHidden/>
    <w:rsid w:val="000E5783"/>
    <w:pPr>
      <w:spacing w:after="0"/>
      <w:ind w:left="400"/>
    </w:pPr>
  </w:style>
  <w:style w:type="character" w:customStyle="1" w:styleId="FooterChar">
    <w:name w:val="Footer Char"/>
    <w:link w:val="Footer"/>
    <w:rsid w:val="00037715"/>
    <w:rPr>
      <w:rFonts w:ascii="Calibri" w:hAnsi="Calibri"/>
    </w:rPr>
  </w:style>
  <w:style w:type="character" w:styleId="Hyperlink">
    <w:name w:val="Hyperlink"/>
    <w:rsid w:val="000E5783"/>
    <w:rPr>
      <w:rFonts w:ascii="Calibri" w:hAnsi="Calibri"/>
      <w:color w:val="auto"/>
      <w:u w:val="single"/>
    </w:rPr>
  </w:style>
  <w:style w:type="paragraph" w:styleId="ListBullet3">
    <w:name w:val="List Bullet 3"/>
    <w:basedOn w:val="Normal"/>
    <w:rsid w:val="000808D8"/>
    <w:pPr>
      <w:numPr>
        <w:numId w:val="3"/>
      </w:numPr>
      <w:tabs>
        <w:tab w:val="left" w:pos="720"/>
      </w:tabs>
      <w:spacing w:after="60"/>
    </w:pPr>
  </w:style>
  <w:style w:type="paragraph" w:customStyle="1" w:styleId="Style1">
    <w:name w:val="Style1"/>
    <w:basedOn w:val="Normal"/>
    <w:qFormat/>
    <w:rsid w:val="000E5783"/>
    <w:pPr>
      <w:keepLines/>
      <w:spacing w:after="0"/>
      <w:ind w:left="1980" w:hanging="540"/>
    </w:pPr>
    <w:rPr>
      <w:color w:val="000000"/>
    </w:rPr>
  </w:style>
  <w:style w:type="character" w:styleId="FollowedHyperlink">
    <w:name w:val="FollowedHyperlink"/>
    <w:rsid w:val="00D204CE"/>
    <w:rPr>
      <w:color w:val="800080"/>
      <w:u w:val="single"/>
    </w:rPr>
  </w:style>
  <w:style w:type="paragraph" w:styleId="BalloonText">
    <w:name w:val="Balloon Text"/>
    <w:basedOn w:val="Normal"/>
    <w:link w:val="BalloonTextChar"/>
    <w:rsid w:val="0078543D"/>
    <w:pPr>
      <w:spacing w:after="0"/>
    </w:pPr>
    <w:rPr>
      <w:rFonts w:ascii="Lucida Grande" w:hAnsi="Lucida Grande" w:cs="Lucida Grande"/>
      <w:sz w:val="18"/>
      <w:szCs w:val="18"/>
    </w:rPr>
  </w:style>
  <w:style w:type="character" w:customStyle="1" w:styleId="BalloonTextChar">
    <w:name w:val="Balloon Text Char"/>
    <w:link w:val="BalloonText"/>
    <w:rsid w:val="0078543D"/>
    <w:rPr>
      <w:rFonts w:ascii="Lucida Grande" w:hAnsi="Lucida Grande" w:cs="Lucida Grande"/>
      <w:sz w:val="18"/>
      <w:szCs w:val="18"/>
    </w:rPr>
  </w:style>
  <w:style w:type="character" w:styleId="CommentReference">
    <w:name w:val="annotation reference"/>
    <w:rsid w:val="006671B1"/>
    <w:rPr>
      <w:sz w:val="18"/>
      <w:szCs w:val="18"/>
    </w:rPr>
  </w:style>
  <w:style w:type="paragraph" w:styleId="CommentText">
    <w:name w:val="annotation text"/>
    <w:basedOn w:val="Normal"/>
    <w:link w:val="CommentTextChar"/>
    <w:rsid w:val="006671B1"/>
  </w:style>
  <w:style w:type="character" w:customStyle="1" w:styleId="CommentTextChar">
    <w:name w:val="Comment Text Char"/>
    <w:link w:val="CommentText"/>
    <w:rsid w:val="006671B1"/>
    <w:rPr>
      <w:rFonts w:ascii="Calibri" w:hAnsi="Calibri"/>
      <w:sz w:val="24"/>
      <w:szCs w:val="24"/>
    </w:rPr>
  </w:style>
  <w:style w:type="paragraph" w:styleId="CommentSubject">
    <w:name w:val="annotation subject"/>
    <w:basedOn w:val="CommentText"/>
    <w:next w:val="CommentText"/>
    <w:link w:val="CommentSubjectChar"/>
    <w:rsid w:val="006671B1"/>
    <w:rPr>
      <w:b/>
      <w:bCs/>
      <w:sz w:val="20"/>
      <w:szCs w:val="20"/>
    </w:rPr>
  </w:style>
  <w:style w:type="character" w:customStyle="1" w:styleId="CommentSubjectChar">
    <w:name w:val="Comment Subject Char"/>
    <w:link w:val="CommentSubject"/>
    <w:rsid w:val="006671B1"/>
    <w:rPr>
      <w:rFonts w:ascii="Calibri" w:hAnsi="Calibri"/>
      <w:b/>
      <w:bCs/>
      <w:sz w:val="24"/>
      <w:szCs w:val="24"/>
    </w:rPr>
  </w:style>
  <w:style w:type="paragraph" w:styleId="ListParagraph">
    <w:name w:val="List Paragraph"/>
    <w:basedOn w:val="Normal"/>
    <w:uiPriority w:val="34"/>
    <w:qFormat/>
    <w:rsid w:val="000012B2"/>
    <w:pPr>
      <w:ind w:left="720"/>
      <w:contextualSpacing/>
    </w:pPr>
  </w:style>
  <w:style w:type="character" w:styleId="Emphasis">
    <w:name w:val="Emphasis"/>
    <w:uiPriority w:val="20"/>
    <w:qFormat/>
    <w:rsid w:val="003C6BB2"/>
    <w:rPr>
      <w:i/>
      <w:iCs/>
    </w:rPr>
  </w:style>
  <w:style w:type="character" w:customStyle="1" w:styleId="BodyTextChar">
    <w:name w:val="Body Text Char"/>
    <w:link w:val="BodyText"/>
    <w:rsid w:val="00821250"/>
    <w:rPr>
      <w:rFonts w:ascii="Calibri" w:hAnsi="Calibri"/>
      <w:sz w:val="24"/>
      <w:szCs w:val="24"/>
    </w:rPr>
  </w:style>
  <w:style w:type="paragraph" w:styleId="DocumentMap">
    <w:name w:val="Document Map"/>
    <w:basedOn w:val="Normal"/>
    <w:link w:val="DocumentMapChar"/>
    <w:rsid w:val="00803F12"/>
    <w:rPr>
      <w:rFonts w:ascii="Lucida Grande" w:hAnsi="Lucida Grande" w:cs="Lucida Grande"/>
    </w:rPr>
  </w:style>
  <w:style w:type="character" w:customStyle="1" w:styleId="DocumentMapChar">
    <w:name w:val="Document Map Char"/>
    <w:link w:val="DocumentMap"/>
    <w:rsid w:val="00803F12"/>
    <w:rPr>
      <w:rFonts w:ascii="Lucida Grande" w:hAnsi="Lucida Grande" w:cs="Lucida Grande"/>
      <w:sz w:val="24"/>
      <w:szCs w:val="24"/>
    </w:rPr>
  </w:style>
  <w:style w:type="character" w:styleId="Strong">
    <w:name w:val="Strong"/>
    <w:uiPriority w:val="22"/>
    <w:qFormat/>
    <w:rsid w:val="008061A9"/>
    <w:rPr>
      <w:b/>
      <w:bCs/>
    </w:rPr>
  </w:style>
  <w:style w:type="paragraph" w:styleId="Caption">
    <w:name w:val="caption"/>
    <w:basedOn w:val="Normal"/>
    <w:next w:val="Normal"/>
    <w:rsid w:val="00EC0CC9"/>
    <w:rPr>
      <w:b/>
      <w:bCs/>
      <w:sz w:val="20"/>
      <w:szCs w:val="20"/>
    </w:rPr>
  </w:style>
  <w:style w:type="paragraph" w:styleId="Revision">
    <w:name w:val="Revision"/>
    <w:hidden/>
    <w:rsid w:val="00312B68"/>
    <w:rPr>
      <w:rFonts w:ascii="Calibri" w:hAnsi="Calibri"/>
      <w:sz w:val="24"/>
      <w:szCs w:val="24"/>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mc:Ignorable="w14">
  <w:divs>
    <w:div w:id="39519306">
      <w:bodyDiv w:val="1"/>
      <w:marLeft w:val="0"/>
      <w:marRight w:val="0"/>
      <w:marTop w:val="0"/>
      <w:marBottom w:val="0"/>
      <w:divBdr>
        <w:top w:val="none" w:sz="0" w:space="0" w:color="auto"/>
        <w:left w:val="none" w:sz="0" w:space="0" w:color="auto"/>
        <w:bottom w:val="none" w:sz="0" w:space="0" w:color="auto"/>
        <w:right w:val="none" w:sz="0" w:space="0" w:color="auto"/>
      </w:divBdr>
    </w:div>
    <w:div w:id="46536182">
      <w:bodyDiv w:val="1"/>
      <w:marLeft w:val="0"/>
      <w:marRight w:val="0"/>
      <w:marTop w:val="0"/>
      <w:marBottom w:val="0"/>
      <w:divBdr>
        <w:top w:val="none" w:sz="0" w:space="0" w:color="auto"/>
        <w:left w:val="none" w:sz="0" w:space="0" w:color="auto"/>
        <w:bottom w:val="none" w:sz="0" w:space="0" w:color="auto"/>
        <w:right w:val="none" w:sz="0" w:space="0" w:color="auto"/>
      </w:divBdr>
    </w:div>
    <w:div w:id="67116150">
      <w:bodyDiv w:val="1"/>
      <w:marLeft w:val="0"/>
      <w:marRight w:val="0"/>
      <w:marTop w:val="0"/>
      <w:marBottom w:val="0"/>
      <w:divBdr>
        <w:top w:val="none" w:sz="0" w:space="0" w:color="auto"/>
        <w:left w:val="none" w:sz="0" w:space="0" w:color="auto"/>
        <w:bottom w:val="none" w:sz="0" w:space="0" w:color="auto"/>
        <w:right w:val="none" w:sz="0" w:space="0" w:color="auto"/>
      </w:divBdr>
    </w:div>
    <w:div w:id="114179414">
      <w:bodyDiv w:val="1"/>
      <w:marLeft w:val="0"/>
      <w:marRight w:val="0"/>
      <w:marTop w:val="0"/>
      <w:marBottom w:val="0"/>
      <w:divBdr>
        <w:top w:val="none" w:sz="0" w:space="0" w:color="auto"/>
        <w:left w:val="none" w:sz="0" w:space="0" w:color="auto"/>
        <w:bottom w:val="none" w:sz="0" w:space="0" w:color="auto"/>
        <w:right w:val="none" w:sz="0" w:space="0" w:color="auto"/>
      </w:divBdr>
    </w:div>
    <w:div w:id="116068762">
      <w:bodyDiv w:val="1"/>
      <w:marLeft w:val="0"/>
      <w:marRight w:val="0"/>
      <w:marTop w:val="0"/>
      <w:marBottom w:val="0"/>
      <w:divBdr>
        <w:top w:val="none" w:sz="0" w:space="0" w:color="auto"/>
        <w:left w:val="none" w:sz="0" w:space="0" w:color="auto"/>
        <w:bottom w:val="none" w:sz="0" w:space="0" w:color="auto"/>
        <w:right w:val="none" w:sz="0" w:space="0" w:color="auto"/>
      </w:divBdr>
    </w:div>
    <w:div w:id="161363041">
      <w:bodyDiv w:val="1"/>
      <w:marLeft w:val="0"/>
      <w:marRight w:val="0"/>
      <w:marTop w:val="0"/>
      <w:marBottom w:val="0"/>
      <w:divBdr>
        <w:top w:val="none" w:sz="0" w:space="0" w:color="auto"/>
        <w:left w:val="none" w:sz="0" w:space="0" w:color="auto"/>
        <w:bottom w:val="none" w:sz="0" w:space="0" w:color="auto"/>
        <w:right w:val="none" w:sz="0" w:space="0" w:color="auto"/>
      </w:divBdr>
    </w:div>
    <w:div w:id="166410281">
      <w:bodyDiv w:val="1"/>
      <w:marLeft w:val="0"/>
      <w:marRight w:val="0"/>
      <w:marTop w:val="0"/>
      <w:marBottom w:val="0"/>
      <w:divBdr>
        <w:top w:val="none" w:sz="0" w:space="0" w:color="auto"/>
        <w:left w:val="none" w:sz="0" w:space="0" w:color="auto"/>
        <w:bottom w:val="none" w:sz="0" w:space="0" w:color="auto"/>
        <w:right w:val="none" w:sz="0" w:space="0" w:color="auto"/>
      </w:divBdr>
    </w:div>
    <w:div w:id="168721068">
      <w:bodyDiv w:val="1"/>
      <w:marLeft w:val="0"/>
      <w:marRight w:val="0"/>
      <w:marTop w:val="0"/>
      <w:marBottom w:val="0"/>
      <w:divBdr>
        <w:top w:val="none" w:sz="0" w:space="0" w:color="auto"/>
        <w:left w:val="none" w:sz="0" w:space="0" w:color="auto"/>
        <w:bottom w:val="none" w:sz="0" w:space="0" w:color="auto"/>
        <w:right w:val="none" w:sz="0" w:space="0" w:color="auto"/>
      </w:divBdr>
    </w:div>
    <w:div w:id="197474211">
      <w:bodyDiv w:val="1"/>
      <w:marLeft w:val="0"/>
      <w:marRight w:val="0"/>
      <w:marTop w:val="0"/>
      <w:marBottom w:val="0"/>
      <w:divBdr>
        <w:top w:val="none" w:sz="0" w:space="0" w:color="auto"/>
        <w:left w:val="none" w:sz="0" w:space="0" w:color="auto"/>
        <w:bottom w:val="none" w:sz="0" w:space="0" w:color="auto"/>
        <w:right w:val="none" w:sz="0" w:space="0" w:color="auto"/>
      </w:divBdr>
    </w:div>
    <w:div w:id="229848576">
      <w:bodyDiv w:val="1"/>
      <w:marLeft w:val="0"/>
      <w:marRight w:val="0"/>
      <w:marTop w:val="0"/>
      <w:marBottom w:val="0"/>
      <w:divBdr>
        <w:top w:val="none" w:sz="0" w:space="0" w:color="auto"/>
        <w:left w:val="none" w:sz="0" w:space="0" w:color="auto"/>
        <w:bottom w:val="none" w:sz="0" w:space="0" w:color="auto"/>
        <w:right w:val="none" w:sz="0" w:space="0" w:color="auto"/>
      </w:divBdr>
    </w:div>
    <w:div w:id="398093290">
      <w:bodyDiv w:val="1"/>
      <w:marLeft w:val="0"/>
      <w:marRight w:val="0"/>
      <w:marTop w:val="0"/>
      <w:marBottom w:val="0"/>
      <w:divBdr>
        <w:top w:val="none" w:sz="0" w:space="0" w:color="auto"/>
        <w:left w:val="none" w:sz="0" w:space="0" w:color="auto"/>
        <w:bottom w:val="none" w:sz="0" w:space="0" w:color="auto"/>
        <w:right w:val="none" w:sz="0" w:space="0" w:color="auto"/>
      </w:divBdr>
    </w:div>
    <w:div w:id="406269096">
      <w:bodyDiv w:val="1"/>
      <w:marLeft w:val="0"/>
      <w:marRight w:val="0"/>
      <w:marTop w:val="0"/>
      <w:marBottom w:val="0"/>
      <w:divBdr>
        <w:top w:val="none" w:sz="0" w:space="0" w:color="auto"/>
        <w:left w:val="none" w:sz="0" w:space="0" w:color="auto"/>
        <w:bottom w:val="none" w:sz="0" w:space="0" w:color="auto"/>
        <w:right w:val="none" w:sz="0" w:space="0" w:color="auto"/>
      </w:divBdr>
    </w:div>
    <w:div w:id="514807495">
      <w:bodyDiv w:val="1"/>
      <w:marLeft w:val="0"/>
      <w:marRight w:val="0"/>
      <w:marTop w:val="0"/>
      <w:marBottom w:val="0"/>
      <w:divBdr>
        <w:top w:val="none" w:sz="0" w:space="0" w:color="auto"/>
        <w:left w:val="none" w:sz="0" w:space="0" w:color="auto"/>
        <w:bottom w:val="none" w:sz="0" w:space="0" w:color="auto"/>
        <w:right w:val="none" w:sz="0" w:space="0" w:color="auto"/>
      </w:divBdr>
    </w:div>
    <w:div w:id="578174752">
      <w:bodyDiv w:val="1"/>
      <w:marLeft w:val="0"/>
      <w:marRight w:val="0"/>
      <w:marTop w:val="0"/>
      <w:marBottom w:val="0"/>
      <w:divBdr>
        <w:top w:val="none" w:sz="0" w:space="0" w:color="auto"/>
        <w:left w:val="none" w:sz="0" w:space="0" w:color="auto"/>
        <w:bottom w:val="none" w:sz="0" w:space="0" w:color="auto"/>
        <w:right w:val="none" w:sz="0" w:space="0" w:color="auto"/>
      </w:divBdr>
    </w:div>
    <w:div w:id="579873071">
      <w:bodyDiv w:val="1"/>
      <w:marLeft w:val="0"/>
      <w:marRight w:val="0"/>
      <w:marTop w:val="0"/>
      <w:marBottom w:val="0"/>
      <w:divBdr>
        <w:top w:val="none" w:sz="0" w:space="0" w:color="auto"/>
        <w:left w:val="none" w:sz="0" w:space="0" w:color="auto"/>
        <w:bottom w:val="none" w:sz="0" w:space="0" w:color="auto"/>
        <w:right w:val="none" w:sz="0" w:space="0" w:color="auto"/>
      </w:divBdr>
    </w:div>
    <w:div w:id="591593998">
      <w:bodyDiv w:val="1"/>
      <w:marLeft w:val="0"/>
      <w:marRight w:val="0"/>
      <w:marTop w:val="0"/>
      <w:marBottom w:val="0"/>
      <w:divBdr>
        <w:top w:val="none" w:sz="0" w:space="0" w:color="auto"/>
        <w:left w:val="none" w:sz="0" w:space="0" w:color="auto"/>
        <w:bottom w:val="none" w:sz="0" w:space="0" w:color="auto"/>
        <w:right w:val="none" w:sz="0" w:space="0" w:color="auto"/>
      </w:divBdr>
    </w:div>
    <w:div w:id="630206127">
      <w:bodyDiv w:val="1"/>
      <w:marLeft w:val="0"/>
      <w:marRight w:val="0"/>
      <w:marTop w:val="0"/>
      <w:marBottom w:val="0"/>
      <w:divBdr>
        <w:top w:val="none" w:sz="0" w:space="0" w:color="auto"/>
        <w:left w:val="none" w:sz="0" w:space="0" w:color="auto"/>
        <w:bottom w:val="none" w:sz="0" w:space="0" w:color="auto"/>
        <w:right w:val="none" w:sz="0" w:space="0" w:color="auto"/>
      </w:divBdr>
    </w:div>
    <w:div w:id="664213229">
      <w:bodyDiv w:val="1"/>
      <w:marLeft w:val="0"/>
      <w:marRight w:val="0"/>
      <w:marTop w:val="0"/>
      <w:marBottom w:val="0"/>
      <w:divBdr>
        <w:top w:val="none" w:sz="0" w:space="0" w:color="auto"/>
        <w:left w:val="none" w:sz="0" w:space="0" w:color="auto"/>
        <w:bottom w:val="none" w:sz="0" w:space="0" w:color="auto"/>
        <w:right w:val="none" w:sz="0" w:space="0" w:color="auto"/>
      </w:divBdr>
    </w:div>
    <w:div w:id="840857171">
      <w:bodyDiv w:val="1"/>
      <w:marLeft w:val="0"/>
      <w:marRight w:val="0"/>
      <w:marTop w:val="0"/>
      <w:marBottom w:val="0"/>
      <w:divBdr>
        <w:top w:val="none" w:sz="0" w:space="0" w:color="auto"/>
        <w:left w:val="none" w:sz="0" w:space="0" w:color="auto"/>
        <w:bottom w:val="none" w:sz="0" w:space="0" w:color="auto"/>
        <w:right w:val="none" w:sz="0" w:space="0" w:color="auto"/>
      </w:divBdr>
    </w:div>
    <w:div w:id="862790964">
      <w:bodyDiv w:val="1"/>
      <w:marLeft w:val="0"/>
      <w:marRight w:val="0"/>
      <w:marTop w:val="0"/>
      <w:marBottom w:val="0"/>
      <w:divBdr>
        <w:top w:val="none" w:sz="0" w:space="0" w:color="auto"/>
        <w:left w:val="none" w:sz="0" w:space="0" w:color="auto"/>
        <w:bottom w:val="none" w:sz="0" w:space="0" w:color="auto"/>
        <w:right w:val="none" w:sz="0" w:space="0" w:color="auto"/>
      </w:divBdr>
    </w:div>
    <w:div w:id="880442636">
      <w:bodyDiv w:val="1"/>
      <w:marLeft w:val="0"/>
      <w:marRight w:val="0"/>
      <w:marTop w:val="0"/>
      <w:marBottom w:val="0"/>
      <w:divBdr>
        <w:top w:val="none" w:sz="0" w:space="0" w:color="auto"/>
        <w:left w:val="none" w:sz="0" w:space="0" w:color="auto"/>
        <w:bottom w:val="none" w:sz="0" w:space="0" w:color="auto"/>
        <w:right w:val="none" w:sz="0" w:space="0" w:color="auto"/>
      </w:divBdr>
    </w:div>
    <w:div w:id="916018631">
      <w:bodyDiv w:val="1"/>
      <w:marLeft w:val="0"/>
      <w:marRight w:val="0"/>
      <w:marTop w:val="0"/>
      <w:marBottom w:val="0"/>
      <w:divBdr>
        <w:top w:val="none" w:sz="0" w:space="0" w:color="auto"/>
        <w:left w:val="none" w:sz="0" w:space="0" w:color="auto"/>
        <w:bottom w:val="none" w:sz="0" w:space="0" w:color="auto"/>
        <w:right w:val="none" w:sz="0" w:space="0" w:color="auto"/>
      </w:divBdr>
    </w:div>
    <w:div w:id="954022972">
      <w:bodyDiv w:val="1"/>
      <w:marLeft w:val="0"/>
      <w:marRight w:val="0"/>
      <w:marTop w:val="0"/>
      <w:marBottom w:val="0"/>
      <w:divBdr>
        <w:top w:val="none" w:sz="0" w:space="0" w:color="auto"/>
        <w:left w:val="none" w:sz="0" w:space="0" w:color="auto"/>
        <w:bottom w:val="none" w:sz="0" w:space="0" w:color="auto"/>
        <w:right w:val="none" w:sz="0" w:space="0" w:color="auto"/>
      </w:divBdr>
    </w:div>
    <w:div w:id="1000235568">
      <w:bodyDiv w:val="1"/>
      <w:marLeft w:val="0"/>
      <w:marRight w:val="0"/>
      <w:marTop w:val="0"/>
      <w:marBottom w:val="0"/>
      <w:divBdr>
        <w:top w:val="none" w:sz="0" w:space="0" w:color="auto"/>
        <w:left w:val="none" w:sz="0" w:space="0" w:color="auto"/>
        <w:bottom w:val="none" w:sz="0" w:space="0" w:color="auto"/>
        <w:right w:val="none" w:sz="0" w:space="0" w:color="auto"/>
      </w:divBdr>
    </w:div>
    <w:div w:id="1012412879">
      <w:bodyDiv w:val="1"/>
      <w:marLeft w:val="0"/>
      <w:marRight w:val="0"/>
      <w:marTop w:val="0"/>
      <w:marBottom w:val="0"/>
      <w:divBdr>
        <w:top w:val="none" w:sz="0" w:space="0" w:color="auto"/>
        <w:left w:val="none" w:sz="0" w:space="0" w:color="auto"/>
        <w:bottom w:val="none" w:sz="0" w:space="0" w:color="auto"/>
        <w:right w:val="none" w:sz="0" w:space="0" w:color="auto"/>
      </w:divBdr>
    </w:div>
    <w:div w:id="1045563307">
      <w:bodyDiv w:val="1"/>
      <w:marLeft w:val="0"/>
      <w:marRight w:val="0"/>
      <w:marTop w:val="0"/>
      <w:marBottom w:val="0"/>
      <w:divBdr>
        <w:top w:val="none" w:sz="0" w:space="0" w:color="auto"/>
        <w:left w:val="none" w:sz="0" w:space="0" w:color="auto"/>
        <w:bottom w:val="none" w:sz="0" w:space="0" w:color="auto"/>
        <w:right w:val="none" w:sz="0" w:space="0" w:color="auto"/>
      </w:divBdr>
    </w:div>
    <w:div w:id="1045982429">
      <w:bodyDiv w:val="1"/>
      <w:marLeft w:val="0"/>
      <w:marRight w:val="0"/>
      <w:marTop w:val="0"/>
      <w:marBottom w:val="0"/>
      <w:divBdr>
        <w:top w:val="none" w:sz="0" w:space="0" w:color="auto"/>
        <w:left w:val="none" w:sz="0" w:space="0" w:color="auto"/>
        <w:bottom w:val="none" w:sz="0" w:space="0" w:color="auto"/>
        <w:right w:val="none" w:sz="0" w:space="0" w:color="auto"/>
      </w:divBdr>
    </w:div>
    <w:div w:id="1083838514">
      <w:bodyDiv w:val="1"/>
      <w:marLeft w:val="0"/>
      <w:marRight w:val="0"/>
      <w:marTop w:val="0"/>
      <w:marBottom w:val="0"/>
      <w:divBdr>
        <w:top w:val="none" w:sz="0" w:space="0" w:color="auto"/>
        <w:left w:val="none" w:sz="0" w:space="0" w:color="auto"/>
        <w:bottom w:val="none" w:sz="0" w:space="0" w:color="auto"/>
        <w:right w:val="none" w:sz="0" w:space="0" w:color="auto"/>
      </w:divBdr>
    </w:div>
    <w:div w:id="1092386612">
      <w:bodyDiv w:val="1"/>
      <w:marLeft w:val="0"/>
      <w:marRight w:val="0"/>
      <w:marTop w:val="0"/>
      <w:marBottom w:val="0"/>
      <w:divBdr>
        <w:top w:val="none" w:sz="0" w:space="0" w:color="auto"/>
        <w:left w:val="none" w:sz="0" w:space="0" w:color="auto"/>
        <w:bottom w:val="none" w:sz="0" w:space="0" w:color="auto"/>
        <w:right w:val="none" w:sz="0" w:space="0" w:color="auto"/>
      </w:divBdr>
    </w:div>
    <w:div w:id="1136530879">
      <w:bodyDiv w:val="1"/>
      <w:marLeft w:val="0"/>
      <w:marRight w:val="0"/>
      <w:marTop w:val="0"/>
      <w:marBottom w:val="0"/>
      <w:divBdr>
        <w:top w:val="none" w:sz="0" w:space="0" w:color="auto"/>
        <w:left w:val="none" w:sz="0" w:space="0" w:color="auto"/>
        <w:bottom w:val="none" w:sz="0" w:space="0" w:color="auto"/>
        <w:right w:val="none" w:sz="0" w:space="0" w:color="auto"/>
      </w:divBdr>
    </w:div>
    <w:div w:id="1191607923">
      <w:bodyDiv w:val="1"/>
      <w:marLeft w:val="0"/>
      <w:marRight w:val="0"/>
      <w:marTop w:val="0"/>
      <w:marBottom w:val="0"/>
      <w:divBdr>
        <w:top w:val="none" w:sz="0" w:space="0" w:color="auto"/>
        <w:left w:val="none" w:sz="0" w:space="0" w:color="auto"/>
        <w:bottom w:val="none" w:sz="0" w:space="0" w:color="auto"/>
        <w:right w:val="none" w:sz="0" w:space="0" w:color="auto"/>
      </w:divBdr>
    </w:div>
    <w:div w:id="1210536917">
      <w:bodyDiv w:val="1"/>
      <w:marLeft w:val="0"/>
      <w:marRight w:val="0"/>
      <w:marTop w:val="0"/>
      <w:marBottom w:val="0"/>
      <w:divBdr>
        <w:top w:val="none" w:sz="0" w:space="0" w:color="auto"/>
        <w:left w:val="none" w:sz="0" w:space="0" w:color="auto"/>
        <w:bottom w:val="none" w:sz="0" w:space="0" w:color="auto"/>
        <w:right w:val="none" w:sz="0" w:space="0" w:color="auto"/>
      </w:divBdr>
    </w:div>
    <w:div w:id="1286425831">
      <w:bodyDiv w:val="1"/>
      <w:marLeft w:val="0"/>
      <w:marRight w:val="0"/>
      <w:marTop w:val="0"/>
      <w:marBottom w:val="0"/>
      <w:divBdr>
        <w:top w:val="none" w:sz="0" w:space="0" w:color="auto"/>
        <w:left w:val="none" w:sz="0" w:space="0" w:color="auto"/>
        <w:bottom w:val="none" w:sz="0" w:space="0" w:color="auto"/>
        <w:right w:val="none" w:sz="0" w:space="0" w:color="auto"/>
      </w:divBdr>
    </w:div>
    <w:div w:id="1302342806">
      <w:bodyDiv w:val="1"/>
      <w:marLeft w:val="0"/>
      <w:marRight w:val="0"/>
      <w:marTop w:val="0"/>
      <w:marBottom w:val="0"/>
      <w:divBdr>
        <w:top w:val="none" w:sz="0" w:space="0" w:color="auto"/>
        <w:left w:val="none" w:sz="0" w:space="0" w:color="auto"/>
        <w:bottom w:val="none" w:sz="0" w:space="0" w:color="auto"/>
        <w:right w:val="none" w:sz="0" w:space="0" w:color="auto"/>
      </w:divBdr>
    </w:div>
    <w:div w:id="1310405115">
      <w:bodyDiv w:val="1"/>
      <w:marLeft w:val="0"/>
      <w:marRight w:val="0"/>
      <w:marTop w:val="0"/>
      <w:marBottom w:val="0"/>
      <w:divBdr>
        <w:top w:val="none" w:sz="0" w:space="0" w:color="auto"/>
        <w:left w:val="none" w:sz="0" w:space="0" w:color="auto"/>
        <w:bottom w:val="none" w:sz="0" w:space="0" w:color="auto"/>
        <w:right w:val="none" w:sz="0" w:space="0" w:color="auto"/>
      </w:divBdr>
    </w:div>
    <w:div w:id="1343555721">
      <w:bodyDiv w:val="1"/>
      <w:marLeft w:val="0"/>
      <w:marRight w:val="0"/>
      <w:marTop w:val="0"/>
      <w:marBottom w:val="0"/>
      <w:divBdr>
        <w:top w:val="none" w:sz="0" w:space="0" w:color="auto"/>
        <w:left w:val="none" w:sz="0" w:space="0" w:color="auto"/>
        <w:bottom w:val="none" w:sz="0" w:space="0" w:color="auto"/>
        <w:right w:val="none" w:sz="0" w:space="0" w:color="auto"/>
      </w:divBdr>
    </w:div>
    <w:div w:id="1357930648">
      <w:bodyDiv w:val="1"/>
      <w:marLeft w:val="0"/>
      <w:marRight w:val="0"/>
      <w:marTop w:val="0"/>
      <w:marBottom w:val="0"/>
      <w:divBdr>
        <w:top w:val="none" w:sz="0" w:space="0" w:color="auto"/>
        <w:left w:val="none" w:sz="0" w:space="0" w:color="auto"/>
        <w:bottom w:val="none" w:sz="0" w:space="0" w:color="auto"/>
        <w:right w:val="none" w:sz="0" w:space="0" w:color="auto"/>
      </w:divBdr>
    </w:div>
    <w:div w:id="1428110291">
      <w:bodyDiv w:val="1"/>
      <w:marLeft w:val="0"/>
      <w:marRight w:val="0"/>
      <w:marTop w:val="0"/>
      <w:marBottom w:val="0"/>
      <w:divBdr>
        <w:top w:val="none" w:sz="0" w:space="0" w:color="auto"/>
        <w:left w:val="none" w:sz="0" w:space="0" w:color="auto"/>
        <w:bottom w:val="none" w:sz="0" w:space="0" w:color="auto"/>
        <w:right w:val="none" w:sz="0" w:space="0" w:color="auto"/>
      </w:divBdr>
    </w:div>
    <w:div w:id="1480802359">
      <w:bodyDiv w:val="1"/>
      <w:marLeft w:val="0"/>
      <w:marRight w:val="0"/>
      <w:marTop w:val="0"/>
      <w:marBottom w:val="0"/>
      <w:divBdr>
        <w:top w:val="none" w:sz="0" w:space="0" w:color="auto"/>
        <w:left w:val="none" w:sz="0" w:space="0" w:color="auto"/>
        <w:bottom w:val="none" w:sz="0" w:space="0" w:color="auto"/>
        <w:right w:val="none" w:sz="0" w:space="0" w:color="auto"/>
      </w:divBdr>
    </w:div>
    <w:div w:id="1490365707">
      <w:bodyDiv w:val="1"/>
      <w:marLeft w:val="0"/>
      <w:marRight w:val="0"/>
      <w:marTop w:val="0"/>
      <w:marBottom w:val="0"/>
      <w:divBdr>
        <w:top w:val="none" w:sz="0" w:space="0" w:color="auto"/>
        <w:left w:val="none" w:sz="0" w:space="0" w:color="auto"/>
        <w:bottom w:val="none" w:sz="0" w:space="0" w:color="auto"/>
        <w:right w:val="none" w:sz="0" w:space="0" w:color="auto"/>
      </w:divBdr>
    </w:div>
    <w:div w:id="1501853099">
      <w:bodyDiv w:val="1"/>
      <w:marLeft w:val="0"/>
      <w:marRight w:val="0"/>
      <w:marTop w:val="0"/>
      <w:marBottom w:val="0"/>
      <w:divBdr>
        <w:top w:val="none" w:sz="0" w:space="0" w:color="auto"/>
        <w:left w:val="none" w:sz="0" w:space="0" w:color="auto"/>
        <w:bottom w:val="none" w:sz="0" w:space="0" w:color="auto"/>
        <w:right w:val="none" w:sz="0" w:space="0" w:color="auto"/>
      </w:divBdr>
    </w:div>
    <w:div w:id="1508446196">
      <w:bodyDiv w:val="1"/>
      <w:marLeft w:val="0"/>
      <w:marRight w:val="0"/>
      <w:marTop w:val="0"/>
      <w:marBottom w:val="0"/>
      <w:divBdr>
        <w:top w:val="none" w:sz="0" w:space="0" w:color="auto"/>
        <w:left w:val="none" w:sz="0" w:space="0" w:color="auto"/>
        <w:bottom w:val="none" w:sz="0" w:space="0" w:color="auto"/>
        <w:right w:val="none" w:sz="0" w:space="0" w:color="auto"/>
      </w:divBdr>
    </w:div>
    <w:div w:id="1574968114">
      <w:bodyDiv w:val="1"/>
      <w:marLeft w:val="0"/>
      <w:marRight w:val="0"/>
      <w:marTop w:val="0"/>
      <w:marBottom w:val="0"/>
      <w:divBdr>
        <w:top w:val="none" w:sz="0" w:space="0" w:color="auto"/>
        <w:left w:val="none" w:sz="0" w:space="0" w:color="auto"/>
        <w:bottom w:val="none" w:sz="0" w:space="0" w:color="auto"/>
        <w:right w:val="none" w:sz="0" w:space="0" w:color="auto"/>
      </w:divBdr>
    </w:div>
    <w:div w:id="1606573578">
      <w:bodyDiv w:val="1"/>
      <w:marLeft w:val="0"/>
      <w:marRight w:val="0"/>
      <w:marTop w:val="0"/>
      <w:marBottom w:val="0"/>
      <w:divBdr>
        <w:top w:val="none" w:sz="0" w:space="0" w:color="auto"/>
        <w:left w:val="none" w:sz="0" w:space="0" w:color="auto"/>
        <w:bottom w:val="none" w:sz="0" w:space="0" w:color="auto"/>
        <w:right w:val="none" w:sz="0" w:space="0" w:color="auto"/>
      </w:divBdr>
    </w:div>
    <w:div w:id="1639997781">
      <w:bodyDiv w:val="1"/>
      <w:marLeft w:val="0"/>
      <w:marRight w:val="0"/>
      <w:marTop w:val="0"/>
      <w:marBottom w:val="0"/>
      <w:divBdr>
        <w:top w:val="none" w:sz="0" w:space="0" w:color="auto"/>
        <w:left w:val="none" w:sz="0" w:space="0" w:color="auto"/>
        <w:bottom w:val="none" w:sz="0" w:space="0" w:color="auto"/>
        <w:right w:val="none" w:sz="0" w:space="0" w:color="auto"/>
      </w:divBdr>
    </w:div>
    <w:div w:id="1679498381">
      <w:bodyDiv w:val="1"/>
      <w:marLeft w:val="0"/>
      <w:marRight w:val="0"/>
      <w:marTop w:val="0"/>
      <w:marBottom w:val="0"/>
      <w:divBdr>
        <w:top w:val="none" w:sz="0" w:space="0" w:color="auto"/>
        <w:left w:val="none" w:sz="0" w:space="0" w:color="auto"/>
        <w:bottom w:val="none" w:sz="0" w:space="0" w:color="auto"/>
        <w:right w:val="none" w:sz="0" w:space="0" w:color="auto"/>
      </w:divBdr>
    </w:div>
    <w:div w:id="1726097840">
      <w:bodyDiv w:val="1"/>
      <w:marLeft w:val="0"/>
      <w:marRight w:val="0"/>
      <w:marTop w:val="0"/>
      <w:marBottom w:val="0"/>
      <w:divBdr>
        <w:top w:val="none" w:sz="0" w:space="0" w:color="auto"/>
        <w:left w:val="none" w:sz="0" w:space="0" w:color="auto"/>
        <w:bottom w:val="none" w:sz="0" w:space="0" w:color="auto"/>
        <w:right w:val="none" w:sz="0" w:space="0" w:color="auto"/>
      </w:divBdr>
    </w:div>
    <w:div w:id="1825660191">
      <w:bodyDiv w:val="1"/>
      <w:marLeft w:val="0"/>
      <w:marRight w:val="0"/>
      <w:marTop w:val="0"/>
      <w:marBottom w:val="0"/>
      <w:divBdr>
        <w:top w:val="none" w:sz="0" w:space="0" w:color="auto"/>
        <w:left w:val="none" w:sz="0" w:space="0" w:color="auto"/>
        <w:bottom w:val="none" w:sz="0" w:space="0" w:color="auto"/>
        <w:right w:val="none" w:sz="0" w:space="0" w:color="auto"/>
      </w:divBdr>
    </w:div>
    <w:div w:id="1875540336">
      <w:bodyDiv w:val="1"/>
      <w:marLeft w:val="0"/>
      <w:marRight w:val="0"/>
      <w:marTop w:val="0"/>
      <w:marBottom w:val="0"/>
      <w:divBdr>
        <w:top w:val="none" w:sz="0" w:space="0" w:color="auto"/>
        <w:left w:val="none" w:sz="0" w:space="0" w:color="auto"/>
        <w:bottom w:val="none" w:sz="0" w:space="0" w:color="auto"/>
        <w:right w:val="none" w:sz="0" w:space="0" w:color="auto"/>
      </w:divBdr>
    </w:div>
    <w:div w:id="1990550052">
      <w:bodyDiv w:val="1"/>
      <w:marLeft w:val="0"/>
      <w:marRight w:val="0"/>
      <w:marTop w:val="0"/>
      <w:marBottom w:val="0"/>
      <w:divBdr>
        <w:top w:val="none" w:sz="0" w:space="0" w:color="auto"/>
        <w:left w:val="none" w:sz="0" w:space="0" w:color="auto"/>
        <w:bottom w:val="none" w:sz="0" w:space="0" w:color="auto"/>
        <w:right w:val="none" w:sz="0" w:space="0" w:color="auto"/>
      </w:divBdr>
    </w:div>
    <w:div w:id="2030568565">
      <w:bodyDiv w:val="1"/>
      <w:marLeft w:val="0"/>
      <w:marRight w:val="0"/>
      <w:marTop w:val="0"/>
      <w:marBottom w:val="0"/>
      <w:divBdr>
        <w:top w:val="none" w:sz="0" w:space="0" w:color="auto"/>
        <w:left w:val="none" w:sz="0" w:space="0" w:color="auto"/>
        <w:bottom w:val="none" w:sz="0" w:space="0" w:color="auto"/>
        <w:right w:val="none" w:sz="0" w:space="0" w:color="auto"/>
      </w:divBdr>
    </w:div>
    <w:div w:id="2033921969">
      <w:bodyDiv w:val="1"/>
      <w:marLeft w:val="0"/>
      <w:marRight w:val="0"/>
      <w:marTop w:val="0"/>
      <w:marBottom w:val="0"/>
      <w:divBdr>
        <w:top w:val="none" w:sz="0" w:space="0" w:color="auto"/>
        <w:left w:val="none" w:sz="0" w:space="0" w:color="auto"/>
        <w:bottom w:val="none" w:sz="0" w:space="0" w:color="auto"/>
        <w:right w:val="none" w:sz="0" w:space="0" w:color="auto"/>
      </w:divBdr>
    </w:div>
    <w:div w:id="2057504281">
      <w:bodyDiv w:val="1"/>
      <w:marLeft w:val="0"/>
      <w:marRight w:val="0"/>
      <w:marTop w:val="0"/>
      <w:marBottom w:val="0"/>
      <w:divBdr>
        <w:top w:val="none" w:sz="0" w:space="0" w:color="auto"/>
        <w:left w:val="none" w:sz="0" w:space="0" w:color="auto"/>
        <w:bottom w:val="none" w:sz="0" w:space="0" w:color="auto"/>
        <w:right w:val="none" w:sz="0" w:space="0" w:color="auto"/>
      </w:divBdr>
    </w:div>
    <w:div w:id="2063602958">
      <w:bodyDiv w:val="1"/>
      <w:marLeft w:val="0"/>
      <w:marRight w:val="0"/>
      <w:marTop w:val="0"/>
      <w:marBottom w:val="0"/>
      <w:divBdr>
        <w:top w:val="none" w:sz="0" w:space="0" w:color="auto"/>
        <w:left w:val="none" w:sz="0" w:space="0" w:color="auto"/>
        <w:bottom w:val="none" w:sz="0" w:space="0" w:color="auto"/>
        <w:right w:val="none" w:sz="0" w:space="0" w:color="auto"/>
      </w:divBdr>
    </w:div>
    <w:div w:id="2078284431">
      <w:bodyDiv w:val="1"/>
      <w:marLeft w:val="0"/>
      <w:marRight w:val="0"/>
      <w:marTop w:val="0"/>
      <w:marBottom w:val="0"/>
      <w:divBdr>
        <w:top w:val="none" w:sz="0" w:space="0" w:color="auto"/>
        <w:left w:val="none" w:sz="0" w:space="0" w:color="auto"/>
        <w:bottom w:val="none" w:sz="0" w:space="0" w:color="auto"/>
        <w:right w:val="none" w:sz="0" w:space="0" w:color="auto"/>
      </w:divBdr>
    </w:div>
    <w:div w:id="2096658468">
      <w:bodyDiv w:val="1"/>
      <w:marLeft w:val="0"/>
      <w:marRight w:val="0"/>
      <w:marTop w:val="0"/>
      <w:marBottom w:val="0"/>
      <w:divBdr>
        <w:top w:val="none" w:sz="0" w:space="0" w:color="auto"/>
        <w:left w:val="none" w:sz="0" w:space="0" w:color="auto"/>
        <w:bottom w:val="none" w:sz="0" w:space="0" w:color="auto"/>
        <w:right w:val="none" w:sz="0" w:space="0" w:color="auto"/>
      </w:divBdr>
    </w:div>
    <w:div w:id="2099910910">
      <w:bodyDiv w:val="1"/>
      <w:marLeft w:val="0"/>
      <w:marRight w:val="0"/>
      <w:marTop w:val="0"/>
      <w:marBottom w:val="0"/>
      <w:divBdr>
        <w:top w:val="none" w:sz="0" w:space="0" w:color="auto"/>
        <w:left w:val="none" w:sz="0" w:space="0" w:color="auto"/>
        <w:bottom w:val="none" w:sz="0" w:space="0" w:color="auto"/>
        <w:right w:val="none" w:sz="0" w:space="0" w:color="auto"/>
      </w:divBdr>
    </w:div>
    <w:div w:id="2124491045">
      <w:bodyDiv w:val="1"/>
      <w:marLeft w:val="0"/>
      <w:marRight w:val="0"/>
      <w:marTop w:val="0"/>
      <w:marBottom w:val="0"/>
      <w:divBdr>
        <w:top w:val="none" w:sz="0" w:space="0" w:color="auto"/>
        <w:left w:val="none" w:sz="0" w:space="0" w:color="auto"/>
        <w:bottom w:val="none" w:sz="0" w:space="0" w:color="auto"/>
        <w:right w:val="none" w:sz="0" w:space="0" w:color="auto"/>
      </w:divBdr>
    </w:div>
    <w:div w:id="2135444665">
      <w:bodyDiv w:val="1"/>
      <w:marLeft w:val="0"/>
      <w:marRight w:val="0"/>
      <w:marTop w:val="0"/>
      <w:marBottom w:val="0"/>
      <w:divBdr>
        <w:top w:val="none" w:sz="0" w:space="0" w:color="auto"/>
        <w:left w:val="none" w:sz="0" w:space="0" w:color="auto"/>
        <w:bottom w:val="none" w:sz="0" w:space="0" w:color="auto"/>
        <w:right w:val="none" w:sz="0" w:space="0" w:color="auto"/>
      </w:divBdr>
    </w:div>
    <w:div w:id="2143693511">
      <w:bodyDiv w:val="1"/>
      <w:marLeft w:val="0"/>
      <w:marRight w:val="0"/>
      <w:marTop w:val="0"/>
      <w:marBottom w:val="0"/>
      <w:divBdr>
        <w:top w:val="none" w:sz="0" w:space="0" w:color="auto"/>
        <w:left w:val="none" w:sz="0" w:space="0" w:color="auto"/>
        <w:bottom w:val="none" w:sz="0" w:space="0" w:color="auto"/>
        <w:right w:val="none" w:sz="0" w:space="0" w:color="auto"/>
      </w:divBdr>
    </w:div>
    <w:div w:id="2143842747">
      <w:bodyDiv w:val="1"/>
      <w:marLeft w:val="0"/>
      <w:marRight w:val="0"/>
      <w:marTop w:val="0"/>
      <w:marBottom w:val="0"/>
      <w:divBdr>
        <w:top w:val="none" w:sz="0" w:space="0" w:color="auto"/>
        <w:left w:val="none" w:sz="0" w:space="0" w:color="auto"/>
        <w:bottom w:val="none" w:sz="0" w:space="0" w:color="auto"/>
        <w:right w:val="none" w:sz="0" w:space="0" w:color="auto"/>
      </w:divBdr>
    </w:div>
    <w:div w:id="2145730213">
      <w:bodyDiv w:val="1"/>
      <w:marLeft w:val="0"/>
      <w:marRight w:val="0"/>
      <w:marTop w:val="0"/>
      <w:marBottom w:val="0"/>
      <w:divBdr>
        <w:top w:val="none" w:sz="0" w:space="0" w:color="auto"/>
        <w:left w:val="none" w:sz="0" w:space="0" w:color="auto"/>
        <w:bottom w:val="none" w:sz="0" w:space="0" w:color="auto"/>
        <w:right w:val="none" w:sz="0" w:space="0" w:color="auto"/>
      </w:divBdr>
    </w:div>
  </w:divs>
  <w:encoding w:val="windows-1252"/>
  <w:doNotSaveAsSingleFile/>
  <w:pixelsPerInch w:val="96"/>
</w:webSettings>
</file>

<file path=word/_rels/document.xml.rels><?xml version="1.0" encoding="UTF-8" standalone="yes"?>
<Relationships xmlns="http://schemas.openxmlformats.org/package/2006/relationships"><Relationship Id="rId1" Type="http://schemas.openxmlformats.org/officeDocument/2006/relationships/customXml" Target="../customXml/item1.xml"/><Relationship Id="rId2" Type="http://schemas.openxmlformats.org/officeDocument/2006/relationships/numbering" Target="numbering.xml"/><Relationship Id="rId3" Type="http://schemas.openxmlformats.org/officeDocument/2006/relationships/styles" Target="styles.xml"/><Relationship Id="rId4" Type="http://schemas.microsoft.com/office/2007/relationships/stylesWithEffects" Target="stylesWithEffects.xml"/><Relationship Id="rId5" Type="http://schemas.openxmlformats.org/officeDocument/2006/relationships/settings" Target="settings.xml"/><Relationship Id="rId6" Type="http://schemas.openxmlformats.org/officeDocument/2006/relationships/webSettings" Target="webSettings.xml"/><Relationship Id="rId7" Type="http://schemas.openxmlformats.org/officeDocument/2006/relationships/footnotes" Target="footnotes.xml"/><Relationship Id="rId8" Type="http://schemas.openxmlformats.org/officeDocument/2006/relationships/endnotes" Target="endnotes.xml"/><Relationship Id="rId9" Type="http://schemas.openxmlformats.org/officeDocument/2006/relationships/image" Target="media/image1.png"/><Relationship Id="rId10" Type="http://schemas.openxmlformats.org/officeDocument/2006/relationships/image" Target="media/image2.png"/><Relationship Id="rId11" Type="http://schemas.openxmlformats.org/officeDocument/2006/relationships/image" Target="media/image3.png"/><Relationship Id="rId12" Type="http://schemas.openxmlformats.org/officeDocument/2006/relationships/hyperlink" Target="http://en.wikipedia.org/wiki/Pigment" TargetMode="External"/><Relationship Id="rId13" Type="http://schemas.openxmlformats.org/officeDocument/2006/relationships/image" Target="media/image4.png"/><Relationship Id="rId14" Type="http://schemas.openxmlformats.org/officeDocument/2006/relationships/image" Target="media/image5.png"/><Relationship Id="rId15" Type="http://schemas.openxmlformats.org/officeDocument/2006/relationships/image" Target="media/image6.jpeg"/><Relationship Id="rId16" Type="http://schemas.openxmlformats.org/officeDocument/2006/relationships/hyperlink" Target="http://upload.wikimedia.org/wikipedia/commons/1/18/Soap_bubble_sky.jpg" TargetMode="External"/><Relationship Id="rId17" Type="http://schemas.openxmlformats.org/officeDocument/2006/relationships/hyperlink" Target="http://www.webexhibits.org/causesofcolor/images/content/10z.jpg" TargetMode="External"/><Relationship Id="rId18" Type="http://schemas.openxmlformats.org/officeDocument/2006/relationships/image" Target="media/image7.png"/><Relationship Id="rId19" Type="http://schemas.openxmlformats.org/officeDocument/2006/relationships/image" Target="media/image8.png"/><Relationship Id="rId30" Type="http://schemas.openxmlformats.org/officeDocument/2006/relationships/hyperlink" Target="http://www.uvm.edu/~dahammon/Structural_Colors/Structural_Colors/Introduction.html" TargetMode="External"/><Relationship Id="rId31" Type="http://schemas.openxmlformats.org/officeDocument/2006/relationships/hyperlink" Target="http://en.wikipedia.org/wiki/Structural_coloration" TargetMode="External"/><Relationship Id="rId32" Type="http://schemas.openxmlformats.org/officeDocument/2006/relationships/hyperlink" Target="http://en.wikipedia.org/wiki/Thin-film_interference" TargetMode="External"/><Relationship Id="rId33" Type="http://schemas.openxmlformats.org/officeDocument/2006/relationships/hyperlink" Target="http://www.physicsclassroom.com/class/light/Lesson-1/Thin-Film-Interference" TargetMode="External"/><Relationship Id="rId34" Type="http://schemas.openxmlformats.org/officeDocument/2006/relationships/hyperlink" Target="http://farside.ph.utexas.edu/teaching/302l/lectures/node152.html" TargetMode="External"/><Relationship Id="rId35" Type="http://schemas.openxmlformats.org/officeDocument/2006/relationships/hyperlink" Target="http://hyperphysics.phy-astr.gsu.edu/hbase/phyopt/thinfilm.html" TargetMode="External"/><Relationship Id="rId36" Type="http://schemas.openxmlformats.org/officeDocument/2006/relationships/hyperlink" Target="http://micro.magnet.fsu.edu/primer/java/interference/soapbubbles/" TargetMode="External"/><Relationship Id="rId37" Type="http://schemas.openxmlformats.org/officeDocument/2006/relationships/hyperlink" Target="http://nisenet.org/sites/default/files/catalog/uploads/MaterialsFilm_guide_5oct14.pdf" TargetMode="External"/><Relationship Id="rId38" Type="http://schemas.openxmlformats.org/officeDocument/2006/relationships/hyperlink" Target="https://books.google.com/books?id=Q1Pc0aY-vg4C&amp;pg=PA205&amp;lpg=PA205&amp;dq=Special+Effect+Pigments:+Technical+Basics+and+Applications.&amp;source=bl&amp;ots=C0jNuQwhzj&amp;sig=f_BmYL2rFfTdSLtMkFBFDVITmo0&amp;hl=en&amp;sa=X&amp;ei=9SH6VMycEpHZoAS68YK4Dg&amp;ved=0CCUQ6AEwAQ" TargetMode="External"/><Relationship Id="rId39" Type="http://schemas.openxmlformats.org/officeDocument/2006/relationships/hyperlink" Target="https://books.google.com/books?id=WsKOAVCrLnwC&amp;printsec=frontcover&amp;dq=inauthor:%22Georg+A.+Klein%22&amp;hl=en&amp;sa=X&amp;ei=NyL6VO72IIqwogSDtYGQDg&amp;ved=0CB4Q6AEwAA" TargetMode="External"/><Relationship Id="rId50" Type="http://schemas.openxmlformats.org/officeDocument/2006/relationships/hyperlink" Target="http://www.dickblick.com/items/00620-2103/" TargetMode="External"/><Relationship Id="rId51" Type="http://schemas.openxmlformats.org/officeDocument/2006/relationships/hyperlink" Target="http://www.dickblick.com/items/00638-5941/" TargetMode="External"/><Relationship Id="rId52" Type="http://schemas.openxmlformats.org/officeDocument/2006/relationships/hyperlink" Target="http://www.dickblick.com/items/00620-5933/" TargetMode="External"/><Relationship Id="rId53" Type="http://schemas.openxmlformats.org/officeDocument/2006/relationships/hyperlink" Target="http://www.dickblick.com/items/00618-3185/" TargetMode="External"/><Relationship Id="rId54" Type="http://schemas.openxmlformats.org/officeDocument/2006/relationships/hyperlink" Target="http://www.dickblick.com/products/acrylic-clear-sheets/" TargetMode="External"/><Relationship Id="rId55" Type="http://schemas.openxmlformats.org/officeDocument/2006/relationships/hyperlink" Target="http://www.dickblick.com/" TargetMode="External"/><Relationship Id="rId56" Type="http://schemas.openxmlformats.org/officeDocument/2006/relationships/hyperlink" Target="http://www.michaels.com/" TargetMode="External"/><Relationship Id="rId57" Type="http://schemas.openxmlformats.org/officeDocument/2006/relationships/hyperlink" Target="http://www.utrechtart.com/" TargetMode="External"/><Relationship Id="rId58" Type="http://schemas.openxmlformats.org/officeDocument/2006/relationships/hyperlink" Target="http://www.artistcraftsman.com/" TargetMode="External"/><Relationship Id="rId59" Type="http://schemas.openxmlformats.org/officeDocument/2006/relationships/hyperlink" Target="http://www.amazon.com/" TargetMode="External"/><Relationship Id="rId70" Type="http://schemas.openxmlformats.org/officeDocument/2006/relationships/image" Target="media/image17.jpeg"/><Relationship Id="rId71" Type="http://schemas.openxmlformats.org/officeDocument/2006/relationships/hyperlink" Target="http://www.slideshare.net/doreenbecker/BASF-Linked-In-Presentation" TargetMode="External"/><Relationship Id="rId72" Type="http://schemas.openxmlformats.org/officeDocument/2006/relationships/image" Target="media/image18.png"/><Relationship Id="rId73" Type="http://schemas.openxmlformats.org/officeDocument/2006/relationships/image" Target="media/image19.jpeg"/><Relationship Id="rId74" Type="http://schemas.openxmlformats.org/officeDocument/2006/relationships/image" Target="media/image20.jpeg"/><Relationship Id="rId75" Type="http://schemas.openxmlformats.org/officeDocument/2006/relationships/image" Target="media/image21.jpeg"/><Relationship Id="rId76" Type="http://schemas.openxmlformats.org/officeDocument/2006/relationships/image" Target="media/image22.jpeg"/><Relationship Id="rId77" Type="http://schemas.openxmlformats.org/officeDocument/2006/relationships/image" Target="media/image23.jpeg"/><Relationship Id="rId78" Type="http://schemas.openxmlformats.org/officeDocument/2006/relationships/hyperlink" Target="http://www.liquitex.com/InterferenceColors/" TargetMode="External"/><Relationship Id="rId79" Type="http://schemas.openxmlformats.org/officeDocument/2006/relationships/hyperlink" Target="https://www.liquitex.com/acrylicbook/" TargetMode="External"/><Relationship Id="rId90" Type="http://schemas.openxmlformats.org/officeDocument/2006/relationships/hyperlink" Target="http://nisenet.org/catalog/programs/exploring_materials_-_nano_gold_nanodays_2012" TargetMode="External"/><Relationship Id="rId91" Type="http://schemas.openxmlformats.org/officeDocument/2006/relationships/hyperlink" Target="http://nisenet.org/catalog/programs/colors_at_nanoscale_butterflies_beetles_opals" TargetMode="External"/><Relationship Id="rId92" Type="http://schemas.openxmlformats.org/officeDocument/2006/relationships/hyperlink" Target="http://www.art-is-fun.com/how-to-clean-paintbrushes" TargetMode="External"/><Relationship Id="rId93" Type="http://schemas.openxmlformats.org/officeDocument/2006/relationships/image" Target="media/image25.jpeg"/><Relationship Id="rId94" Type="http://schemas.openxmlformats.org/officeDocument/2006/relationships/footer" Target="footer1.xml"/><Relationship Id="rId95" Type="http://schemas.openxmlformats.org/officeDocument/2006/relationships/fontTable" Target="fontTable.xml"/><Relationship Id="rId96" Type="http://schemas.openxmlformats.org/officeDocument/2006/relationships/theme" Target="theme/theme1.xml"/><Relationship Id="rId20" Type="http://schemas.openxmlformats.org/officeDocument/2006/relationships/image" Target="media/image9.png"/><Relationship Id="rId21" Type="http://schemas.openxmlformats.org/officeDocument/2006/relationships/image" Target="media/image10.png"/><Relationship Id="rId22" Type="http://schemas.openxmlformats.org/officeDocument/2006/relationships/hyperlink" Target="https://www.flickr.com/photos/crazycrash/14917444142/in/photolist-oJcNqN-eR9Gqf-7ERhgS-4DJvZ2-dvY59C-4iq2jw-4w96Je-qpKHEh-7UQPkB-4UeHrJ-4N8t2f-aDu28-bMEztR-7U2qGD-qgyXD7-bNr67K-5H6BHM-qrqDQW-7krm8j-q5pU5G-dLgGZE-cU5YTf-eie3vH-nRGCzR-3bhTbH-dvUtF7-cFykBy-6QVPcX-9Cacvk-chZabj-6u7zG3-7zmF3m-LBEBW-8a7Yky-8a7Xjj-6TyQnb-ejGTN-rFyciz-kMeCAk-9bEgve-9N7Dq3-oGHWEM-cjf6if-cjeZry-cjeWA5-cjeTcq-cjeRHA-cjeM5U-4B6X83-4Agk7V" TargetMode="External"/><Relationship Id="rId23" Type="http://schemas.openxmlformats.org/officeDocument/2006/relationships/hyperlink" Target="http://commons.wikimedia.org/wiki/File:Blue_Morpho_(7974443510).jpg" TargetMode="External"/><Relationship Id="rId24" Type="http://schemas.openxmlformats.org/officeDocument/2006/relationships/hyperlink" Target="http://www.scientificamerican.com/gallery/bug-alchemy-gold-and-silver-beetles-shine-with-structural-color/" TargetMode="External"/><Relationship Id="rId25" Type="http://schemas.openxmlformats.org/officeDocument/2006/relationships/hyperlink" Target="http://www.the-scientist.com/?articles.view/articleNo/34200/title/Color-from-Structure/" TargetMode="External"/><Relationship Id="rId26" Type="http://schemas.openxmlformats.org/officeDocument/2006/relationships/image" Target="media/image11.png"/><Relationship Id="rId27" Type="http://schemas.openxmlformats.org/officeDocument/2006/relationships/hyperlink" Target="http://www.physicsclassroom.com/class/light/Lesson-2/Color-Subtraction" TargetMode="External"/><Relationship Id="rId28" Type="http://schemas.openxmlformats.org/officeDocument/2006/relationships/hyperlink" Target="http://www.physicsclassroom.com/class/light/Lesson-2/Color-Addition" TargetMode="External"/><Relationship Id="rId29" Type="http://schemas.openxmlformats.org/officeDocument/2006/relationships/hyperlink" Target="https://cs.nyu.edu/courses/fall02/V22.0380-001/color_theory.htm" TargetMode="External"/><Relationship Id="rId40" Type="http://schemas.openxmlformats.org/officeDocument/2006/relationships/hyperlink" Target="http://www.webexhibits.org/causesofcolor/15E.html" TargetMode="External"/><Relationship Id="rId41" Type="http://schemas.openxmlformats.org/officeDocument/2006/relationships/hyperlink" Target="http://www.danielsmith.com/content--id-108" TargetMode="External"/><Relationship Id="rId42" Type="http://schemas.openxmlformats.org/officeDocument/2006/relationships/hyperlink" Target="http://www.osa-opn.org/home/articles/volume_19/issue_2/features/the_new_generation_of_physical_effect_colorants/" TargetMode="External"/><Relationship Id="rId43" Type="http://schemas.openxmlformats.org/officeDocument/2006/relationships/hyperlink" Target="http://handprint.com/HP/WCL/pigmt4.html" TargetMode="External"/><Relationship Id="rId44" Type="http://schemas.openxmlformats.org/officeDocument/2006/relationships/hyperlink" Target="http://www.goldenpaints.com/technicalinfo_iridint" TargetMode="External"/><Relationship Id="rId45" Type="http://schemas.openxmlformats.org/officeDocument/2006/relationships/hyperlink" Target="https://www.liquitex.com/acrylicbook/" TargetMode="External"/><Relationship Id="rId46" Type="http://schemas.openxmlformats.org/officeDocument/2006/relationships/hyperlink" Target="http://www.liquitex.com/InterferenceColors/" TargetMode="External"/><Relationship Id="rId47" Type="http://schemas.openxmlformats.org/officeDocument/2006/relationships/hyperlink" Target="http://www.dickblick.com/items/00638-5181/" TargetMode="External"/><Relationship Id="rId48" Type="http://schemas.openxmlformats.org/officeDocument/2006/relationships/hyperlink" Target="http://www.dickblick.com/items/00620-5183/" TargetMode="External"/><Relationship Id="rId49" Type="http://schemas.openxmlformats.org/officeDocument/2006/relationships/hyperlink" Target="http://www.dickblick.com/items/00638-2101/" TargetMode="External"/><Relationship Id="rId60" Type="http://schemas.openxmlformats.org/officeDocument/2006/relationships/hyperlink" Target="http://www.goldenpaints.com/" TargetMode="External"/><Relationship Id="rId61" Type="http://schemas.openxmlformats.org/officeDocument/2006/relationships/hyperlink" Target="http://www.liquitex.com/" TargetMode="External"/><Relationship Id="rId62" Type="http://schemas.openxmlformats.org/officeDocument/2006/relationships/hyperlink" Target="http://www.liquitex.com/PB1ColMenu.aspx?pageid=304&amp;id=2226" TargetMode="External"/><Relationship Id="rId63" Type="http://schemas.openxmlformats.org/officeDocument/2006/relationships/image" Target="media/image12.jpeg"/><Relationship Id="rId64" Type="http://schemas.openxmlformats.org/officeDocument/2006/relationships/image" Target="media/image13.jpeg"/><Relationship Id="rId65" Type="http://schemas.openxmlformats.org/officeDocument/2006/relationships/hyperlink" Target="http://www.danielsmith.com/content--id-108" TargetMode="External"/><Relationship Id="rId66" Type="http://schemas.openxmlformats.org/officeDocument/2006/relationships/image" Target="media/image14.png"/><Relationship Id="rId67" Type="http://schemas.openxmlformats.org/officeDocument/2006/relationships/image" Target="media/image15.png"/><Relationship Id="rId68" Type="http://schemas.openxmlformats.org/officeDocument/2006/relationships/hyperlink" Target="http://www.impactcolorsinc.com/Optique-Iridescence/" TargetMode="External"/><Relationship Id="rId69" Type="http://schemas.openxmlformats.org/officeDocument/2006/relationships/image" Target="media/image16.png"/><Relationship Id="rId80" Type="http://schemas.openxmlformats.org/officeDocument/2006/relationships/hyperlink" Target="http://www.goldenpaints.com/technicalinfo_iridint" TargetMode="External"/><Relationship Id="rId81" Type="http://schemas.openxmlformats.org/officeDocument/2006/relationships/hyperlink" Target="https://www.flickr.com/photos/sharlena/5851065666" TargetMode="External"/><Relationship Id="rId82" Type="http://schemas.openxmlformats.org/officeDocument/2006/relationships/hyperlink" Target="https://www.flickr.com/photos/origamijoel/8218447478" TargetMode="External"/><Relationship Id="rId83" Type="http://schemas.openxmlformats.org/officeDocument/2006/relationships/image" Target="media/image24.png"/><Relationship Id="rId84" Type="http://schemas.openxmlformats.org/officeDocument/2006/relationships/hyperlink" Target="http://ipocars.com/imgs/a/f/h/l/k/ford__puma_flip_flop_effect_of_paint_1998_8_lgw.jpg" TargetMode="External"/><Relationship Id="rId85" Type="http://schemas.openxmlformats.org/officeDocument/2006/relationships/hyperlink" Target="http://nisenet.org/catalog/programs/exploring_materials_-_thin_films_nanodays_2011" TargetMode="External"/><Relationship Id="rId86" Type="http://schemas.openxmlformats.org/officeDocument/2006/relationships/hyperlink" Target="http://nisenet.org/catalog/programs/exploring_structures_-_butterfly_nanodays_2012" TargetMode="External"/><Relationship Id="rId87" Type="http://schemas.openxmlformats.org/officeDocument/2006/relationships/hyperlink" Target="http://nisenet.org/catalog/programs/exploring_products_-_sunblock_nanodays_2011_2012" TargetMode="External"/><Relationship Id="rId88" Type="http://schemas.openxmlformats.org/officeDocument/2006/relationships/hyperlink" Target="http://nisenet.org/catalog/exploring-materials-polarizers" TargetMode="External"/><Relationship Id="rId89" Type="http://schemas.openxmlformats.org/officeDocument/2006/relationships/hyperlink" Target="http://nisenet.org/catalog/programs/exploring_properties_-_invisibility"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Documents%20and%20Settings\rostman.SC\Desktop\NISEProgramTemplateSep07.dot" TargetMode="Externa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libri"/>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mbria"/>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tint val="100000"/>
                <a:shade val="100000"/>
                <a:satMod val="130000"/>
              </a:schemeClr>
            </a:gs>
            <a:gs pos="100000">
              <a:schemeClr val="phClr">
                <a:tint val="50000"/>
                <a:shade val="100000"/>
                <a:satMod val="350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spDef>
      <a:spPr/>
      <a:bodyPr/>
      <a:lstStyle/>
      <a:style>
        <a:lnRef idx="1">
          <a:schemeClr val="accent1"/>
        </a:lnRef>
        <a:fillRef idx="3">
          <a:schemeClr val="accent1"/>
        </a:fillRef>
        <a:effectRef idx="2">
          <a:schemeClr val="accent1"/>
        </a:effectRef>
        <a:fontRef idx="minor">
          <a:schemeClr val="lt1"/>
        </a:fontRef>
      </a:style>
    </a:spDef>
    <a:lnDef>
      <a:spPr/>
      <a:bodyPr/>
      <a:lstStyle/>
      <a:style>
        <a:lnRef idx="2">
          <a:schemeClr val="accent1"/>
        </a:lnRef>
        <a:fillRef idx="0">
          <a:schemeClr val="accent1"/>
        </a:fillRef>
        <a:effectRef idx="1">
          <a:schemeClr val="accent1"/>
        </a:effectRef>
        <a:fontRef idx="minor">
          <a:schemeClr val="tx1"/>
        </a:fontRef>
      </a:style>
    </a:lnDef>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XSL" StyleName="APA"/>
</file>

<file path=customXml/itemProps1.xml><?xml version="1.0" encoding="utf-8"?>
<ds:datastoreItem xmlns:ds="http://schemas.openxmlformats.org/officeDocument/2006/customXml" ds:itemID="{2D2C67E1-D13A-4148-8E14-E442DCAAD2D4}">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\Documents and Settings\rostman.SC\Desktop\NISEProgramTemplateSep07.dot</Template>
  <TotalTime>143</TotalTime>
  <Pages>28</Pages>
  <Words>7308</Words>
  <Characters>41661</Characters>
  <Application>Microsoft Macintosh Word</Application>
  <DocSecurity>0</DocSecurity>
  <Lines>347</Lines>
  <Paragraphs>97</Paragraphs>
  <ScaleCrop>false</ScaleCrop>
  <HeadingPairs>
    <vt:vector size="4" baseType="variant">
      <vt:variant>
        <vt:lpstr>Title</vt:lpstr>
      </vt:variant>
      <vt:variant>
        <vt:i4>1</vt:i4>
      </vt:variant>
      <vt:variant>
        <vt:lpstr>Headings</vt:lpstr>
      </vt:variant>
      <vt:variant>
        <vt:i4>26</vt:i4>
      </vt:variant>
    </vt:vector>
  </HeadingPairs>
  <TitlesOfParts>
    <vt:vector size="27" baseType="lpstr">
      <vt:lpstr>Safety and Security Procedures</vt:lpstr>
      <vt:lpstr>Composite Materials: Designing Mud Bricks</vt:lpstr>
      <vt:lpstr>    General Description</vt:lpstr>
      <vt:lpstr>    Program Objectives</vt:lpstr>
      <vt:lpstr>    Table of Contents</vt:lpstr>
      <vt:lpstr>    Time Required</vt:lpstr>
      <vt:lpstr>    Background Information</vt:lpstr>
      <vt:lpstr>        Definition of terms</vt:lpstr>
      <vt:lpstr>        Program-specific terms</vt:lpstr>
      <vt:lpstr>        Program-specific background</vt:lpstr>
      <vt:lpstr>    Materials</vt:lpstr>
      <vt:lpstr>    </vt:lpstr>
      <vt:lpstr>    Overview</vt:lpstr>
      <vt:lpstr>    Set Up</vt:lpstr>
      <vt:lpstr>    Program Delivery</vt:lpstr>
      <vt:lpstr>        </vt:lpstr>
      <vt:lpstr>        Safety</vt:lpstr>
      <vt:lpstr>        </vt:lpstr>
      <vt:lpstr>        Talking points and procedure</vt:lpstr>
      <vt:lpstr>        </vt:lpstr>
      <vt:lpstr>        </vt:lpstr>
      <vt:lpstr>        Mechanical tests</vt:lpstr>
      <vt:lpstr>        Tips and troubleshooting</vt:lpstr>
      <vt:lpstr>        Common visitor questions</vt:lpstr>
      <vt:lpstr>        Going further…</vt:lpstr>
      <vt:lpstr>    Clean Up</vt:lpstr>
      <vt:lpstr>    Universal Design</vt:lpstr>
    </vt:vector>
  </TitlesOfParts>
  <Company>OMS</Company>
  <LinksUpToDate>false</LinksUpToDate>
  <CharactersWithSpaces>48872</CharactersWithSpaces>
  <SharedDoc>false</SharedDoc>
  <HLinks>
    <vt:vector size="294" baseType="variant">
      <vt:variant>
        <vt:i4>7012415</vt:i4>
      </vt:variant>
      <vt:variant>
        <vt:i4>171</vt:i4>
      </vt:variant>
      <vt:variant>
        <vt:i4>0</vt:i4>
      </vt:variant>
      <vt:variant>
        <vt:i4>5</vt:i4>
      </vt:variant>
      <vt:variant>
        <vt:lpwstr>http://www.teachengineering.org/view_activity.php?url=collection/wpi_/activities/wpi_gluestick/glue_joy_act.xml</vt:lpwstr>
      </vt:variant>
      <vt:variant>
        <vt:lpwstr/>
      </vt:variant>
      <vt:variant>
        <vt:i4>196645</vt:i4>
      </vt:variant>
      <vt:variant>
        <vt:i4>168</vt:i4>
      </vt:variant>
      <vt:variant>
        <vt:i4>0</vt:i4>
      </vt:variant>
      <vt:variant>
        <vt:i4>5</vt:i4>
      </vt:variant>
      <vt:variant>
        <vt:lpwstr>http://www.teachengineering.org/view_activity.php?url=collection/cub_/activities/cub_rock/cub_rock_lesson01_activity1.xml</vt:lpwstr>
      </vt:variant>
      <vt:variant>
        <vt:lpwstr/>
      </vt:variant>
      <vt:variant>
        <vt:i4>1179698</vt:i4>
      </vt:variant>
      <vt:variant>
        <vt:i4>165</vt:i4>
      </vt:variant>
      <vt:variant>
        <vt:i4>0</vt:i4>
      </vt:variant>
      <vt:variant>
        <vt:i4>5</vt:i4>
      </vt:variant>
      <vt:variant>
        <vt:lpwstr>http://www.teachengineering.org/view_activity.php?url=collection/cub_/activities/cub_mechanics/cub_mechanics_lesson07_activity1.xml</vt:lpwstr>
      </vt:variant>
      <vt:variant>
        <vt:lpwstr/>
      </vt:variant>
      <vt:variant>
        <vt:i4>720936</vt:i4>
      </vt:variant>
      <vt:variant>
        <vt:i4>162</vt:i4>
      </vt:variant>
      <vt:variant>
        <vt:i4>0</vt:i4>
      </vt:variant>
      <vt:variant>
        <vt:i4>5</vt:i4>
      </vt:variant>
      <vt:variant>
        <vt:lpwstr>http://www.teachengineering.org/view_activity.php?url=collection/cub_/activities/cub_brid/cub_brid_lesson04_activity1.xml</vt:lpwstr>
      </vt:variant>
      <vt:variant>
        <vt:lpwstr/>
      </vt:variant>
      <vt:variant>
        <vt:i4>2883610</vt:i4>
      </vt:variant>
      <vt:variant>
        <vt:i4>159</vt:i4>
      </vt:variant>
      <vt:variant>
        <vt:i4>0</vt:i4>
      </vt:variant>
      <vt:variant>
        <vt:i4>5</vt:i4>
      </vt:variant>
      <vt:variant>
        <vt:lpwstr>http://www.teachengineering.org/view_lesson.php?url=collection/uoh_/lessons/uoh_matlsci/uoh_matlsci_lesson01.xml</vt:lpwstr>
      </vt:variant>
      <vt:variant>
        <vt:lpwstr/>
      </vt:variant>
      <vt:variant>
        <vt:i4>4259852</vt:i4>
      </vt:variant>
      <vt:variant>
        <vt:i4>156</vt:i4>
      </vt:variant>
      <vt:variant>
        <vt:i4>0</vt:i4>
      </vt:variant>
      <vt:variant>
        <vt:i4>5</vt:i4>
      </vt:variant>
      <vt:variant>
        <vt:lpwstr>http://www.teachengineering.org/view_lesson.php?url=collection/wpi_/lessons/wpi_tension/tension.xml</vt:lpwstr>
      </vt:variant>
      <vt:variant>
        <vt:lpwstr/>
      </vt:variant>
      <vt:variant>
        <vt:i4>5832775</vt:i4>
      </vt:variant>
      <vt:variant>
        <vt:i4>153</vt:i4>
      </vt:variant>
      <vt:variant>
        <vt:i4>0</vt:i4>
      </vt:variant>
      <vt:variant>
        <vt:i4>5</vt:i4>
      </vt:variant>
      <vt:variant>
        <vt:lpwstr>http://www.teachengineering.org/view_activity.php?url=collection/van_/activities/van_skeletal_system_activity2/van_skeletal_system_activity2.xml</vt:lpwstr>
      </vt:variant>
      <vt:variant>
        <vt:lpwstr/>
      </vt:variant>
      <vt:variant>
        <vt:i4>3997709</vt:i4>
      </vt:variant>
      <vt:variant>
        <vt:i4>150</vt:i4>
      </vt:variant>
      <vt:variant>
        <vt:i4>0</vt:i4>
      </vt:variant>
      <vt:variant>
        <vt:i4>5</vt:i4>
      </vt:variant>
      <vt:variant>
        <vt:lpwstr>http://www.teachengineering.org/view_lesson.php?url=collection/cub_/lessons/cub_biomed/cub_biomed_lesson10.xml</vt:lpwstr>
      </vt:variant>
      <vt:variant>
        <vt:lpwstr/>
      </vt:variant>
      <vt:variant>
        <vt:i4>3932172</vt:i4>
      </vt:variant>
      <vt:variant>
        <vt:i4>147</vt:i4>
      </vt:variant>
      <vt:variant>
        <vt:i4>0</vt:i4>
      </vt:variant>
      <vt:variant>
        <vt:i4>5</vt:i4>
      </vt:variant>
      <vt:variant>
        <vt:lpwstr>http://www.teachengineering.org/view_lesson.php?url=collection/cub_/lessons/cub_biomed/cub_biomed_lesson01.xml</vt:lpwstr>
      </vt:variant>
      <vt:variant>
        <vt:lpwstr/>
      </vt:variant>
      <vt:variant>
        <vt:i4>5832802</vt:i4>
      </vt:variant>
      <vt:variant>
        <vt:i4>144</vt:i4>
      </vt:variant>
      <vt:variant>
        <vt:i4>0</vt:i4>
      </vt:variant>
      <vt:variant>
        <vt:i4>5</vt:i4>
      </vt:variant>
      <vt:variant>
        <vt:lpwstr>http://n.ethz.ch/student/simstepf/images/3-point-bend.JPG</vt:lpwstr>
      </vt:variant>
      <vt:variant>
        <vt:lpwstr/>
      </vt:variant>
      <vt:variant>
        <vt:i4>5767239</vt:i4>
      </vt:variant>
      <vt:variant>
        <vt:i4>141</vt:i4>
      </vt:variant>
      <vt:variant>
        <vt:i4>0</vt:i4>
      </vt:variant>
      <vt:variant>
        <vt:i4>5</vt:i4>
      </vt:variant>
      <vt:variant>
        <vt:lpwstr>http://www.foldfactory.com/teach_lesson_1.html</vt:lpwstr>
      </vt:variant>
      <vt:variant>
        <vt:lpwstr/>
      </vt:variant>
      <vt:variant>
        <vt:i4>589860</vt:i4>
      </vt:variant>
      <vt:variant>
        <vt:i4>138</vt:i4>
      </vt:variant>
      <vt:variant>
        <vt:i4>0</vt:i4>
      </vt:variant>
      <vt:variant>
        <vt:i4>5</vt:i4>
      </vt:variant>
      <vt:variant>
        <vt:lpwstr>http://rozwoundup.typepad.com/roz_wound_up/2010/03/determining-paper-grain-direction.html</vt:lpwstr>
      </vt:variant>
      <vt:variant>
        <vt:lpwstr>more</vt:lpwstr>
      </vt:variant>
      <vt:variant>
        <vt:i4>327719</vt:i4>
      </vt:variant>
      <vt:variant>
        <vt:i4>135</vt:i4>
      </vt:variant>
      <vt:variant>
        <vt:i4>0</vt:i4>
      </vt:variant>
      <vt:variant>
        <vt:i4>5</vt:i4>
      </vt:variant>
      <vt:variant>
        <vt:lpwstr>http://www.amazon.com</vt:lpwstr>
      </vt:variant>
      <vt:variant>
        <vt:lpwstr/>
      </vt:variant>
      <vt:variant>
        <vt:i4>6094908</vt:i4>
      </vt:variant>
      <vt:variant>
        <vt:i4>132</vt:i4>
      </vt:variant>
      <vt:variant>
        <vt:i4>0</vt:i4>
      </vt:variant>
      <vt:variant>
        <vt:i4>5</vt:i4>
      </vt:variant>
      <vt:variant>
        <vt:lpwstr>http://www.ewb-uk.org/system/files/Paul+Jaquin+report.pdf</vt:lpwstr>
      </vt:variant>
      <vt:variant>
        <vt:lpwstr/>
      </vt:variant>
      <vt:variant>
        <vt:i4>2097197</vt:i4>
      </vt:variant>
      <vt:variant>
        <vt:i4>129</vt:i4>
      </vt:variant>
      <vt:variant>
        <vt:i4>0</vt:i4>
      </vt:variant>
      <vt:variant>
        <vt:i4>5</vt:i4>
      </vt:variant>
      <vt:variant>
        <vt:lpwstr>http://www.yourhome.gov.au/technical/pubs/fs56.pdf</vt:lpwstr>
      </vt:variant>
      <vt:variant>
        <vt:lpwstr/>
      </vt:variant>
      <vt:variant>
        <vt:i4>5767170</vt:i4>
      </vt:variant>
      <vt:variant>
        <vt:i4>126</vt:i4>
      </vt:variant>
      <vt:variant>
        <vt:i4>0</vt:i4>
      </vt:variant>
      <vt:variant>
        <vt:i4>5</vt:i4>
      </vt:variant>
      <vt:variant>
        <vt:lpwstr>http://www.alalakh.org/mudbricks2008.asp</vt:lpwstr>
      </vt:variant>
      <vt:variant>
        <vt:lpwstr/>
      </vt:variant>
      <vt:variant>
        <vt:i4>1376342</vt:i4>
      </vt:variant>
      <vt:variant>
        <vt:i4>123</vt:i4>
      </vt:variant>
      <vt:variant>
        <vt:i4>0</vt:i4>
      </vt:variant>
      <vt:variant>
        <vt:i4>5</vt:i4>
      </vt:variant>
      <vt:variant>
        <vt:lpwstr>http://www.acsedu.co.uk/Courses/Permaculture-and-Self-Sufficiency/MUD-BRICK-CONSTRUCTION-ASS103-198.aspx</vt:lpwstr>
      </vt:variant>
      <vt:variant>
        <vt:lpwstr/>
      </vt:variant>
      <vt:variant>
        <vt:i4>7602227</vt:i4>
      </vt:variant>
      <vt:variant>
        <vt:i4>120</vt:i4>
      </vt:variant>
      <vt:variant>
        <vt:i4>0</vt:i4>
      </vt:variant>
      <vt:variant>
        <vt:i4>5</vt:i4>
      </vt:variant>
      <vt:variant>
        <vt:lpwstr>http://en.wikipedia.org/wiki/Adobe</vt:lpwstr>
      </vt:variant>
      <vt:variant>
        <vt:lpwstr/>
      </vt:variant>
      <vt:variant>
        <vt:i4>5308472</vt:i4>
      </vt:variant>
      <vt:variant>
        <vt:i4>117</vt:i4>
      </vt:variant>
      <vt:variant>
        <vt:i4>0</vt:i4>
      </vt:variant>
      <vt:variant>
        <vt:i4>5</vt:i4>
      </vt:variant>
      <vt:variant>
        <vt:lpwstr>http://www.heifer.org/blog/2012/07/how-to-make-mud-bricks-used-in-adobe-huts.html</vt:lpwstr>
      </vt:variant>
      <vt:variant>
        <vt:lpwstr/>
      </vt:variant>
      <vt:variant>
        <vt:i4>327800</vt:i4>
      </vt:variant>
      <vt:variant>
        <vt:i4>114</vt:i4>
      </vt:variant>
      <vt:variant>
        <vt:i4>0</vt:i4>
      </vt:variant>
      <vt:variant>
        <vt:i4>5</vt:i4>
      </vt:variant>
      <vt:variant>
        <vt:lpwstr>http://www.solidearth.co.nz/adobe-brick-technique.php</vt:lpwstr>
      </vt:variant>
      <vt:variant>
        <vt:lpwstr/>
      </vt:variant>
      <vt:variant>
        <vt:i4>2031665</vt:i4>
      </vt:variant>
      <vt:variant>
        <vt:i4>111</vt:i4>
      </vt:variant>
      <vt:variant>
        <vt:i4>0</vt:i4>
      </vt:variant>
      <vt:variant>
        <vt:i4>5</vt:i4>
      </vt:variant>
      <vt:variant>
        <vt:lpwstr>http://commons.wikimedia.org/wiki/Category:Mud_buildings</vt:lpwstr>
      </vt:variant>
      <vt:variant>
        <vt:lpwstr/>
      </vt:variant>
      <vt:variant>
        <vt:i4>1441882</vt:i4>
      </vt:variant>
      <vt:variant>
        <vt:i4>108</vt:i4>
      </vt:variant>
      <vt:variant>
        <vt:i4>0</vt:i4>
      </vt:variant>
      <vt:variant>
        <vt:i4>5</vt:i4>
      </vt:variant>
      <vt:variant>
        <vt:lpwstr>http://www.cem.msu.edu/~kanatzid/Nanocomposites.html</vt:lpwstr>
      </vt:variant>
      <vt:variant>
        <vt:lpwstr/>
      </vt:variant>
      <vt:variant>
        <vt:i4>917600</vt:i4>
      </vt:variant>
      <vt:variant>
        <vt:i4>105</vt:i4>
      </vt:variant>
      <vt:variant>
        <vt:i4>0</vt:i4>
      </vt:variant>
      <vt:variant>
        <vt:i4>5</vt:i4>
      </vt:variant>
      <vt:variant>
        <vt:lpwstr>http://www.understandingnano.com/nanocomposites-applications.html</vt:lpwstr>
      </vt:variant>
      <vt:variant>
        <vt:lpwstr/>
      </vt:variant>
      <vt:variant>
        <vt:i4>7471139</vt:i4>
      </vt:variant>
      <vt:variant>
        <vt:i4>102</vt:i4>
      </vt:variant>
      <vt:variant>
        <vt:i4>0</vt:i4>
      </vt:variant>
      <vt:variant>
        <vt:i4>5</vt:i4>
      </vt:variant>
      <vt:variant>
        <vt:lpwstr>http://en.wikipedia.org/wiki/Nanocomposite</vt:lpwstr>
      </vt:variant>
      <vt:variant>
        <vt:lpwstr/>
      </vt:variant>
      <vt:variant>
        <vt:i4>2556024</vt:i4>
      </vt:variant>
      <vt:variant>
        <vt:i4>99</vt:i4>
      </vt:variant>
      <vt:variant>
        <vt:i4>0</vt:i4>
      </vt:variant>
      <vt:variant>
        <vt:i4>5</vt:i4>
      </vt:variant>
      <vt:variant>
        <vt:lpwstr>http://cedb.asce.org/cgi/WWWdisplay.cgi?280423</vt:lpwstr>
      </vt:variant>
      <vt:variant>
        <vt:lpwstr/>
      </vt:variant>
      <vt:variant>
        <vt:i4>2097197</vt:i4>
      </vt:variant>
      <vt:variant>
        <vt:i4>96</vt:i4>
      </vt:variant>
      <vt:variant>
        <vt:i4>0</vt:i4>
      </vt:variant>
      <vt:variant>
        <vt:i4>5</vt:i4>
      </vt:variant>
      <vt:variant>
        <vt:lpwstr>http://www.yourhome.gov.au/technical/pubs/fs56.pdf</vt:lpwstr>
      </vt:variant>
      <vt:variant>
        <vt:lpwstr/>
      </vt:variant>
      <vt:variant>
        <vt:i4>1900550</vt:i4>
      </vt:variant>
      <vt:variant>
        <vt:i4>93</vt:i4>
      </vt:variant>
      <vt:variant>
        <vt:i4>0</vt:i4>
      </vt:variant>
      <vt:variant>
        <vt:i4>5</vt:i4>
      </vt:variant>
      <vt:variant>
        <vt:lpwstr>http://commons.wikimedia.org/wiki/File:Adobe_espagne_nord_ouest.jpg</vt:lpwstr>
      </vt:variant>
      <vt:variant>
        <vt:lpwstr/>
      </vt:variant>
      <vt:variant>
        <vt:i4>655427</vt:i4>
      </vt:variant>
      <vt:variant>
        <vt:i4>90</vt:i4>
      </vt:variant>
      <vt:variant>
        <vt:i4>0</vt:i4>
      </vt:variant>
      <vt:variant>
        <vt:i4>5</vt:i4>
      </vt:variant>
      <vt:variant>
        <vt:lpwstr>http://commons.wikimedia.org/wiki/File:Tuti_Island_(Khartoum,_Sudan)_006.jpg</vt:lpwstr>
      </vt:variant>
      <vt:variant>
        <vt:lpwstr/>
      </vt:variant>
      <vt:variant>
        <vt:i4>3801098</vt:i4>
      </vt:variant>
      <vt:variant>
        <vt:i4>87</vt:i4>
      </vt:variant>
      <vt:variant>
        <vt:i4>0</vt:i4>
      </vt:variant>
      <vt:variant>
        <vt:i4>5</vt:i4>
      </vt:variant>
      <vt:variant>
        <vt:lpwstr>http://commons.wikimedia.org/wiki/File:Bati_woman_making_mud_bricks.jpg</vt:lpwstr>
      </vt:variant>
      <vt:variant>
        <vt:lpwstr/>
      </vt:variant>
      <vt:variant>
        <vt:i4>2031665</vt:i4>
      </vt:variant>
      <vt:variant>
        <vt:i4>84</vt:i4>
      </vt:variant>
      <vt:variant>
        <vt:i4>0</vt:i4>
      </vt:variant>
      <vt:variant>
        <vt:i4>5</vt:i4>
      </vt:variant>
      <vt:variant>
        <vt:lpwstr>http://commons.wikimedia.org/wiki/Category:Mud_buildings</vt:lpwstr>
      </vt:variant>
      <vt:variant>
        <vt:lpwstr/>
      </vt:variant>
      <vt:variant>
        <vt:i4>3145777</vt:i4>
      </vt:variant>
      <vt:variant>
        <vt:i4>81</vt:i4>
      </vt:variant>
      <vt:variant>
        <vt:i4>0</vt:i4>
      </vt:variant>
      <vt:variant>
        <vt:i4>5</vt:i4>
      </vt:variant>
      <vt:variant>
        <vt:lpwstr>http://www.composites.ugent.be/home_made_composites/composites_in_daily_life.html</vt:lpwstr>
      </vt:variant>
      <vt:variant>
        <vt:lpwstr/>
      </vt:variant>
      <vt:variant>
        <vt:i4>1769511</vt:i4>
      </vt:variant>
      <vt:variant>
        <vt:i4>78</vt:i4>
      </vt:variant>
      <vt:variant>
        <vt:i4>0</vt:i4>
      </vt:variant>
      <vt:variant>
        <vt:i4>5</vt:i4>
      </vt:variant>
      <vt:variant>
        <vt:lpwstr>http://en.wikipedia.org/wiki/File:Composite_3d.png</vt:lpwstr>
      </vt:variant>
      <vt:variant>
        <vt:lpwstr/>
      </vt:variant>
      <vt:variant>
        <vt:i4>6815797</vt:i4>
      </vt:variant>
      <vt:variant>
        <vt:i4>75</vt:i4>
      </vt:variant>
      <vt:variant>
        <vt:i4>0</vt:i4>
      </vt:variant>
      <vt:variant>
        <vt:i4>5</vt:i4>
      </vt:variant>
      <vt:variant>
        <vt:lpwstr>http://commons.wikimedia.org/wiki/File:Concrete_aggregate_grinding.JPG</vt:lpwstr>
      </vt:variant>
      <vt:variant>
        <vt:lpwstr/>
      </vt:variant>
      <vt:variant>
        <vt:i4>1310777</vt:i4>
      </vt:variant>
      <vt:variant>
        <vt:i4>72</vt:i4>
      </vt:variant>
      <vt:variant>
        <vt:i4>0</vt:i4>
      </vt:variant>
      <vt:variant>
        <vt:i4>5</vt:i4>
      </vt:variant>
      <vt:variant>
        <vt:lpwstr>http://en.wikipedia.org/wiki/Concrete</vt:lpwstr>
      </vt:variant>
      <vt:variant>
        <vt:lpwstr/>
      </vt:variant>
      <vt:variant>
        <vt:i4>5046322</vt:i4>
      </vt:variant>
      <vt:variant>
        <vt:i4>0</vt:i4>
      </vt:variant>
      <vt:variant>
        <vt:i4>0</vt:i4>
      </vt:variant>
      <vt:variant>
        <vt:i4>5</vt:i4>
      </vt:variant>
      <vt:variant>
        <vt:lpwstr>http://www.nisenet.org/catalog/programs/why_are_seashells_so_strong</vt:lpwstr>
      </vt:variant>
      <vt:variant>
        <vt:lpwstr/>
      </vt:variant>
      <vt:variant>
        <vt:i4>131183</vt:i4>
      </vt:variant>
      <vt:variant>
        <vt:i4>13464</vt:i4>
      </vt:variant>
      <vt:variant>
        <vt:i4>1028</vt:i4>
      </vt:variant>
      <vt:variant>
        <vt:i4>1</vt:i4>
      </vt:variant>
      <vt:variant>
        <vt:lpwstr>800px-Concrete_aggregate_grinding</vt:lpwstr>
      </vt:variant>
      <vt:variant>
        <vt:lpwstr/>
      </vt:variant>
      <vt:variant>
        <vt:i4>2293854</vt:i4>
      </vt:variant>
      <vt:variant>
        <vt:i4>13476</vt:i4>
      </vt:variant>
      <vt:variant>
        <vt:i4>1029</vt:i4>
      </vt:variant>
      <vt:variant>
        <vt:i4>1</vt:i4>
      </vt:variant>
      <vt:variant>
        <vt:lpwstr>Composite_3d</vt:lpwstr>
      </vt:variant>
      <vt:variant>
        <vt:lpwstr/>
      </vt:variant>
      <vt:variant>
        <vt:i4>196638</vt:i4>
      </vt:variant>
      <vt:variant>
        <vt:i4>17288</vt:i4>
      </vt:variant>
      <vt:variant>
        <vt:i4>1030</vt:i4>
      </vt:variant>
      <vt:variant>
        <vt:i4>1</vt:i4>
      </vt:variant>
      <vt:variant>
        <vt:lpwstr>Bati_woman_making_mud_bricks</vt:lpwstr>
      </vt:variant>
      <vt:variant>
        <vt:lpwstr/>
      </vt:variant>
      <vt:variant>
        <vt:i4>7602189</vt:i4>
      </vt:variant>
      <vt:variant>
        <vt:i4>17291</vt:i4>
      </vt:variant>
      <vt:variant>
        <vt:i4>1031</vt:i4>
      </vt:variant>
      <vt:variant>
        <vt:i4>1</vt:i4>
      </vt:variant>
      <vt:variant>
        <vt:lpwstr>800px-Tuti_Island_(Khartoum,_Sudan)_006</vt:lpwstr>
      </vt:variant>
      <vt:variant>
        <vt:lpwstr/>
      </vt:variant>
      <vt:variant>
        <vt:i4>983097</vt:i4>
      </vt:variant>
      <vt:variant>
        <vt:i4>17294</vt:i4>
      </vt:variant>
      <vt:variant>
        <vt:i4>1032</vt:i4>
      </vt:variant>
      <vt:variant>
        <vt:i4>1</vt:i4>
      </vt:variant>
      <vt:variant>
        <vt:lpwstr>Adobe_espagne_nord_ouest</vt:lpwstr>
      </vt:variant>
      <vt:variant>
        <vt:lpwstr/>
      </vt:variant>
      <vt:variant>
        <vt:i4>5636178</vt:i4>
      </vt:variant>
      <vt:variant>
        <vt:i4>36346</vt:i4>
      </vt:variant>
      <vt:variant>
        <vt:i4>1033</vt:i4>
      </vt:variant>
      <vt:variant>
        <vt:i4>1</vt:i4>
      </vt:variant>
      <vt:variant>
        <vt:lpwstr>IMG_3659_annotated</vt:lpwstr>
      </vt:variant>
      <vt:variant>
        <vt:lpwstr/>
      </vt:variant>
      <vt:variant>
        <vt:i4>3276815</vt:i4>
      </vt:variant>
      <vt:variant>
        <vt:i4>37471</vt:i4>
      </vt:variant>
      <vt:variant>
        <vt:i4>1034</vt:i4>
      </vt:variant>
      <vt:variant>
        <vt:i4>1</vt:i4>
      </vt:variant>
      <vt:variant>
        <vt:lpwstr>IMG_3626</vt:lpwstr>
      </vt:variant>
      <vt:variant>
        <vt:lpwstr/>
      </vt:variant>
      <vt:variant>
        <vt:i4>3604494</vt:i4>
      </vt:variant>
      <vt:variant>
        <vt:i4>37482</vt:i4>
      </vt:variant>
      <vt:variant>
        <vt:i4>1035</vt:i4>
      </vt:variant>
      <vt:variant>
        <vt:i4>1</vt:i4>
      </vt:variant>
      <vt:variant>
        <vt:lpwstr>IMG_3633</vt:lpwstr>
      </vt:variant>
      <vt:variant>
        <vt:lpwstr/>
      </vt:variant>
      <vt:variant>
        <vt:i4>3342350</vt:i4>
      </vt:variant>
      <vt:variant>
        <vt:i4>37563</vt:i4>
      </vt:variant>
      <vt:variant>
        <vt:i4>1036</vt:i4>
      </vt:variant>
      <vt:variant>
        <vt:i4>1</vt:i4>
      </vt:variant>
      <vt:variant>
        <vt:lpwstr>IMG_3637</vt:lpwstr>
      </vt:variant>
      <vt:variant>
        <vt:lpwstr/>
      </vt:variant>
      <vt:variant>
        <vt:i4>3407881</vt:i4>
      </vt:variant>
      <vt:variant>
        <vt:i4>37577</vt:i4>
      </vt:variant>
      <vt:variant>
        <vt:i4>1037</vt:i4>
      </vt:variant>
      <vt:variant>
        <vt:i4>1</vt:i4>
      </vt:variant>
      <vt:variant>
        <vt:lpwstr>IMG_3640</vt:lpwstr>
      </vt:variant>
      <vt:variant>
        <vt:lpwstr/>
      </vt:variant>
      <vt:variant>
        <vt:i4>3473416</vt:i4>
      </vt:variant>
      <vt:variant>
        <vt:i4>37636</vt:i4>
      </vt:variant>
      <vt:variant>
        <vt:i4>1038</vt:i4>
      </vt:variant>
      <vt:variant>
        <vt:i4>1</vt:i4>
      </vt:variant>
      <vt:variant>
        <vt:lpwstr>IMG_3651</vt:lpwstr>
      </vt:variant>
      <vt:variant>
        <vt:lpwstr/>
      </vt:variant>
      <vt:variant>
        <vt:i4>3604488</vt:i4>
      </vt:variant>
      <vt:variant>
        <vt:i4>37657</vt:i4>
      </vt:variant>
      <vt:variant>
        <vt:i4>1039</vt:i4>
      </vt:variant>
      <vt:variant>
        <vt:i4>1</vt:i4>
      </vt:variant>
      <vt:variant>
        <vt:lpwstr>IMG_3653</vt:lpwstr>
      </vt:variant>
      <vt:variant>
        <vt:lpwstr/>
      </vt:variant>
      <vt:variant>
        <vt:i4>82</vt:i4>
      </vt:variant>
      <vt:variant>
        <vt:i4>37940</vt:i4>
      </vt:variant>
      <vt:variant>
        <vt:i4>1040</vt:i4>
      </vt:variant>
      <vt:variant>
        <vt:i4>1</vt:i4>
      </vt:variant>
      <vt:variant>
        <vt:lpwstr>3-point-bend</vt:lpwstr>
      </vt:variant>
      <vt:variant>
        <vt:lpwstr/>
      </vt:variant>
      <vt:variant>
        <vt:i4>3407882</vt:i4>
      </vt:variant>
      <vt:variant>
        <vt:i4>38867</vt:i4>
      </vt:variant>
      <vt:variant>
        <vt:i4>1041</vt:i4>
      </vt:variant>
      <vt:variant>
        <vt:i4>1</vt:i4>
      </vt:variant>
      <vt:variant>
        <vt:lpwstr>IMG_3670</vt:lpwstr>
      </vt:variant>
      <vt:variant>
        <vt:lpwstr/>
      </vt:variant>
    </vt:vector>
  </HLinks>
  <HyperlinksChanged>false</HyperlinksChanged>
  <AppVersion>14.0000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Safety and Security Procedures</dc:title>
  <dc:subject/>
  <dc:creator>Rae Ostman</dc:creator>
  <cp:keywords/>
  <dc:description/>
  <cp:lastModifiedBy>Lizzie Hager-Barnard</cp:lastModifiedBy>
  <cp:revision>103</cp:revision>
  <cp:lastPrinted>2010-11-22T23:53:00Z</cp:lastPrinted>
  <dcterms:created xsi:type="dcterms:W3CDTF">2015-05-19T17:44:00Z</dcterms:created>
  <dcterms:modified xsi:type="dcterms:W3CDTF">2015-05-28T03:34:00Z</dcterms:modified>
</cp:coreProperties>
</file>