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0DB" w:rsidRPr="0012779E" w:rsidRDefault="000610DB" w:rsidP="000610DB">
      <w:pPr>
        <w:shd w:val="clear" w:color="auto" w:fill="660066"/>
        <w:jc w:val="center"/>
        <w:rPr>
          <w:rFonts w:ascii="Arial" w:hAnsi="Arial" w:cs="Arial"/>
          <w:b/>
          <w:sz w:val="24"/>
          <w:szCs w:val="24"/>
        </w:rPr>
      </w:pPr>
      <w:r w:rsidRPr="0012779E">
        <w:rPr>
          <w:rFonts w:ascii="Arial" w:hAnsi="Arial" w:cs="Arial"/>
          <w:b/>
          <w:sz w:val="24"/>
          <w:szCs w:val="24"/>
        </w:rPr>
        <w:t>Science Writing Workshop: How to tell a story, How to conduct an interview</w:t>
      </w:r>
    </w:p>
    <w:p w:rsidR="000610DB" w:rsidRDefault="000610DB" w:rsidP="000610DB"/>
    <w:p w:rsidR="000610DB" w:rsidRDefault="000610DB" w:rsidP="000610DB">
      <w:r>
        <w:rPr>
          <w:noProof/>
        </w:rPr>
        <w:drawing>
          <wp:anchor distT="0" distB="0" distL="114300" distR="114300" simplePos="0" relativeHeight="251659264" behindDoc="0" locked="0" layoutInCell="1" allowOverlap="1" wp14:anchorId="4208F3EA" wp14:editId="6C823B6F">
            <wp:simplePos x="0" y="0"/>
            <wp:positionH relativeFrom="column">
              <wp:posOffset>52705</wp:posOffset>
            </wp:positionH>
            <wp:positionV relativeFrom="paragraph">
              <wp:posOffset>83185</wp:posOffset>
            </wp:positionV>
            <wp:extent cx="1424305" cy="949325"/>
            <wp:effectExtent l="0" t="0" r="444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E_Logo_small.jpg"/>
                    <pic:cNvPicPr/>
                  </pic:nvPicPr>
                  <pic:blipFill>
                    <a:blip r:embed="rId6">
                      <a:extLst>
                        <a:ext uri="{28A0092B-C50C-407E-A947-70E740481C1C}">
                          <a14:useLocalDpi xmlns:a14="http://schemas.microsoft.com/office/drawing/2010/main" val="0"/>
                        </a:ext>
                      </a:extLst>
                    </a:blip>
                    <a:stretch>
                      <a:fillRect/>
                    </a:stretch>
                  </pic:blipFill>
                  <pic:spPr>
                    <a:xfrm>
                      <a:off x="0" y="0"/>
                      <a:ext cx="1424305" cy="949325"/>
                    </a:xfrm>
                    <a:prstGeom prst="rect">
                      <a:avLst/>
                    </a:prstGeom>
                  </pic:spPr>
                </pic:pic>
              </a:graphicData>
            </a:graphic>
            <wp14:sizeRelH relativeFrom="page">
              <wp14:pctWidth>0</wp14:pctWidth>
            </wp14:sizeRelH>
            <wp14:sizeRelV relativeFrom="page">
              <wp14:pctHeight>0</wp14:pctHeight>
            </wp14:sizeRelV>
          </wp:anchor>
        </w:drawing>
      </w:r>
    </w:p>
    <w:p w:rsidR="000610DB" w:rsidRPr="00D728DA" w:rsidRDefault="000610DB" w:rsidP="000610DB">
      <w:pPr>
        <w:rPr>
          <w:sz w:val="24"/>
          <w:szCs w:val="24"/>
        </w:rPr>
      </w:pPr>
      <w:r w:rsidRPr="00D728DA">
        <w:rPr>
          <w:sz w:val="24"/>
          <w:szCs w:val="24"/>
        </w:rPr>
        <w:t>Organization: Materials Research Society</w:t>
      </w:r>
    </w:p>
    <w:p w:rsidR="000610DB" w:rsidRPr="00D728DA" w:rsidRDefault="000610DB" w:rsidP="000610DB">
      <w:pPr>
        <w:rPr>
          <w:sz w:val="24"/>
          <w:szCs w:val="24"/>
        </w:rPr>
      </w:pPr>
      <w:r w:rsidRPr="00D728DA">
        <w:rPr>
          <w:sz w:val="24"/>
          <w:szCs w:val="24"/>
        </w:rPr>
        <w:t>Contact Person: Jud</w:t>
      </w:r>
      <w:r>
        <w:rPr>
          <w:sz w:val="24"/>
          <w:szCs w:val="24"/>
        </w:rPr>
        <w:t>y</w:t>
      </w:r>
      <w:r w:rsidRPr="00D728DA">
        <w:rPr>
          <w:sz w:val="24"/>
          <w:szCs w:val="24"/>
        </w:rPr>
        <w:t xml:space="preserve"> Meiksin</w:t>
      </w:r>
    </w:p>
    <w:p w:rsidR="000610DB" w:rsidRPr="00D728DA" w:rsidRDefault="000610DB" w:rsidP="000610DB">
      <w:pPr>
        <w:rPr>
          <w:sz w:val="24"/>
          <w:szCs w:val="24"/>
        </w:rPr>
      </w:pPr>
      <w:r w:rsidRPr="00D728DA">
        <w:rPr>
          <w:sz w:val="24"/>
          <w:szCs w:val="24"/>
        </w:rPr>
        <w:t>Contact Information: meiksin@mrs.org</w:t>
      </w:r>
    </w:p>
    <w:p w:rsidR="000610DB" w:rsidRDefault="000610DB" w:rsidP="000610DB"/>
    <w:p w:rsidR="000610DB" w:rsidRDefault="000610DB" w:rsidP="000610DB"/>
    <w:p w:rsidR="000610DB" w:rsidRPr="00DA6E78" w:rsidRDefault="005C7A39" w:rsidP="000610DB">
      <w:pPr>
        <w:outlineLvl w:val="0"/>
        <w:rPr>
          <w:b/>
          <w:noProof/>
          <w:color w:val="660066"/>
          <w:sz w:val="28"/>
          <w:szCs w:val="28"/>
        </w:rPr>
      </w:pPr>
      <w:r>
        <w:rPr>
          <w:rFonts w:asciiTheme="minorHAnsi" w:eastAsia="Times New Roman" w:hAnsiTheme="minorHAnsi"/>
          <w:b/>
          <w:bCs/>
          <w:color w:val="660066"/>
          <w:sz w:val="28"/>
          <w:szCs w:val="28"/>
        </w:rPr>
        <w:t>Opportunities for Science Writing</w:t>
      </w:r>
      <w:r w:rsidR="000610DB">
        <w:rPr>
          <w:rFonts w:asciiTheme="minorHAnsi" w:eastAsia="Times New Roman" w:hAnsiTheme="minorHAnsi"/>
          <w:b/>
          <w:bCs/>
          <w:color w:val="660066"/>
          <w:sz w:val="28"/>
          <w:szCs w:val="28"/>
        </w:rPr>
        <w:t xml:space="preserve">: </w:t>
      </w:r>
    </w:p>
    <w:p w:rsidR="000610DB" w:rsidRPr="007057FC" w:rsidRDefault="000610DB" w:rsidP="000610DB">
      <w:pPr>
        <w:outlineLvl w:val="0"/>
        <w:rPr>
          <w:rFonts w:asciiTheme="minorHAnsi" w:hAnsiTheme="minorHAnsi"/>
          <w:b/>
          <w:noProof/>
          <w:color w:val="99CC00"/>
          <w:sz w:val="24"/>
          <w:szCs w:val="24"/>
        </w:rPr>
      </w:pPr>
      <w:r w:rsidRPr="007057FC">
        <w:rPr>
          <w:rFonts w:asciiTheme="minorHAnsi" w:hAnsiTheme="minorHAnsi"/>
          <w:b/>
          <w:noProof/>
          <w:color w:val="99CC00"/>
          <w:sz w:val="24"/>
          <w:szCs w:val="24"/>
        </w:rPr>
        <w:t>Talking points and procedure [numbers reference s</w:t>
      </w:r>
      <w:r w:rsidR="005C7A39" w:rsidRPr="007057FC">
        <w:rPr>
          <w:rFonts w:asciiTheme="minorHAnsi" w:hAnsiTheme="minorHAnsi"/>
          <w:b/>
          <w:noProof/>
          <w:color w:val="99CC00"/>
          <w:sz w:val="24"/>
          <w:szCs w:val="24"/>
        </w:rPr>
        <w:t>lides in accompanying PowerPoint file]</w:t>
      </w:r>
    </w:p>
    <w:p w:rsidR="000610DB" w:rsidRPr="007057FC" w:rsidRDefault="000610DB" w:rsidP="000610DB">
      <w:pPr>
        <w:rPr>
          <w:rFonts w:asciiTheme="minorHAnsi" w:hAnsiTheme="minorHAnsi"/>
          <w:sz w:val="24"/>
          <w:szCs w:val="24"/>
        </w:rPr>
      </w:pPr>
    </w:p>
    <w:p w:rsidR="000610DB" w:rsidRPr="007057FC" w:rsidRDefault="000610DB" w:rsidP="000610DB">
      <w:pPr>
        <w:pStyle w:val="ListParagraph"/>
        <w:numPr>
          <w:ilvl w:val="0"/>
          <w:numId w:val="1"/>
        </w:numPr>
        <w:rPr>
          <w:rFonts w:asciiTheme="minorHAnsi" w:hAnsiTheme="minorHAnsi"/>
          <w:sz w:val="24"/>
          <w:szCs w:val="24"/>
        </w:rPr>
      </w:pPr>
      <w:r w:rsidRPr="007057FC">
        <w:rPr>
          <w:rFonts w:asciiTheme="minorHAnsi" w:hAnsiTheme="minorHAnsi"/>
          <w:sz w:val="24"/>
          <w:szCs w:val="24"/>
        </w:rPr>
        <w:t>Introduce yourself and describe your own interest in science writing–depending on whether you are a scientist, involved in formal/informal science education, or are a science enthusiast</w:t>
      </w:r>
    </w:p>
    <w:p w:rsidR="001D4DCB" w:rsidRPr="007057FC" w:rsidRDefault="001D4DCB" w:rsidP="000610DB">
      <w:pPr>
        <w:pStyle w:val="ListParagraph"/>
        <w:numPr>
          <w:ilvl w:val="0"/>
          <w:numId w:val="1"/>
        </w:numPr>
        <w:rPr>
          <w:rFonts w:asciiTheme="minorHAnsi" w:hAnsiTheme="minorHAnsi"/>
          <w:sz w:val="24"/>
          <w:szCs w:val="24"/>
        </w:rPr>
      </w:pPr>
      <w:r w:rsidRPr="007057FC">
        <w:rPr>
          <w:rFonts w:asciiTheme="minorHAnsi" w:hAnsiTheme="minorHAnsi"/>
          <w:sz w:val="24"/>
          <w:szCs w:val="24"/>
        </w:rPr>
        <w:t>Why Science Writing?</w:t>
      </w:r>
    </w:p>
    <w:p w:rsidR="000610DB" w:rsidRPr="007057FC" w:rsidRDefault="000610DB" w:rsidP="001D4DCB">
      <w:pPr>
        <w:pStyle w:val="ListParagraph"/>
        <w:numPr>
          <w:ilvl w:val="1"/>
          <w:numId w:val="1"/>
        </w:numPr>
        <w:rPr>
          <w:rFonts w:asciiTheme="minorHAnsi" w:hAnsiTheme="minorHAnsi"/>
          <w:sz w:val="24"/>
          <w:szCs w:val="24"/>
        </w:rPr>
      </w:pPr>
      <w:r w:rsidRPr="007057FC">
        <w:rPr>
          <w:rFonts w:asciiTheme="minorHAnsi" w:hAnsiTheme="minorHAnsi"/>
          <w:sz w:val="24"/>
          <w:szCs w:val="24"/>
        </w:rPr>
        <w:t>Pace and output: science writing allows you to dive deep into a topic for a short period of time and turn out a product quickly, whether that is a news article, press release, or profile of a scientist.</w:t>
      </w:r>
    </w:p>
    <w:p w:rsidR="000610DB" w:rsidRPr="007057FC" w:rsidRDefault="000610DB" w:rsidP="000610DB">
      <w:pPr>
        <w:pStyle w:val="ListParagraph"/>
        <w:numPr>
          <w:ilvl w:val="1"/>
          <w:numId w:val="1"/>
        </w:numPr>
        <w:rPr>
          <w:rFonts w:asciiTheme="minorHAnsi" w:hAnsiTheme="minorHAnsi"/>
          <w:sz w:val="24"/>
          <w:szCs w:val="24"/>
        </w:rPr>
      </w:pPr>
      <w:r w:rsidRPr="007057FC">
        <w:rPr>
          <w:rFonts w:asciiTheme="minorHAnsi" w:hAnsiTheme="minorHAnsi"/>
          <w:sz w:val="24"/>
          <w:szCs w:val="24"/>
        </w:rPr>
        <w:t xml:space="preserve">Socioeconomic and political aspect: science writing lets you tackle broader socioeconomic and political concepts, controversies, or outstanding questions that are caused by or benefit from scientific research. </w:t>
      </w:r>
    </w:p>
    <w:p w:rsidR="000610DB" w:rsidRPr="007057FC" w:rsidRDefault="000610DB" w:rsidP="000610DB">
      <w:pPr>
        <w:pStyle w:val="ListParagraph"/>
        <w:numPr>
          <w:ilvl w:val="1"/>
          <w:numId w:val="1"/>
        </w:numPr>
        <w:rPr>
          <w:rFonts w:asciiTheme="minorHAnsi" w:hAnsiTheme="minorHAnsi"/>
          <w:sz w:val="24"/>
          <w:szCs w:val="24"/>
        </w:rPr>
      </w:pPr>
      <w:r w:rsidRPr="007057FC">
        <w:rPr>
          <w:rFonts w:asciiTheme="minorHAnsi" w:hAnsiTheme="minorHAnsi"/>
          <w:sz w:val="24"/>
          <w:szCs w:val="24"/>
        </w:rPr>
        <w:t>Creativity: science writing lets you channel your own writing talents and voice while communicating something beyond your own activities.</w:t>
      </w:r>
    </w:p>
    <w:p w:rsidR="001D4DCB" w:rsidRPr="007057FC" w:rsidRDefault="000610DB" w:rsidP="000610DB">
      <w:pPr>
        <w:pStyle w:val="ListParagraph"/>
        <w:numPr>
          <w:ilvl w:val="0"/>
          <w:numId w:val="1"/>
        </w:numPr>
        <w:rPr>
          <w:rFonts w:asciiTheme="minorHAnsi" w:hAnsiTheme="minorHAnsi"/>
          <w:sz w:val="24"/>
          <w:szCs w:val="24"/>
        </w:rPr>
      </w:pPr>
      <w:r w:rsidRPr="007057FC">
        <w:rPr>
          <w:rFonts w:asciiTheme="minorHAnsi" w:hAnsiTheme="minorHAnsi"/>
          <w:sz w:val="24"/>
          <w:szCs w:val="24"/>
        </w:rPr>
        <w:t xml:space="preserve">The techniques we use to communicate depend greatly on the audience—why are you saying what you are saying, and who are you saying it to? Are you trying to convince or persuade your colleagues or your family and friends? Pitch a business idea, or defend your actions? Are you trying to inspire or educate others? </w:t>
      </w:r>
    </w:p>
    <w:p w:rsidR="000610DB" w:rsidRPr="007057FC" w:rsidRDefault="000610DB" w:rsidP="001D4DCB">
      <w:pPr>
        <w:pStyle w:val="ListParagraph"/>
        <w:rPr>
          <w:rFonts w:asciiTheme="minorHAnsi" w:hAnsiTheme="minorHAnsi"/>
          <w:sz w:val="24"/>
          <w:szCs w:val="24"/>
        </w:rPr>
      </w:pPr>
      <w:r w:rsidRPr="007057FC">
        <w:rPr>
          <w:rFonts w:asciiTheme="minorHAnsi" w:hAnsiTheme="minorHAnsi"/>
          <w:sz w:val="24"/>
          <w:szCs w:val="24"/>
        </w:rPr>
        <w:t>First determine your audience, and then start to write.</w:t>
      </w:r>
    </w:p>
    <w:p w:rsidR="000610DB" w:rsidRPr="007057FC" w:rsidRDefault="000610DB" w:rsidP="000610DB">
      <w:pPr>
        <w:pStyle w:val="ListParagraph"/>
        <w:numPr>
          <w:ilvl w:val="0"/>
          <w:numId w:val="1"/>
        </w:numPr>
        <w:rPr>
          <w:rFonts w:asciiTheme="minorHAnsi" w:hAnsiTheme="minorHAnsi"/>
          <w:sz w:val="24"/>
          <w:szCs w:val="24"/>
        </w:rPr>
      </w:pPr>
      <w:r w:rsidRPr="007057FC">
        <w:rPr>
          <w:rFonts w:asciiTheme="minorHAnsi" w:hAnsiTheme="minorHAnsi"/>
          <w:sz w:val="24"/>
          <w:szCs w:val="24"/>
        </w:rPr>
        <w:t xml:space="preserve">For perspective, here are the results from a recent (2011) Pew poll surveying the scientific literacy of American adults. Science writing is needed to help clarify topics of interest to most Americans, such as technology and healthcare. </w:t>
      </w:r>
    </w:p>
    <w:p w:rsidR="005C7A39" w:rsidRPr="007057FC" w:rsidRDefault="005C7A39" w:rsidP="005C7A39">
      <w:pPr>
        <w:pStyle w:val="ListParagraph"/>
        <w:numPr>
          <w:ilvl w:val="0"/>
          <w:numId w:val="1"/>
        </w:numPr>
        <w:rPr>
          <w:rFonts w:asciiTheme="minorHAnsi" w:hAnsiTheme="minorHAnsi"/>
          <w:sz w:val="24"/>
          <w:szCs w:val="24"/>
        </w:rPr>
      </w:pPr>
      <w:r w:rsidRPr="007057FC">
        <w:rPr>
          <w:rFonts w:asciiTheme="minorHAnsi" w:hAnsiTheme="minorHAnsi"/>
          <w:sz w:val="24"/>
          <w:szCs w:val="24"/>
        </w:rPr>
        <w:t>Describes most science writing pieces, along with the audience and purpose.</w:t>
      </w:r>
    </w:p>
    <w:p w:rsidR="000610DB" w:rsidRPr="007057FC" w:rsidRDefault="005C7A39" w:rsidP="000610DB">
      <w:pPr>
        <w:pStyle w:val="ListParagraph"/>
        <w:numPr>
          <w:ilvl w:val="0"/>
          <w:numId w:val="1"/>
        </w:numPr>
        <w:rPr>
          <w:rFonts w:asciiTheme="minorHAnsi" w:hAnsiTheme="minorHAnsi"/>
          <w:sz w:val="24"/>
          <w:szCs w:val="24"/>
        </w:rPr>
      </w:pPr>
      <w:r w:rsidRPr="007057FC">
        <w:rPr>
          <w:rFonts w:asciiTheme="minorHAnsi" w:hAnsiTheme="minorHAnsi"/>
          <w:sz w:val="24"/>
          <w:szCs w:val="24"/>
        </w:rPr>
        <w:t>Science writing lies between creative writing and technical writing. You want to be accurate about the details, but keep the reader entertained</w:t>
      </w:r>
    </w:p>
    <w:p w:rsidR="005C7A39" w:rsidRPr="007057FC" w:rsidRDefault="005C7A39" w:rsidP="005C7A39">
      <w:pPr>
        <w:pStyle w:val="ListParagraph"/>
        <w:numPr>
          <w:ilvl w:val="0"/>
          <w:numId w:val="1"/>
        </w:numPr>
        <w:rPr>
          <w:rFonts w:asciiTheme="minorHAnsi" w:hAnsiTheme="minorHAnsi"/>
          <w:sz w:val="24"/>
          <w:szCs w:val="24"/>
        </w:rPr>
      </w:pPr>
      <w:r w:rsidRPr="007057FC">
        <w:rPr>
          <w:rFonts w:asciiTheme="minorHAnsi" w:hAnsiTheme="minorHAnsi"/>
          <w:sz w:val="24"/>
          <w:szCs w:val="24"/>
        </w:rPr>
        <w:t>If you are interested in formal science writing education, here are a few training programs you might consider, and what they (generally) offer.</w:t>
      </w:r>
    </w:p>
    <w:p w:rsidR="005C7A39" w:rsidRPr="007057FC" w:rsidRDefault="005C7A39" w:rsidP="005C7A39">
      <w:pPr>
        <w:pStyle w:val="ListParagraph"/>
        <w:numPr>
          <w:ilvl w:val="0"/>
          <w:numId w:val="1"/>
        </w:numPr>
        <w:rPr>
          <w:rFonts w:asciiTheme="minorHAnsi" w:hAnsiTheme="minorHAnsi"/>
          <w:sz w:val="24"/>
          <w:szCs w:val="24"/>
        </w:rPr>
      </w:pPr>
      <w:r w:rsidRPr="007057FC">
        <w:rPr>
          <w:rFonts w:asciiTheme="minorHAnsi" w:hAnsiTheme="minorHAnsi"/>
          <w:sz w:val="24"/>
          <w:szCs w:val="24"/>
        </w:rPr>
        <w:t>Here are the places you might end up working as a science writer. Freelance writing is a very popular option, as you can live and work wherever you would like and work for a variety of editors.</w:t>
      </w:r>
    </w:p>
    <w:p w:rsidR="005C7A39" w:rsidRPr="007057FC" w:rsidRDefault="001D4DCB" w:rsidP="005C7A39">
      <w:pPr>
        <w:pStyle w:val="ListParagraph"/>
        <w:numPr>
          <w:ilvl w:val="0"/>
          <w:numId w:val="1"/>
        </w:numPr>
        <w:rPr>
          <w:rFonts w:asciiTheme="minorHAnsi" w:hAnsiTheme="minorHAnsi"/>
          <w:sz w:val="24"/>
          <w:szCs w:val="24"/>
        </w:rPr>
      </w:pPr>
      <w:r w:rsidRPr="007057FC">
        <w:rPr>
          <w:rFonts w:asciiTheme="minorHAnsi" w:hAnsiTheme="minorHAnsi"/>
          <w:sz w:val="24"/>
          <w:szCs w:val="24"/>
        </w:rPr>
        <w:t>[</w:t>
      </w:r>
      <w:r w:rsidR="005C7A39" w:rsidRPr="007057FC">
        <w:rPr>
          <w:rFonts w:asciiTheme="minorHAnsi" w:hAnsiTheme="minorHAnsi"/>
          <w:sz w:val="24"/>
          <w:szCs w:val="24"/>
        </w:rPr>
        <w:t>Include additional examples (good or bad) depending on the time you have and the type of science writing you want to emphasize.</w:t>
      </w:r>
      <w:r w:rsidRPr="007057FC">
        <w:rPr>
          <w:rFonts w:asciiTheme="minorHAnsi" w:hAnsiTheme="minorHAnsi"/>
          <w:sz w:val="24"/>
          <w:szCs w:val="24"/>
        </w:rPr>
        <w:t>]</w:t>
      </w:r>
      <w:r w:rsidR="005C7A39" w:rsidRPr="007057FC">
        <w:rPr>
          <w:rFonts w:asciiTheme="minorHAnsi" w:hAnsiTheme="minorHAnsi"/>
          <w:sz w:val="24"/>
          <w:szCs w:val="24"/>
        </w:rPr>
        <w:t xml:space="preserve"> Good sources are university or national laboratory press releases, popular science magazines (WIRED, MIT Technology Review).</w:t>
      </w:r>
    </w:p>
    <w:p w:rsidR="005C7A39" w:rsidRPr="007057FC" w:rsidRDefault="005C7A39" w:rsidP="005C7A39">
      <w:pPr>
        <w:pStyle w:val="ListParagraph"/>
        <w:numPr>
          <w:ilvl w:val="0"/>
          <w:numId w:val="1"/>
        </w:numPr>
        <w:rPr>
          <w:rFonts w:asciiTheme="minorHAnsi" w:hAnsiTheme="minorHAnsi"/>
          <w:sz w:val="24"/>
          <w:szCs w:val="24"/>
        </w:rPr>
      </w:pPr>
      <w:r w:rsidRPr="007057FC">
        <w:rPr>
          <w:rFonts w:asciiTheme="minorHAnsi" w:hAnsiTheme="minorHAnsi"/>
          <w:sz w:val="24"/>
          <w:szCs w:val="24"/>
        </w:rPr>
        <w:t>What is your interest in science writing, and wh</w:t>
      </w:r>
      <w:r w:rsidR="001D4DCB" w:rsidRPr="007057FC">
        <w:rPr>
          <w:rFonts w:asciiTheme="minorHAnsi" w:hAnsiTheme="minorHAnsi"/>
          <w:sz w:val="24"/>
          <w:szCs w:val="24"/>
        </w:rPr>
        <w:t>at motivates you in a career? (T</w:t>
      </w:r>
      <w:r w:rsidRPr="007057FC">
        <w:rPr>
          <w:rFonts w:asciiTheme="minorHAnsi" w:hAnsiTheme="minorHAnsi"/>
          <w:sz w:val="24"/>
          <w:szCs w:val="24"/>
        </w:rPr>
        <w:t xml:space="preserve">his slide is meant to start a discussion with the audience/participants). </w:t>
      </w:r>
    </w:p>
    <w:p w:rsidR="005C7A39" w:rsidRDefault="005C7A39" w:rsidP="000610DB">
      <w:pPr>
        <w:pStyle w:val="ListParagraph"/>
        <w:numPr>
          <w:ilvl w:val="0"/>
          <w:numId w:val="1"/>
        </w:numPr>
        <w:rPr>
          <w:rFonts w:asciiTheme="minorHAnsi" w:hAnsiTheme="minorHAnsi"/>
          <w:sz w:val="24"/>
          <w:szCs w:val="24"/>
        </w:rPr>
      </w:pPr>
      <w:r w:rsidRPr="007057FC">
        <w:rPr>
          <w:rFonts w:asciiTheme="minorHAnsi" w:hAnsiTheme="minorHAnsi"/>
          <w:sz w:val="24"/>
          <w:szCs w:val="24"/>
        </w:rPr>
        <w:t>Take questions from the class.</w:t>
      </w:r>
    </w:p>
    <w:p w:rsidR="00202BD2" w:rsidRDefault="00202BD2" w:rsidP="00202BD2">
      <w:pPr>
        <w:pStyle w:val="BodyText"/>
        <w:ind w:left="720"/>
        <w:rPr>
          <w:rFonts w:asciiTheme="minorHAnsi" w:hAnsiTheme="minorHAnsi"/>
          <w:sz w:val="22"/>
          <w:szCs w:val="22"/>
        </w:rPr>
      </w:pPr>
    </w:p>
    <w:tbl>
      <w:tblPr>
        <w:tblW w:w="0" w:type="auto"/>
        <w:tblLayout w:type="fixed"/>
        <w:tblLook w:val="00BF" w:firstRow="1" w:lastRow="0" w:firstColumn="1" w:lastColumn="0" w:noHBand="0" w:noVBand="0"/>
      </w:tblPr>
      <w:tblGrid>
        <w:gridCol w:w="1008"/>
        <w:gridCol w:w="9270"/>
      </w:tblGrid>
      <w:tr w:rsidR="00202BD2" w:rsidTr="004C5170">
        <w:tc>
          <w:tcPr>
            <w:tcW w:w="1008" w:type="dxa"/>
            <w:hideMark/>
          </w:tcPr>
          <w:p w:rsidR="00202BD2" w:rsidRDefault="00202BD2" w:rsidP="004C5170">
            <w:pPr>
              <w:rPr>
                <w:szCs w:val="24"/>
              </w:rPr>
            </w:pPr>
            <w:r>
              <w:rPr>
                <w:noProof/>
              </w:rPr>
              <w:drawing>
                <wp:inline distT="0" distB="0" distL="0" distR="0" wp14:anchorId="4588815A" wp14:editId="20D73004">
                  <wp:extent cx="457200" cy="457200"/>
                  <wp:effectExtent l="0" t="0" r="0" b="0"/>
                  <wp:docPr id="11" name="Picture 11"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9270" w:type="dxa"/>
            <w:hideMark/>
          </w:tcPr>
          <w:p w:rsidR="00202BD2" w:rsidRDefault="00202BD2" w:rsidP="004C5170">
            <w:pPr>
              <w:rPr>
                <w:rFonts w:cs="Arial"/>
                <w:szCs w:val="18"/>
              </w:rPr>
            </w:pPr>
            <w:r>
              <w:rPr>
                <w:rFonts w:cs="Arial"/>
                <w:szCs w:val="18"/>
              </w:rPr>
              <w:t>This project was supported by the National Science Foundation under Award No. 0940143. Any opinions, findings, and conclusions or recommendations expressed in this program are those of the author and do not necessarily reflect the views of the Foundation.</w:t>
            </w:r>
          </w:p>
        </w:tc>
      </w:tr>
    </w:tbl>
    <w:p w:rsidR="00202BD2" w:rsidRPr="00202BD2" w:rsidRDefault="00202BD2" w:rsidP="00202BD2">
      <w:pPr>
        <w:pStyle w:val="ListParagraph"/>
        <w:rPr>
          <w:sz w:val="8"/>
        </w:rPr>
      </w:pPr>
    </w:p>
    <w:p w:rsidR="00202BD2" w:rsidRDefault="00202BD2" w:rsidP="00202BD2">
      <w:r>
        <w:t>Published under a Creative Commons Attribution-Noncommercial-</w:t>
      </w:r>
      <w:proofErr w:type="spellStart"/>
      <w:r>
        <w:t>ShareAlike</w:t>
      </w:r>
      <w:proofErr w:type="spellEnd"/>
      <w:r>
        <w:t xml:space="preserve"> license: </w:t>
      </w:r>
      <w:hyperlink r:id="rId8" w:history="1">
        <w:r w:rsidRPr="00202BD2">
          <w:rPr>
            <w:rStyle w:val="Hyperlink"/>
            <w:color w:val="000000"/>
          </w:rPr>
          <w:t>http://creativecommons.org/licenses/by-nc-sa/3.0/us/</w:t>
        </w:r>
      </w:hyperlink>
    </w:p>
    <w:p w:rsidR="00202BD2" w:rsidRPr="00087B03" w:rsidRDefault="00202BD2" w:rsidP="00202BD2">
      <w:pPr>
        <w:pStyle w:val="BodyText"/>
        <w:ind w:left="720"/>
        <w:rPr>
          <w:rFonts w:asciiTheme="minorHAnsi" w:hAnsiTheme="minorHAnsi"/>
          <w:sz w:val="22"/>
          <w:szCs w:val="22"/>
        </w:rPr>
      </w:pPr>
    </w:p>
    <w:p w:rsidR="00202BD2" w:rsidRPr="00202BD2" w:rsidRDefault="00202BD2" w:rsidP="00202BD2">
      <w:pPr>
        <w:ind w:left="360"/>
        <w:rPr>
          <w:rFonts w:asciiTheme="minorHAnsi" w:hAnsiTheme="minorHAnsi"/>
          <w:sz w:val="24"/>
          <w:szCs w:val="24"/>
        </w:rPr>
      </w:pPr>
      <w:bookmarkStart w:id="0" w:name="_GoBack"/>
      <w:bookmarkEnd w:id="0"/>
    </w:p>
    <w:sectPr w:rsidR="00202BD2" w:rsidRPr="00202BD2" w:rsidSect="00D029F3">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525EE"/>
    <w:multiLevelType w:val="hybridMultilevel"/>
    <w:tmpl w:val="3CA4EE4E"/>
    <w:lvl w:ilvl="0" w:tplc="224E696E">
      <w:start w:val="1"/>
      <w:numFmt w:val="decimal"/>
      <w:lvlText w:val="%1."/>
      <w:lvlJc w:val="left"/>
      <w:pPr>
        <w:ind w:left="720" w:hanging="360"/>
      </w:pPr>
      <w:rPr>
        <w:rFonts w:hint="default"/>
        <w:b w:val="0"/>
        <w:color w:val="auto"/>
      </w:rPr>
    </w:lvl>
    <w:lvl w:ilvl="1" w:tplc="DE4CA14A">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B836ED"/>
    <w:multiLevelType w:val="hybridMultilevel"/>
    <w:tmpl w:val="3CA4EE4E"/>
    <w:lvl w:ilvl="0" w:tplc="224E696E">
      <w:start w:val="1"/>
      <w:numFmt w:val="decimal"/>
      <w:lvlText w:val="%1."/>
      <w:lvlJc w:val="left"/>
      <w:pPr>
        <w:ind w:left="720" w:hanging="360"/>
      </w:pPr>
      <w:rPr>
        <w:rFonts w:hint="default"/>
        <w:b w:val="0"/>
        <w:color w:val="auto"/>
      </w:rPr>
    </w:lvl>
    <w:lvl w:ilvl="1" w:tplc="DE4CA14A">
      <w:start w:val="1"/>
      <w:numFmt w:val="bullet"/>
      <w:lvlText w:val=""/>
      <w:lvlJc w:val="left"/>
      <w:pPr>
        <w:ind w:left="1440" w:hanging="360"/>
      </w:pPr>
      <w:rPr>
        <w:rFonts w:ascii="Symbol" w:hAnsi="Symbol"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1B0445"/>
    <w:multiLevelType w:val="hybridMultilevel"/>
    <w:tmpl w:val="EF0080EE"/>
    <w:lvl w:ilvl="0" w:tplc="11A08890">
      <w:start w:val="1"/>
      <w:numFmt w:val="decimal"/>
      <w:lvlText w:val="(%1)"/>
      <w:lvlJc w:val="left"/>
      <w:pPr>
        <w:ind w:left="11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DB"/>
    <w:rsid w:val="000610DB"/>
    <w:rsid w:val="00146AEE"/>
    <w:rsid w:val="001D4DCB"/>
    <w:rsid w:val="001F5829"/>
    <w:rsid w:val="00202BD2"/>
    <w:rsid w:val="002100E8"/>
    <w:rsid w:val="005C7A39"/>
    <w:rsid w:val="007057FC"/>
    <w:rsid w:val="00801FCB"/>
    <w:rsid w:val="00D0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0DB"/>
    <w:pPr>
      <w:ind w:left="720"/>
      <w:contextualSpacing/>
    </w:pPr>
  </w:style>
  <w:style w:type="paragraph" w:styleId="NormalWeb">
    <w:name w:val="Normal (Web)"/>
    <w:basedOn w:val="Normal"/>
    <w:uiPriority w:val="99"/>
    <w:semiHidden/>
    <w:unhideWhenUsed/>
    <w:rsid w:val="000610DB"/>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rsid w:val="00202BD2"/>
    <w:pPr>
      <w:overflowPunct w:val="0"/>
      <w:autoSpaceDE w:val="0"/>
      <w:autoSpaceDN w:val="0"/>
      <w:adjustRightInd w:val="0"/>
      <w:textAlignment w:val="baseline"/>
    </w:pPr>
    <w:rPr>
      <w:rFonts w:eastAsia="Times New Roman"/>
      <w:sz w:val="24"/>
      <w:szCs w:val="24"/>
    </w:rPr>
  </w:style>
  <w:style w:type="character" w:customStyle="1" w:styleId="BodyTextChar">
    <w:name w:val="Body Text Char"/>
    <w:basedOn w:val="DefaultParagraphFont"/>
    <w:link w:val="BodyText"/>
    <w:rsid w:val="00202BD2"/>
    <w:rPr>
      <w:rFonts w:ascii="Calibri" w:eastAsia="Times New Roman" w:hAnsi="Calibri" w:cs="Times New Roman"/>
      <w:sz w:val="24"/>
      <w:szCs w:val="24"/>
    </w:rPr>
  </w:style>
  <w:style w:type="character" w:styleId="Hyperlink">
    <w:name w:val="Hyperlink"/>
    <w:basedOn w:val="DefaultParagraphFont"/>
    <w:uiPriority w:val="99"/>
    <w:unhideWhenUsed/>
    <w:rsid w:val="00202BD2"/>
    <w:rPr>
      <w:color w:val="0000FF" w:themeColor="hyperlink"/>
      <w:u w:val="single"/>
    </w:rPr>
  </w:style>
  <w:style w:type="paragraph" w:styleId="BalloonText">
    <w:name w:val="Balloon Text"/>
    <w:basedOn w:val="Normal"/>
    <w:link w:val="BalloonTextChar"/>
    <w:uiPriority w:val="99"/>
    <w:semiHidden/>
    <w:unhideWhenUsed/>
    <w:rsid w:val="00202BD2"/>
    <w:rPr>
      <w:rFonts w:ascii="Tahoma" w:hAnsi="Tahoma" w:cs="Tahoma"/>
      <w:sz w:val="16"/>
      <w:szCs w:val="16"/>
    </w:rPr>
  </w:style>
  <w:style w:type="character" w:customStyle="1" w:styleId="BalloonTextChar">
    <w:name w:val="Balloon Text Char"/>
    <w:basedOn w:val="DefaultParagraphFont"/>
    <w:link w:val="BalloonText"/>
    <w:uiPriority w:val="99"/>
    <w:semiHidden/>
    <w:rsid w:val="00202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D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0DB"/>
    <w:pPr>
      <w:ind w:left="720"/>
      <w:contextualSpacing/>
    </w:pPr>
  </w:style>
  <w:style w:type="paragraph" w:styleId="NormalWeb">
    <w:name w:val="Normal (Web)"/>
    <w:basedOn w:val="Normal"/>
    <w:uiPriority w:val="99"/>
    <w:semiHidden/>
    <w:unhideWhenUsed/>
    <w:rsid w:val="000610DB"/>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rsid w:val="00202BD2"/>
    <w:pPr>
      <w:overflowPunct w:val="0"/>
      <w:autoSpaceDE w:val="0"/>
      <w:autoSpaceDN w:val="0"/>
      <w:adjustRightInd w:val="0"/>
      <w:textAlignment w:val="baseline"/>
    </w:pPr>
    <w:rPr>
      <w:rFonts w:eastAsia="Times New Roman"/>
      <w:sz w:val="24"/>
      <w:szCs w:val="24"/>
    </w:rPr>
  </w:style>
  <w:style w:type="character" w:customStyle="1" w:styleId="BodyTextChar">
    <w:name w:val="Body Text Char"/>
    <w:basedOn w:val="DefaultParagraphFont"/>
    <w:link w:val="BodyText"/>
    <w:rsid w:val="00202BD2"/>
    <w:rPr>
      <w:rFonts w:ascii="Calibri" w:eastAsia="Times New Roman" w:hAnsi="Calibri" w:cs="Times New Roman"/>
      <w:sz w:val="24"/>
      <w:szCs w:val="24"/>
    </w:rPr>
  </w:style>
  <w:style w:type="character" w:styleId="Hyperlink">
    <w:name w:val="Hyperlink"/>
    <w:basedOn w:val="DefaultParagraphFont"/>
    <w:uiPriority w:val="99"/>
    <w:unhideWhenUsed/>
    <w:rsid w:val="00202BD2"/>
    <w:rPr>
      <w:color w:val="0000FF" w:themeColor="hyperlink"/>
      <w:u w:val="single"/>
    </w:rPr>
  </w:style>
  <w:style w:type="paragraph" w:styleId="BalloonText">
    <w:name w:val="Balloon Text"/>
    <w:basedOn w:val="Normal"/>
    <w:link w:val="BalloonTextChar"/>
    <w:uiPriority w:val="99"/>
    <w:semiHidden/>
    <w:unhideWhenUsed/>
    <w:rsid w:val="00202BD2"/>
    <w:rPr>
      <w:rFonts w:ascii="Tahoma" w:hAnsi="Tahoma" w:cs="Tahoma"/>
      <w:sz w:val="16"/>
      <w:szCs w:val="16"/>
    </w:rPr>
  </w:style>
  <w:style w:type="character" w:customStyle="1" w:styleId="BalloonTextChar">
    <w:name w:val="Balloon Text Char"/>
    <w:basedOn w:val="DefaultParagraphFont"/>
    <w:link w:val="BalloonText"/>
    <w:uiPriority w:val="99"/>
    <w:semiHidden/>
    <w:rsid w:val="00202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834">
      <w:bodyDiv w:val="1"/>
      <w:marLeft w:val="0"/>
      <w:marRight w:val="0"/>
      <w:marTop w:val="0"/>
      <w:marBottom w:val="0"/>
      <w:divBdr>
        <w:top w:val="none" w:sz="0" w:space="0" w:color="auto"/>
        <w:left w:val="none" w:sz="0" w:space="0" w:color="auto"/>
        <w:bottom w:val="none" w:sz="0" w:space="0" w:color="auto"/>
        <w:right w:val="none" w:sz="0" w:space="0" w:color="auto"/>
      </w:divBdr>
    </w:div>
    <w:div w:id="254872717">
      <w:bodyDiv w:val="1"/>
      <w:marLeft w:val="0"/>
      <w:marRight w:val="0"/>
      <w:marTop w:val="0"/>
      <w:marBottom w:val="0"/>
      <w:divBdr>
        <w:top w:val="none" w:sz="0" w:space="0" w:color="auto"/>
        <w:left w:val="none" w:sz="0" w:space="0" w:color="auto"/>
        <w:bottom w:val="none" w:sz="0" w:space="0" w:color="auto"/>
        <w:right w:val="none" w:sz="0" w:space="0" w:color="auto"/>
      </w:divBdr>
    </w:div>
    <w:div w:id="451289749">
      <w:bodyDiv w:val="1"/>
      <w:marLeft w:val="0"/>
      <w:marRight w:val="0"/>
      <w:marTop w:val="0"/>
      <w:marBottom w:val="0"/>
      <w:divBdr>
        <w:top w:val="none" w:sz="0" w:space="0" w:color="auto"/>
        <w:left w:val="none" w:sz="0" w:space="0" w:color="auto"/>
        <w:bottom w:val="none" w:sz="0" w:space="0" w:color="auto"/>
        <w:right w:val="none" w:sz="0" w:space="0" w:color="auto"/>
      </w:divBdr>
    </w:div>
    <w:div w:id="561017771">
      <w:bodyDiv w:val="1"/>
      <w:marLeft w:val="0"/>
      <w:marRight w:val="0"/>
      <w:marTop w:val="0"/>
      <w:marBottom w:val="0"/>
      <w:divBdr>
        <w:top w:val="none" w:sz="0" w:space="0" w:color="auto"/>
        <w:left w:val="none" w:sz="0" w:space="0" w:color="auto"/>
        <w:bottom w:val="none" w:sz="0" w:space="0" w:color="auto"/>
        <w:right w:val="none" w:sz="0" w:space="0" w:color="auto"/>
      </w:divBdr>
    </w:div>
    <w:div w:id="1069621952">
      <w:bodyDiv w:val="1"/>
      <w:marLeft w:val="0"/>
      <w:marRight w:val="0"/>
      <w:marTop w:val="0"/>
      <w:marBottom w:val="0"/>
      <w:divBdr>
        <w:top w:val="none" w:sz="0" w:space="0" w:color="auto"/>
        <w:left w:val="none" w:sz="0" w:space="0" w:color="auto"/>
        <w:bottom w:val="none" w:sz="0" w:space="0" w:color="auto"/>
        <w:right w:val="none" w:sz="0" w:space="0" w:color="auto"/>
      </w:divBdr>
    </w:div>
    <w:div w:id="1186215353">
      <w:bodyDiv w:val="1"/>
      <w:marLeft w:val="0"/>
      <w:marRight w:val="0"/>
      <w:marTop w:val="0"/>
      <w:marBottom w:val="0"/>
      <w:divBdr>
        <w:top w:val="none" w:sz="0" w:space="0" w:color="auto"/>
        <w:left w:val="none" w:sz="0" w:space="0" w:color="auto"/>
        <w:bottom w:val="none" w:sz="0" w:space="0" w:color="auto"/>
        <w:right w:val="none" w:sz="0" w:space="0" w:color="auto"/>
      </w:divBdr>
    </w:div>
    <w:div w:id="1333295501">
      <w:bodyDiv w:val="1"/>
      <w:marLeft w:val="0"/>
      <w:marRight w:val="0"/>
      <w:marTop w:val="0"/>
      <w:marBottom w:val="0"/>
      <w:divBdr>
        <w:top w:val="none" w:sz="0" w:space="0" w:color="auto"/>
        <w:left w:val="none" w:sz="0" w:space="0" w:color="auto"/>
        <w:bottom w:val="none" w:sz="0" w:space="0" w:color="auto"/>
        <w:right w:val="none" w:sz="0" w:space="0" w:color="auto"/>
      </w:divBdr>
    </w:div>
    <w:div w:id="1690914039">
      <w:bodyDiv w:val="1"/>
      <w:marLeft w:val="0"/>
      <w:marRight w:val="0"/>
      <w:marTop w:val="0"/>
      <w:marBottom w:val="0"/>
      <w:divBdr>
        <w:top w:val="none" w:sz="0" w:space="0" w:color="auto"/>
        <w:left w:val="none" w:sz="0" w:space="0" w:color="auto"/>
        <w:bottom w:val="none" w:sz="0" w:space="0" w:color="auto"/>
        <w:right w:val="none" w:sz="0" w:space="0" w:color="auto"/>
      </w:divBdr>
    </w:div>
    <w:div w:id="19914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Hupp</dc:creator>
  <cp:lastModifiedBy>Pamela Hupp</cp:lastModifiedBy>
  <cp:revision>2</cp:revision>
  <dcterms:created xsi:type="dcterms:W3CDTF">2015-03-06T18:13:00Z</dcterms:created>
  <dcterms:modified xsi:type="dcterms:W3CDTF">2015-03-06T18:13:00Z</dcterms:modified>
</cp:coreProperties>
</file>