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65" w:rsidRPr="009178EE" w:rsidRDefault="003A0D65">
      <w:pPr>
        <w:rPr>
          <w:rFonts w:asciiTheme="majorHAnsi" w:hAnsiTheme="majorHAnsi"/>
          <w:color w:val="4A2565"/>
        </w:rPr>
      </w:pPr>
    </w:p>
    <w:p w:rsidR="003A0D65" w:rsidRPr="009178EE" w:rsidRDefault="003A0D65">
      <w:pPr>
        <w:rPr>
          <w:rFonts w:asciiTheme="majorHAnsi" w:hAnsiTheme="majorHAnsi"/>
          <w:color w:val="4A2565"/>
        </w:rPr>
      </w:pPr>
    </w:p>
    <w:p w:rsidR="003A0D65" w:rsidRPr="009178EE" w:rsidRDefault="003A0D65">
      <w:pPr>
        <w:rPr>
          <w:rFonts w:asciiTheme="majorHAnsi" w:hAnsiTheme="majorHAnsi"/>
        </w:rPr>
      </w:pPr>
    </w:p>
    <w:p w:rsidR="009178EE" w:rsidRDefault="009178EE" w:rsidP="009178EE">
      <w:pPr>
        <w:rPr>
          <w:rFonts w:asciiTheme="majorHAnsi" w:hAnsiTheme="majorHAnsi"/>
          <w:color w:val="4A2565"/>
          <w:sz w:val="48"/>
        </w:rPr>
      </w:pPr>
      <w:r w:rsidRPr="009178EE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-537210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319"/>
                <wp:lineTo x="21600" y="21319"/>
                <wp:lineTo x="21600" y="0"/>
                <wp:lineTo x="-267" y="0"/>
              </wp:wrapPolygon>
            </wp:wrapTight>
            <wp:docPr id="5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D65" w:rsidRPr="009178EE" w:rsidRDefault="00625183" w:rsidP="009178EE">
      <w:pPr>
        <w:pBdr>
          <w:bottom w:val="single" w:sz="4" w:space="1" w:color="CCCC00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4A2565"/>
          <w:sz w:val="48"/>
        </w:rPr>
        <w:t>Exploring Nano &amp; Society</w:t>
      </w:r>
      <w:r w:rsidR="003A0D65" w:rsidRPr="009178EE">
        <w:rPr>
          <w:rFonts w:asciiTheme="majorHAnsi" w:hAnsiTheme="majorHAnsi"/>
          <w:b/>
          <w:color w:val="4A2565"/>
          <w:sz w:val="48"/>
        </w:rPr>
        <w:t>—</w:t>
      </w:r>
      <w:r w:rsidR="00503694">
        <w:rPr>
          <w:rFonts w:asciiTheme="majorHAnsi" w:hAnsiTheme="majorHAnsi"/>
          <w:b/>
          <w:color w:val="4A2565"/>
          <w:sz w:val="48"/>
        </w:rPr>
        <w:t>You Decide</w:t>
      </w:r>
      <w:r w:rsidR="00690267">
        <w:rPr>
          <w:rFonts w:asciiTheme="majorHAnsi" w:hAnsiTheme="majorHAnsi"/>
          <w:b/>
          <w:color w:val="4A2565"/>
          <w:sz w:val="48"/>
        </w:rPr>
        <w:t>!</w:t>
      </w:r>
    </w:p>
    <w:p w:rsidR="003352AE" w:rsidRPr="00FB5A7D" w:rsidRDefault="003352AE" w:rsidP="009178EE">
      <w:pPr>
        <w:pStyle w:val="NormalWeb"/>
        <w:spacing w:before="0" w:beforeAutospacing="0" w:after="0" w:afterAutospacing="0"/>
        <w:ind w:left="6480"/>
        <w:rPr>
          <w:rFonts w:asciiTheme="majorHAnsi" w:hAnsiTheme="majorHAnsi"/>
          <w:b/>
          <w:color w:val="4A2565"/>
          <w:sz w:val="20"/>
        </w:rPr>
      </w:pPr>
    </w:p>
    <w:tbl>
      <w:tblPr>
        <w:tblW w:w="0" w:type="auto"/>
        <w:tblLook w:val="01E0"/>
      </w:tblPr>
      <w:tblGrid>
        <w:gridCol w:w="6228"/>
        <w:gridCol w:w="4216"/>
      </w:tblGrid>
      <w:tr w:rsidR="003A0D65" w:rsidRPr="009178EE">
        <w:tc>
          <w:tcPr>
            <w:tcW w:w="6228" w:type="dxa"/>
          </w:tcPr>
          <w:p w:rsidR="003A0D65" w:rsidRPr="009178EE" w:rsidRDefault="003352AE" w:rsidP="00FB5A7D">
            <w:pPr>
              <w:pStyle w:val="NormalWeb"/>
              <w:spacing w:before="200" w:beforeAutospacing="0" w:after="80" w:afterAutospacing="0"/>
              <w:rPr>
                <w:rFonts w:asciiTheme="majorHAnsi" w:hAnsiTheme="majorHAnsi"/>
                <w:b/>
                <w:color w:val="4A2565"/>
                <w:sz w:val="28"/>
              </w:rPr>
            </w:pPr>
            <w:r>
              <w:rPr>
                <w:rFonts w:asciiTheme="majorHAnsi" w:hAnsiTheme="majorHAnsi"/>
                <w:b/>
                <w:color w:val="4A2565"/>
                <w:sz w:val="28"/>
              </w:rPr>
              <w:t>T</w:t>
            </w:r>
            <w:r w:rsidR="003A0D65" w:rsidRPr="009178EE">
              <w:rPr>
                <w:rFonts w:asciiTheme="majorHAnsi" w:hAnsiTheme="majorHAnsi"/>
                <w:b/>
                <w:color w:val="4A2565"/>
                <w:sz w:val="28"/>
              </w:rPr>
              <w:t>ry this!</w:t>
            </w:r>
          </w:p>
          <w:p w:rsidR="003A0D65" w:rsidRPr="009178EE" w:rsidRDefault="00625183" w:rsidP="00503602">
            <w:pPr>
              <w:pStyle w:val="BodyText"/>
              <w:keepNext/>
              <w:keepLines/>
              <w:widowControl w:val="0"/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after="80" w:line="240" w:lineRule="auto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Look at the </w:t>
            </w:r>
            <w:r w:rsidR="00897E12">
              <w:rPr>
                <w:rFonts w:asciiTheme="majorHAnsi" w:hAnsiTheme="majorHAnsi"/>
              </w:rPr>
              <w:t>green</w:t>
            </w:r>
            <w:r>
              <w:rPr>
                <w:rFonts w:asciiTheme="majorHAnsi" w:hAnsiTheme="majorHAnsi"/>
              </w:rPr>
              <w:t xml:space="preserve"> cards with different technologies. If you got to decide, which ones would you </w:t>
            </w:r>
            <w:r w:rsidR="00347C4E">
              <w:rPr>
                <w:rFonts w:asciiTheme="majorHAnsi" w:hAnsiTheme="majorHAnsi"/>
              </w:rPr>
              <w:t>make</w:t>
            </w:r>
            <w:r w:rsidR="00F13262">
              <w:rPr>
                <w:rFonts w:asciiTheme="majorHAnsi" w:hAnsiTheme="majorHAnsi"/>
              </w:rPr>
              <w:t xml:space="preserve"> sure people had</w:t>
            </w:r>
            <w:r>
              <w:rPr>
                <w:rFonts w:asciiTheme="majorHAnsi" w:hAnsiTheme="majorHAnsi"/>
              </w:rPr>
              <w:t>?</w:t>
            </w:r>
          </w:p>
          <w:p w:rsidR="00585C85" w:rsidRPr="00602D95" w:rsidRDefault="00F13262" w:rsidP="00602D95">
            <w:pPr>
              <w:pStyle w:val="BodyText"/>
              <w:keepNext/>
              <w:keepLines/>
              <w:widowControl w:val="0"/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after="80" w:line="240" w:lineRule="auto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Place the technologies</w:t>
            </w:r>
            <w:r w:rsidR="00625183">
              <w:rPr>
                <w:rFonts w:asciiTheme="majorHAnsi" w:hAnsiTheme="majorHAnsi"/>
              </w:rPr>
              <w:t xml:space="preserve"> in order of importance, in your opinion. Which ones </w:t>
            </w:r>
            <w:r>
              <w:rPr>
                <w:rFonts w:asciiTheme="majorHAnsi" w:hAnsiTheme="majorHAnsi"/>
              </w:rPr>
              <w:t>are</w:t>
            </w:r>
            <w:r w:rsidR="00625183">
              <w:rPr>
                <w:rFonts w:asciiTheme="majorHAnsi" w:hAnsiTheme="majorHAnsi"/>
              </w:rPr>
              <w:t xml:space="preserve"> the most useful? Which are less </w:t>
            </w:r>
            <w:r>
              <w:rPr>
                <w:rFonts w:asciiTheme="majorHAnsi" w:hAnsiTheme="majorHAnsi"/>
              </w:rPr>
              <w:t>useful</w:t>
            </w:r>
            <w:r w:rsidR="00625183">
              <w:rPr>
                <w:rFonts w:asciiTheme="majorHAnsi" w:hAnsiTheme="majorHAnsi"/>
              </w:rPr>
              <w:t>?</w:t>
            </w:r>
          </w:p>
          <w:p w:rsidR="00625183" w:rsidRDefault="00690267" w:rsidP="00585C85">
            <w:pPr>
              <w:pStyle w:val="BodyText"/>
              <w:keepNext/>
              <w:keepLines/>
              <w:widowControl w:val="0"/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after="80" w:line="240" w:lineRule="auto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="00625183">
              <w:rPr>
                <w:rFonts w:asciiTheme="majorHAnsi" w:hAnsiTheme="majorHAnsi"/>
              </w:rPr>
              <w:t xml:space="preserve">hoose one of the </w:t>
            </w:r>
            <w:r w:rsidR="00897E12">
              <w:rPr>
                <w:rFonts w:asciiTheme="majorHAnsi" w:hAnsiTheme="majorHAnsi"/>
              </w:rPr>
              <w:t>yellow</w:t>
            </w:r>
            <w:r w:rsidR="00625183">
              <w:rPr>
                <w:rFonts w:asciiTheme="majorHAnsi" w:hAnsiTheme="majorHAnsi"/>
              </w:rPr>
              <w:t xml:space="preserve"> cards with different people on them. </w:t>
            </w:r>
          </w:p>
          <w:p w:rsidR="00FB5A7D" w:rsidRDefault="009D5418" w:rsidP="00FB5A7D">
            <w:pPr>
              <w:pStyle w:val="BodyText"/>
              <w:keepNext/>
              <w:keepLines/>
              <w:widowControl w:val="0"/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spacing w:line="240" w:lineRule="auto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Pretend you’re the</w:t>
            </w:r>
            <w:r w:rsidR="00625183">
              <w:rPr>
                <w:rFonts w:asciiTheme="majorHAnsi" w:hAnsiTheme="majorHAnsi"/>
              </w:rPr>
              <w:t xml:space="preserve"> person</w:t>
            </w:r>
            <w:r>
              <w:rPr>
                <w:rFonts w:asciiTheme="majorHAnsi" w:hAnsiTheme="majorHAnsi"/>
              </w:rPr>
              <w:t xml:space="preserve"> on the card</w:t>
            </w:r>
            <w:r w:rsidR="00625183">
              <w:rPr>
                <w:rFonts w:asciiTheme="majorHAnsi" w:hAnsiTheme="majorHAnsi"/>
              </w:rPr>
              <w:t xml:space="preserve">. Do you think they would </w:t>
            </w:r>
            <w:r w:rsidR="00503694">
              <w:rPr>
                <w:rFonts w:asciiTheme="majorHAnsi" w:hAnsiTheme="majorHAnsi"/>
              </w:rPr>
              <w:t>decide that</w:t>
            </w:r>
            <w:r w:rsidR="00625183">
              <w:rPr>
                <w:rFonts w:asciiTheme="majorHAnsi" w:hAnsiTheme="majorHAnsi"/>
              </w:rPr>
              <w:t xml:space="preserve"> the sa</w:t>
            </w:r>
            <w:r w:rsidR="00347C4E">
              <w:rPr>
                <w:rFonts w:asciiTheme="majorHAnsi" w:hAnsiTheme="majorHAnsi"/>
              </w:rPr>
              <w:t>me technologies are impo</w:t>
            </w:r>
            <w:r w:rsidR="006B6E8B">
              <w:rPr>
                <w:rFonts w:asciiTheme="majorHAnsi" w:hAnsiTheme="majorHAnsi"/>
              </w:rPr>
              <w:t xml:space="preserve">rtant? Or </w:t>
            </w:r>
            <w:r w:rsidR="00347C4E">
              <w:rPr>
                <w:rFonts w:asciiTheme="majorHAnsi" w:hAnsiTheme="majorHAnsi"/>
              </w:rPr>
              <w:t xml:space="preserve">would </w:t>
            </w:r>
            <w:r w:rsidR="006B6E8B">
              <w:rPr>
                <w:rFonts w:asciiTheme="majorHAnsi" w:hAnsiTheme="majorHAnsi"/>
              </w:rPr>
              <w:t>they</w:t>
            </w:r>
            <w:r w:rsidR="00347C4E">
              <w:rPr>
                <w:rFonts w:asciiTheme="majorHAnsi" w:hAnsiTheme="majorHAnsi"/>
              </w:rPr>
              <w:t xml:space="preserve"> change the order of </w:t>
            </w:r>
            <w:r w:rsidR="00625183">
              <w:rPr>
                <w:rFonts w:asciiTheme="majorHAnsi" w:hAnsiTheme="majorHAnsi"/>
              </w:rPr>
              <w:t>the technology cards?</w:t>
            </w:r>
          </w:p>
          <w:p w:rsidR="003A0D65" w:rsidRPr="00FB5A7D" w:rsidRDefault="003A0D65" w:rsidP="00FB5A7D">
            <w:pPr>
              <w:pStyle w:val="BodyText"/>
              <w:keepNext/>
              <w:keepLines/>
              <w:widowControl w:val="0"/>
              <w:spacing w:line="240" w:lineRule="auto"/>
              <w:ind w:left="360"/>
              <w:rPr>
                <w:rFonts w:asciiTheme="majorHAnsi" w:hAnsiTheme="majorHAnsi"/>
                <w:sz w:val="28"/>
              </w:rPr>
            </w:pPr>
          </w:p>
        </w:tc>
        <w:tc>
          <w:tcPr>
            <w:tcW w:w="4050" w:type="dxa"/>
          </w:tcPr>
          <w:p w:rsidR="00897E12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</w:p>
          <w:p w:rsidR="00897E12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</w:p>
          <w:p w:rsidR="00897E12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</w:p>
          <w:p w:rsidR="00897E12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</w:p>
          <w:p w:rsidR="003A0D65" w:rsidRPr="00B8565C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  <w:r>
              <w:rPr>
                <w:rFonts w:asciiTheme="majorHAnsi" w:hAnsiTheme="majorHAnsi"/>
                <w:noProof/>
                <w:sz w:val="28"/>
              </w:rPr>
              <w:drawing>
                <wp:inline distT="0" distB="0" distL="0" distR="0">
                  <wp:extent cx="2514600" cy="1671756"/>
                  <wp:effectExtent l="25400" t="0" r="0" b="0"/>
                  <wp:docPr id="6" name="Picture 1" descr=":IMG_4126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IMG_4126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D86" w:rsidRDefault="0025083B" w:rsidP="00602D95">
      <w:pPr>
        <w:pStyle w:val="BodyText"/>
        <w:spacing w:after="80" w:line="240" w:lineRule="auto"/>
        <w:rPr>
          <w:rFonts w:asciiTheme="majorHAnsi" w:hAnsiTheme="majorHAnsi"/>
          <w:b/>
          <w:color w:val="4A2565"/>
          <w:sz w:val="28"/>
        </w:rPr>
      </w:pPr>
      <w:r w:rsidRPr="009178EE">
        <w:rPr>
          <w:rFonts w:asciiTheme="majorHAnsi" w:hAnsiTheme="majorHAnsi"/>
          <w:b/>
          <w:color w:val="4A2565"/>
          <w:sz w:val="28"/>
        </w:rPr>
        <w:t>What’s going 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858"/>
        <w:gridCol w:w="3420"/>
      </w:tblGrid>
      <w:tr w:rsidR="003A0EC7">
        <w:tc>
          <w:tcPr>
            <w:tcW w:w="6858" w:type="dxa"/>
          </w:tcPr>
          <w:p w:rsidR="00602D95" w:rsidRDefault="00602D95" w:rsidP="00BE4586">
            <w:pPr>
              <w:pStyle w:val="BodyText"/>
              <w:spacing w:after="12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Different people think diffe</w:t>
            </w:r>
            <w:r w:rsidR="006B6E8B">
              <w:rPr>
                <w:rFonts w:asciiTheme="majorHAnsi" w:hAnsiTheme="majorHAnsi" w:cs="Arial"/>
              </w:rPr>
              <w:t>rent technologies are important.</w:t>
            </w:r>
            <w:r>
              <w:rPr>
                <w:rFonts w:asciiTheme="majorHAnsi" w:hAnsiTheme="majorHAnsi" w:cs="Arial"/>
              </w:rPr>
              <w:t xml:space="preserve"> You might put the technologies in a different order from someone else in your family, or someone else in a different part of the world. </w:t>
            </w:r>
            <w:r w:rsidR="006B6E8B">
              <w:rPr>
                <w:rFonts w:asciiTheme="majorHAnsi" w:hAnsiTheme="majorHAnsi" w:cs="Arial"/>
              </w:rPr>
              <w:t>Sometimes, it’s hard for us to know which technologies another person might value.</w:t>
            </w:r>
          </w:p>
          <w:p w:rsidR="00D362AF" w:rsidRDefault="00D362AF" w:rsidP="00BE4586">
            <w:pPr>
              <w:pStyle w:val="BodyText"/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People’s values determine which technologies are made and used.</w:t>
            </w:r>
            <w:r>
              <w:rPr>
                <w:rFonts w:asciiTheme="majorHAnsi" w:hAnsiTheme="majorHAnsi"/>
              </w:rPr>
              <w:t xml:space="preserve"> </w:t>
            </w:r>
            <w:r w:rsidR="0025083B">
              <w:rPr>
                <w:rFonts w:asciiTheme="majorHAnsi" w:hAnsiTheme="majorHAnsi"/>
              </w:rPr>
              <w:t xml:space="preserve">We all make decisions related to technologies—as individuals and as a society. </w:t>
            </w:r>
          </w:p>
          <w:p w:rsidR="00602D95" w:rsidRDefault="0025083B" w:rsidP="00602D95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For example, security is a priority for the US government, so a lot of our national budget goes toward military funding. Safety is also a priority for many parents, who might pay for alarm systems for their home or cell phones for their children. </w:t>
            </w:r>
          </w:p>
          <w:p w:rsidR="003A0EC7" w:rsidRPr="00FB5A7D" w:rsidRDefault="003A0EC7" w:rsidP="00602D95">
            <w:pPr>
              <w:pStyle w:val="BodyText"/>
              <w:spacing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3420" w:type="dxa"/>
          </w:tcPr>
          <w:p w:rsidR="003A0EC7" w:rsidRPr="00BE4586" w:rsidRDefault="002B67E4" w:rsidP="00602D95">
            <w:pPr>
              <w:pStyle w:val="BodyText"/>
              <w:spacing w:before="40" w:line="24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noProof/>
                <w:sz w:val="20"/>
              </w:rPr>
              <w:drawing>
                <wp:inline distT="0" distB="0" distL="0" distR="0">
                  <wp:extent cx="1971270" cy="1828800"/>
                  <wp:effectExtent l="25400" t="0" r="9930" b="0"/>
                  <wp:docPr id="8" name="Picture 3" descr="::::::Desktop:power plastic 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:::Desktop:power plastic 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7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D65" w:rsidRPr="009178EE" w:rsidRDefault="003A0D65" w:rsidP="00602D95">
      <w:pPr>
        <w:pStyle w:val="Heading2"/>
        <w:spacing w:before="0"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How is this nano?</w:t>
      </w:r>
    </w:p>
    <w:tbl>
      <w:tblPr>
        <w:tblW w:w="10278" w:type="dxa"/>
        <w:tblLook w:val="00BF"/>
      </w:tblPr>
      <w:tblGrid>
        <w:gridCol w:w="2538"/>
        <w:gridCol w:w="7740"/>
      </w:tblGrid>
      <w:tr w:rsidR="003A0D65" w:rsidRPr="009178EE">
        <w:tc>
          <w:tcPr>
            <w:tcW w:w="2538" w:type="dxa"/>
          </w:tcPr>
          <w:p w:rsidR="00534D86" w:rsidRDefault="00534D86" w:rsidP="00534D86">
            <w:pPr>
              <w:pStyle w:val="NormalWeb"/>
              <w:spacing w:before="40" w:beforeAutospacing="0" w:after="0" w:afterAutospacing="0"/>
              <w:jc w:val="center"/>
              <w:rPr>
                <w:rFonts w:asciiTheme="majorHAnsi" w:hAnsiTheme="majorHAnsi"/>
                <w:b/>
                <w:sz w:val="12"/>
              </w:rPr>
            </w:pPr>
            <w:r>
              <w:rPr>
                <w:rFonts w:asciiTheme="majorHAnsi" w:hAnsiTheme="majorHAnsi"/>
                <w:b/>
                <w:noProof/>
                <w:sz w:val="12"/>
              </w:rPr>
              <w:drawing>
                <wp:inline distT="0" distB="0" distL="0" distR="0">
                  <wp:extent cx="1417320" cy="1371600"/>
                  <wp:effectExtent l="25400" t="0" r="5080" b="0"/>
                  <wp:docPr id="10" name="Picture 1" descr="::::::Desktop:labs-on-a-chips-loc-24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:Desktop:labs-on-a-chips-loc-24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7477" r="5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D95" w:rsidRDefault="00602D95" w:rsidP="00602D95">
            <w:pPr>
              <w:pStyle w:val="NormalWeb"/>
              <w:spacing w:before="40" w:beforeAutospacing="0" w:after="0" w:afterAutospacing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Lab-on-a-</w:t>
            </w:r>
            <w:r w:rsidR="00534D86" w:rsidRPr="00534D86">
              <w:rPr>
                <w:rFonts w:asciiTheme="majorHAnsi" w:hAnsiTheme="majorHAnsi"/>
                <w:b/>
                <w:sz w:val="20"/>
              </w:rPr>
              <w:t>chip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</w:p>
          <w:p w:rsidR="003A0D65" w:rsidRPr="00534D86" w:rsidRDefault="00602D95" w:rsidP="00602D9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</w:rPr>
              <w:t>screens</w:t>
            </w:r>
            <w:proofErr w:type="gramEnd"/>
            <w:r>
              <w:rPr>
                <w:rFonts w:asciiTheme="majorHAnsi" w:hAnsiTheme="majorHAnsi"/>
                <w:b/>
                <w:sz w:val="20"/>
              </w:rPr>
              <w:t xml:space="preserve"> for diseases</w:t>
            </w:r>
          </w:p>
        </w:tc>
        <w:tc>
          <w:tcPr>
            <w:tcW w:w="7740" w:type="dxa"/>
          </w:tcPr>
          <w:p w:rsidR="00FB5A7D" w:rsidRDefault="002B67E4" w:rsidP="0025083B">
            <w:pPr>
              <w:rPr>
                <w:rFonts w:asciiTheme="majorHAnsi" w:hAnsiTheme="majorHAnsi"/>
              </w:rPr>
            </w:pPr>
            <w:r w:rsidRPr="002B67E4">
              <w:rPr>
                <w:rFonts w:asciiTheme="majorHAnsi" w:hAnsiTheme="majorHAnsi"/>
                <w:b/>
              </w:rPr>
              <w:t>Technologies and society influence each other.</w:t>
            </w:r>
            <w:r>
              <w:rPr>
                <w:rFonts w:asciiTheme="majorHAnsi" w:hAnsiTheme="majorHAnsi"/>
              </w:rPr>
              <w:t xml:space="preserve"> </w:t>
            </w:r>
            <w:r w:rsidR="00503694" w:rsidRPr="002B67E4">
              <w:rPr>
                <w:rFonts w:asciiTheme="majorHAnsi" w:hAnsiTheme="majorHAnsi"/>
              </w:rPr>
              <w:t>People’s v</w:t>
            </w:r>
            <w:r w:rsidR="00BE4586" w:rsidRPr="002B67E4">
              <w:rPr>
                <w:rFonts w:asciiTheme="majorHAnsi" w:hAnsiTheme="majorHAnsi"/>
              </w:rPr>
              <w:t>alues shape how nanotechnologies are developed and adopted.</w:t>
            </w:r>
            <w:r w:rsidR="00347C4E" w:rsidRPr="002B67E4">
              <w:rPr>
                <w:rFonts w:asciiTheme="majorHAnsi" w:hAnsiTheme="majorHAnsi"/>
              </w:rPr>
              <w:t xml:space="preserve"> </w:t>
            </w:r>
            <w:r w:rsidR="00FB5A7D">
              <w:rPr>
                <w:rFonts w:asciiTheme="majorHAnsi" w:hAnsiTheme="majorHAnsi"/>
              </w:rPr>
              <w:t>In our country, a lot of our work developing new nanotechnologies goes toward computing, energy, medicine, and military applications. These efforts refle</w:t>
            </w:r>
            <w:r>
              <w:rPr>
                <w:rFonts w:asciiTheme="majorHAnsi" w:hAnsiTheme="majorHAnsi"/>
              </w:rPr>
              <w:t>ct what we</w:t>
            </w:r>
            <w:r w:rsidR="006B6E8B">
              <w:rPr>
                <w:rFonts w:asciiTheme="majorHAnsi" w:hAnsiTheme="majorHAnsi"/>
              </w:rPr>
              <w:t xml:space="preserve"> collectively</w:t>
            </w:r>
            <w:r>
              <w:rPr>
                <w:rFonts w:asciiTheme="majorHAnsi" w:hAnsiTheme="majorHAnsi"/>
              </w:rPr>
              <w:t xml:space="preserve"> think is important. In o</w:t>
            </w:r>
            <w:r w:rsidR="00FB5A7D">
              <w:rPr>
                <w:rFonts w:asciiTheme="majorHAnsi" w:hAnsiTheme="majorHAnsi"/>
              </w:rPr>
              <w:t>ther countries</w:t>
            </w:r>
            <w:r>
              <w:rPr>
                <w:rFonts w:asciiTheme="majorHAnsi" w:hAnsiTheme="majorHAnsi"/>
              </w:rPr>
              <w:t>, people</w:t>
            </w:r>
            <w:r w:rsidR="00FB5A7D">
              <w:rPr>
                <w:rFonts w:asciiTheme="majorHAnsi" w:hAnsiTheme="majorHAnsi"/>
              </w:rPr>
              <w:t xml:space="preserve"> choose to invest in different kinds of technologies.</w:t>
            </w:r>
          </w:p>
          <w:p w:rsidR="00FB5A7D" w:rsidRPr="00FB5A7D" w:rsidRDefault="00FB5A7D" w:rsidP="0025083B">
            <w:pPr>
              <w:rPr>
                <w:rFonts w:asciiTheme="majorHAnsi" w:hAnsiTheme="majorHAnsi"/>
                <w:sz w:val="12"/>
              </w:rPr>
            </w:pPr>
          </w:p>
          <w:p w:rsidR="003A0D65" w:rsidRPr="00BE4586" w:rsidRDefault="00EB06B2" w:rsidP="00EB06B2">
            <w:pPr>
              <w:rPr>
                <w:rFonts w:asciiTheme="majorHAnsi" w:hAnsiTheme="majorHAnsi"/>
              </w:rPr>
            </w:pPr>
            <w:r w:rsidRPr="00B70F2B">
              <w:rPr>
                <w:rFonts w:asciiTheme="majorHAnsi" w:hAnsiTheme="majorHAnsi"/>
              </w:rPr>
              <w:t xml:space="preserve">Nanotechnology takes advantage of the different physical forces at the nanoscale to make </w:t>
            </w:r>
            <w:r>
              <w:rPr>
                <w:rFonts w:asciiTheme="majorHAnsi" w:hAnsiTheme="majorHAnsi"/>
              </w:rPr>
              <w:t>new materials and tiny devices</w:t>
            </w:r>
            <w:r w:rsidR="00690267">
              <w:rPr>
                <w:rFonts w:asciiTheme="majorHAnsi" w:hAnsiTheme="majorHAnsi"/>
              </w:rPr>
              <w:t xml:space="preserve"> smaller than 100 nanometers in size. (A nanometer is a billionth of a meter</w:t>
            </w:r>
            <w:r>
              <w:rPr>
                <w:rFonts w:asciiTheme="majorHAnsi" w:hAnsiTheme="majorHAnsi"/>
              </w:rPr>
              <w:t>.</w:t>
            </w:r>
            <w:r w:rsidR="00690267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Pr="00B70F2B">
              <w:rPr>
                <w:rFonts w:asciiTheme="majorHAnsi" w:hAnsiTheme="majorHAnsi"/>
              </w:rPr>
              <w:t>Nanotechnology allows scientists and engineers to make things like smaller, faster computer chips and new medicines to treat diseases like cancer.</w:t>
            </w:r>
          </w:p>
        </w:tc>
      </w:tr>
    </w:tbl>
    <w:p w:rsidR="00B92F2C" w:rsidRPr="00503602" w:rsidRDefault="00B92F2C">
      <w:pPr>
        <w:rPr>
          <w:rFonts w:asciiTheme="majorHAnsi" w:hAnsiTheme="majorHAnsi" w:cs="Arial"/>
          <w:sz w:val="24"/>
        </w:rPr>
      </w:pPr>
      <w:r w:rsidRPr="009178EE">
        <w:rPr>
          <w:rFonts w:asciiTheme="majorHAnsi" w:hAnsiTheme="majorHAnsi"/>
        </w:rPr>
        <w:br w:type="page"/>
      </w:r>
    </w:p>
    <w:p w:rsidR="003A0D65" w:rsidRPr="009178EE" w:rsidRDefault="003A0D65" w:rsidP="004B03A7">
      <w:pPr>
        <w:pStyle w:val="Heading2"/>
        <w:spacing w:before="0" w:after="80"/>
        <w:rPr>
          <w:rFonts w:asciiTheme="majorHAnsi" w:hAnsiTheme="majorHAnsi"/>
          <w:b w:val="0"/>
          <w:color w:val="000000"/>
          <w:sz w:val="22"/>
        </w:rPr>
      </w:pPr>
      <w:r w:rsidRPr="009178EE">
        <w:rPr>
          <w:rFonts w:asciiTheme="majorHAnsi" w:hAnsiTheme="majorHAnsi"/>
        </w:rPr>
        <w:t>Learning objective</w:t>
      </w:r>
      <w:r w:rsidR="002B67E4">
        <w:rPr>
          <w:rFonts w:asciiTheme="majorHAnsi" w:hAnsiTheme="majorHAnsi"/>
        </w:rPr>
        <w:t>s</w:t>
      </w:r>
    </w:p>
    <w:p w:rsidR="002B67E4" w:rsidRPr="002B67E4" w:rsidRDefault="002B67E4" w:rsidP="002B67E4">
      <w:pPr>
        <w:pStyle w:val="ListParagraph"/>
        <w:numPr>
          <w:ilvl w:val="0"/>
          <w:numId w:val="34"/>
        </w:numPr>
        <w:rPr>
          <w:rFonts w:asciiTheme="majorHAnsi" w:hAnsiTheme="majorHAnsi" w:cs="Arial"/>
        </w:rPr>
      </w:pPr>
      <w:r w:rsidRPr="002B67E4">
        <w:rPr>
          <w:rFonts w:asciiTheme="majorHAnsi" w:hAnsiTheme="majorHAnsi" w:cs="Arial"/>
        </w:rPr>
        <w:t>Technologies and society influence each other.</w:t>
      </w:r>
    </w:p>
    <w:p w:rsidR="00625183" w:rsidRPr="002B67E4" w:rsidRDefault="00625183" w:rsidP="002B67E4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 w:rsidRPr="002B67E4">
        <w:rPr>
          <w:rFonts w:asciiTheme="majorHAnsi" w:hAnsiTheme="majorHAnsi" w:cs="Arial"/>
        </w:rPr>
        <w:t xml:space="preserve">People’s values </w:t>
      </w:r>
      <w:r w:rsidR="00503694" w:rsidRPr="002B67E4">
        <w:rPr>
          <w:rFonts w:asciiTheme="majorHAnsi" w:hAnsiTheme="majorHAnsi" w:cs="Arial"/>
        </w:rPr>
        <w:t>shape how nanotechnologies are developed and adopted.</w:t>
      </w:r>
      <w:r w:rsidRPr="002B67E4">
        <w:rPr>
          <w:rFonts w:asciiTheme="majorHAnsi" w:hAnsiTheme="majorHAnsi" w:cs="Arial"/>
        </w:rPr>
        <w:t xml:space="preserve"> </w:t>
      </w:r>
    </w:p>
    <w:p w:rsidR="003A0D65" w:rsidRPr="009178EE" w:rsidRDefault="003A0D65" w:rsidP="003A0D65">
      <w:pPr>
        <w:pStyle w:val="Heading2"/>
        <w:rPr>
          <w:rFonts w:asciiTheme="majorHAnsi" w:hAnsiTheme="majorHAnsi"/>
        </w:rPr>
      </w:pPr>
      <w:r w:rsidRPr="009178EE">
        <w:rPr>
          <w:rFonts w:asciiTheme="majorHAnsi" w:hAnsiTheme="majorHAnsi"/>
        </w:rPr>
        <w:t xml:space="preserve">Materials </w:t>
      </w:r>
    </w:p>
    <w:p w:rsidR="003A0D65" w:rsidRPr="00503694" w:rsidRDefault="00503694" w:rsidP="00503694">
      <w:pPr>
        <w:pStyle w:val="ListBullet"/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3A0D65" w:rsidRPr="009178EE">
        <w:rPr>
          <w:rFonts w:asciiTheme="majorHAnsi" w:hAnsiTheme="majorHAnsi"/>
        </w:rPr>
        <w:t>laying cards</w:t>
      </w:r>
    </w:p>
    <w:p w:rsidR="003A0D65" w:rsidRPr="009178EE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Notes to the presenter</w:t>
      </w:r>
    </w:p>
    <w:p w:rsidR="00534D86" w:rsidRDefault="00534D86" w:rsidP="00503602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This activity is designed as an open-ended, conversational experience. There is no right or wrong way</w:t>
      </w:r>
      <w:r w:rsidR="00602D95">
        <w:rPr>
          <w:rFonts w:asciiTheme="majorHAnsi" w:hAnsiTheme="majorHAnsi"/>
        </w:rPr>
        <w:t xml:space="preserve"> for visitors</w:t>
      </w:r>
      <w:r>
        <w:rPr>
          <w:rFonts w:asciiTheme="majorHAnsi" w:hAnsiTheme="majorHAnsi"/>
        </w:rPr>
        <w:t xml:space="preserve"> to sort the cards. To help visitors </w:t>
      </w:r>
      <w:r w:rsidR="00602D95">
        <w:rPr>
          <w:rFonts w:asciiTheme="majorHAnsi" w:hAnsiTheme="majorHAnsi"/>
        </w:rPr>
        <w:t>think about</w:t>
      </w:r>
      <w:r>
        <w:rPr>
          <w:rFonts w:asciiTheme="majorHAnsi" w:hAnsiTheme="majorHAnsi"/>
        </w:rPr>
        <w:t xml:space="preserve"> how to </w:t>
      </w:r>
      <w:r w:rsidR="00602D95">
        <w:rPr>
          <w:rFonts w:asciiTheme="majorHAnsi" w:hAnsiTheme="majorHAnsi"/>
        </w:rPr>
        <w:t>prioritize the technologies</w:t>
      </w:r>
      <w:r>
        <w:rPr>
          <w:rFonts w:asciiTheme="majorHAnsi" w:hAnsiTheme="majorHAnsi"/>
        </w:rPr>
        <w:t xml:space="preserve">, you can ask them to think about which </w:t>
      </w:r>
      <w:r w:rsidR="00602D95">
        <w:rPr>
          <w:rFonts w:asciiTheme="majorHAnsi" w:hAnsiTheme="majorHAnsi"/>
        </w:rPr>
        <w:t>ones</w:t>
      </w:r>
      <w:r>
        <w:rPr>
          <w:rFonts w:asciiTheme="majorHAnsi" w:hAnsiTheme="majorHAnsi"/>
        </w:rPr>
        <w:t xml:space="preserve"> might be most useful or importa</w:t>
      </w:r>
      <w:r w:rsidR="006B6E8B">
        <w:rPr>
          <w:rFonts w:asciiTheme="majorHAnsi" w:hAnsiTheme="majorHAnsi"/>
        </w:rPr>
        <w:t>nt</w:t>
      </w:r>
      <w:r>
        <w:rPr>
          <w:rFonts w:asciiTheme="majorHAnsi" w:hAnsiTheme="majorHAnsi"/>
        </w:rPr>
        <w:t xml:space="preserve"> and </w:t>
      </w:r>
      <w:r w:rsidR="006B6E8B">
        <w:rPr>
          <w:rFonts w:asciiTheme="majorHAnsi" w:hAnsiTheme="majorHAnsi"/>
        </w:rPr>
        <w:t>explain why</w:t>
      </w:r>
      <w:r>
        <w:rPr>
          <w:rFonts w:asciiTheme="majorHAnsi" w:hAnsiTheme="majorHAnsi"/>
        </w:rPr>
        <w:t xml:space="preserve"> they think so.</w:t>
      </w:r>
      <w:r w:rsidR="00602D95">
        <w:rPr>
          <w:rFonts w:asciiTheme="majorHAnsi" w:hAnsiTheme="majorHAnsi"/>
        </w:rPr>
        <w:t xml:space="preserve"> After they chose a character card, you can ask them which technologies they think that person would find important, suggesting some factors the character might consider.</w:t>
      </w:r>
      <w:r w:rsidR="006B6E8B">
        <w:rPr>
          <w:rFonts w:asciiTheme="majorHAnsi" w:hAnsiTheme="majorHAnsi"/>
        </w:rPr>
        <w:t xml:space="preserve"> </w:t>
      </w:r>
    </w:p>
    <w:p w:rsidR="00534D86" w:rsidRPr="00534D86" w:rsidRDefault="00534D86" w:rsidP="00503602">
      <w:pPr>
        <w:pStyle w:val="BodyText"/>
        <w:spacing w:line="240" w:lineRule="auto"/>
        <w:rPr>
          <w:rFonts w:asciiTheme="majorHAnsi" w:hAnsiTheme="majorHAnsi"/>
          <w:sz w:val="12"/>
        </w:rPr>
      </w:pPr>
    </w:p>
    <w:p w:rsidR="00690267" w:rsidRDefault="00534D86" w:rsidP="00503602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can adjust this game to work for different audiences. For </w:t>
      </w:r>
      <w:r w:rsidR="006B6E8B">
        <w:rPr>
          <w:rFonts w:asciiTheme="majorHAnsi" w:hAnsiTheme="majorHAnsi"/>
        </w:rPr>
        <w:t xml:space="preserve">families with </w:t>
      </w:r>
      <w:r>
        <w:rPr>
          <w:rFonts w:asciiTheme="majorHAnsi" w:hAnsiTheme="majorHAnsi"/>
        </w:rPr>
        <w:t xml:space="preserve">young children, try starting with </w:t>
      </w:r>
      <w:r w:rsidR="00690267">
        <w:rPr>
          <w:rFonts w:asciiTheme="majorHAnsi" w:hAnsiTheme="majorHAnsi"/>
        </w:rPr>
        <w:t>3-5</w:t>
      </w:r>
      <w:r>
        <w:rPr>
          <w:rFonts w:asciiTheme="majorHAnsi" w:hAnsiTheme="majorHAnsi"/>
        </w:rPr>
        <w:t xml:space="preserve"> technologies</w:t>
      </w:r>
      <w:r w:rsidR="006B6E8B">
        <w:rPr>
          <w:rFonts w:asciiTheme="majorHAnsi" w:hAnsiTheme="majorHAnsi"/>
        </w:rPr>
        <w:t>.  (G</w:t>
      </w:r>
      <w:r>
        <w:rPr>
          <w:rFonts w:asciiTheme="majorHAnsi" w:hAnsiTheme="majorHAnsi"/>
        </w:rPr>
        <w:t>ood choices include the space elevator, the teabag water filter, the invisibility cloak, the solar c</w:t>
      </w:r>
      <w:r w:rsidR="006B6E8B">
        <w:rPr>
          <w:rFonts w:asciiTheme="majorHAnsi" w:hAnsiTheme="majorHAnsi"/>
        </w:rPr>
        <w:t>ells, and the mini drone robots</w:t>
      </w:r>
      <w:r>
        <w:rPr>
          <w:rFonts w:asciiTheme="majorHAnsi" w:hAnsiTheme="majorHAnsi"/>
        </w:rPr>
        <w:t>.</w:t>
      </w:r>
      <w:r w:rsidR="006B6E8B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Young children may have a hard time understanding the different perspectives represented by the character cards</w:t>
      </w:r>
      <w:r w:rsidR="00602D95">
        <w:rPr>
          <w:rFonts w:asciiTheme="majorHAnsi" w:hAnsiTheme="majorHAnsi"/>
        </w:rPr>
        <w:t xml:space="preserve">, but they often can </w:t>
      </w:r>
      <w:r>
        <w:rPr>
          <w:rFonts w:asciiTheme="majorHAnsi" w:hAnsiTheme="majorHAnsi"/>
        </w:rPr>
        <w:t xml:space="preserve">recognize that they </w:t>
      </w:r>
      <w:r w:rsidR="00602D95">
        <w:rPr>
          <w:rFonts w:asciiTheme="majorHAnsi" w:hAnsiTheme="majorHAnsi"/>
        </w:rPr>
        <w:t>would</w:t>
      </w:r>
      <w:r>
        <w:rPr>
          <w:rFonts w:asciiTheme="majorHAnsi" w:hAnsiTheme="majorHAnsi"/>
        </w:rPr>
        <w:t xml:space="preserve"> sort the cards differently from other people in their family. </w:t>
      </w:r>
    </w:p>
    <w:p w:rsidR="00690267" w:rsidRPr="00690267" w:rsidRDefault="00690267" w:rsidP="00503602">
      <w:pPr>
        <w:pStyle w:val="BodyText"/>
        <w:spacing w:line="240" w:lineRule="auto"/>
        <w:rPr>
          <w:rFonts w:asciiTheme="majorHAnsi" w:hAnsiTheme="majorHAnsi"/>
          <w:sz w:val="12"/>
        </w:rPr>
      </w:pPr>
    </w:p>
    <w:p w:rsidR="00DF64C6" w:rsidRPr="00503602" w:rsidRDefault="00690267" w:rsidP="00503602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This activity is easy to facilitate with a little practice—but before doing it with visitors, become familiar with the cards and try it out a few times with a friendly audience.</w:t>
      </w:r>
    </w:p>
    <w:p w:rsidR="003A0D65" w:rsidRPr="009178EE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Related educational resources</w:t>
      </w:r>
    </w:p>
    <w:p w:rsidR="00534D86" w:rsidRPr="005B077C" w:rsidRDefault="00534D86" w:rsidP="00534D86">
      <w:p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>The NISE Network online catalog (</w:t>
      </w:r>
      <w:hyperlink r:id="rId12" w:history="1">
        <w:r w:rsidRPr="005B077C">
          <w:rPr>
            <w:rStyle w:val="Hyperlink"/>
            <w:rFonts w:asciiTheme="majorHAnsi" w:hAnsiTheme="majorHAnsi"/>
            <w:color w:val="000000"/>
          </w:rPr>
          <w:t>www.nisenet.org/catalog</w:t>
        </w:r>
      </w:hyperlink>
      <w:r w:rsidRPr="005B077C">
        <w:rPr>
          <w:rFonts w:asciiTheme="majorHAnsi" w:hAnsiTheme="majorHAnsi"/>
          <w:color w:val="000000"/>
        </w:rPr>
        <w:t>)</w:t>
      </w:r>
      <w:r w:rsidRPr="005B077C">
        <w:rPr>
          <w:rFonts w:asciiTheme="majorHAnsi" w:hAnsiTheme="majorHAnsi"/>
        </w:rPr>
        <w:t xml:space="preserve"> contains additional res</w:t>
      </w:r>
      <w:r>
        <w:rPr>
          <w:rFonts w:asciiTheme="majorHAnsi" w:hAnsiTheme="majorHAnsi"/>
        </w:rPr>
        <w:t>ources to introduce visitors to the relationship between nanotechnology and society</w:t>
      </w:r>
      <w:r w:rsidRPr="005B077C">
        <w:rPr>
          <w:rFonts w:asciiTheme="majorHAnsi" w:hAnsiTheme="majorHAnsi"/>
        </w:rPr>
        <w:t>:</w:t>
      </w:r>
    </w:p>
    <w:p w:rsidR="00534D86" w:rsidRPr="005B077C" w:rsidRDefault="00534D86" w:rsidP="00534D86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 xml:space="preserve">Public programs include </w:t>
      </w:r>
      <w:r w:rsidR="004060DE" w:rsidRPr="001F29BC">
        <w:rPr>
          <w:rFonts w:asciiTheme="majorHAnsi" w:hAnsiTheme="majorHAnsi"/>
          <w:i/>
        </w:rPr>
        <w:t xml:space="preserve">Exploring </w:t>
      </w:r>
      <w:r w:rsidR="004060DE">
        <w:rPr>
          <w:rFonts w:asciiTheme="majorHAnsi" w:hAnsiTheme="majorHAnsi"/>
          <w:i/>
        </w:rPr>
        <w:t>Nano &amp; Society</w:t>
      </w:r>
      <w:r w:rsidR="004060DE" w:rsidRPr="001F29BC">
        <w:rPr>
          <w:rFonts w:asciiTheme="majorHAnsi" w:hAnsiTheme="majorHAnsi"/>
          <w:i/>
        </w:rPr>
        <w:t>—</w:t>
      </w:r>
      <w:r w:rsidR="004060DE">
        <w:rPr>
          <w:rFonts w:asciiTheme="majorHAnsi" w:hAnsiTheme="majorHAnsi"/>
          <w:i/>
        </w:rPr>
        <w:t>Flying Cars</w:t>
      </w:r>
      <w:r>
        <w:rPr>
          <w:rFonts w:asciiTheme="majorHAnsi" w:hAnsiTheme="majorHAnsi"/>
          <w:i/>
        </w:rPr>
        <w:t>, Nanotech and Consumer Products,</w:t>
      </w:r>
      <w:r>
        <w:rPr>
          <w:rFonts w:asciiTheme="majorHAnsi" w:hAnsiTheme="majorHAnsi"/>
        </w:rPr>
        <w:t xml:space="preserve"> </w:t>
      </w:r>
      <w:r w:rsidRPr="004A36AE">
        <w:rPr>
          <w:rFonts w:asciiTheme="majorHAnsi" w:hAnsiTheme="majorHAnsi"/>
          <w:i/>
        </w:rPr>
        <w:t>Shrinking Robots</w:t>
      </w:r>
      <w:proofErr w:type="gramStart"/>
      <w:r w:rsidRPr="004A36AE">
        <w:rPr>
          <w:rFonts w:asciiTheme="majorHAnsi" w:hAnsiTheme="majorHAnsi"/>
          <w:i/>
        </w:rPr>
        <w:t>!</w:t>
      </w:r>
      <w:r>
        <w:rPr>
          <w:rFonts w:asciiTheme="majorHAnsi" w:hAnsiTheme="majorHAnsi"/>
          <w:i/>
        </w:rPr>
        <w:t>,</w:t>
      </w:r>
      <w:proofErr w:type="gramEnd"/>
      <w:r w:rsidR="00690267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and</w:t>
      </w:r>
      <w:r>
        <w:rPr>
          <w:rFonts w:asciiTheme="majorHAnsi" w:hAnsiTheme="majorHAnsi"/>
          <w:i/>
        </w:rPr>
        <w:t xml:space="preserve"> Would You Buy That?</w:t>
      </w:r>
    </w:p>
    <w:p w:rsidR="00534D86" w:rsidRDefault="00534D86" w:rsidP="00534D86">
      <w:pPr>
        <w:numPr>
          <w:ilvl w:val="0"/>
          <w:numId w:val="28"/>
        </w:numPr>
        <w:spacing w:after="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NanoDays activities include </w:t>
      </w:r>
      <w:r w:rsidR="00504B07">
        <w:rPr>
          <w:rFonts w:asciiTheme="majorHAnsi" w:hAnsiTheme="majorHAnsi"/>
          <w:i/>
        </w:rPr>
        <w:t>Exploring Nano &amp; Society—</w:t>
      </w:r>
      <w:r w:rsidR="00690267">
        <w:rPr>
          <w:rFonts w:asciiTheme="majorHAnsi" w:hAnsiTheme="majorHAnsi"/>
          <w:i/>
        </w:rPr>
        <w:t>Space Elevator</w:t>
      </w:r>
      <w:r w:rsidR="004060DE">
        <w:rPr>
          <w:rFonts w:asciiTheme="majorHAnsi" w:hAnsiTheme="majorHAnsi"/>
          <w:i/>
        </w:rPr>
        <w:t xml:space="preserve"> </w:t>
      </w:r>
      <w:r w:rsidR="004060DE">
        <w:rPr>
          <w:rFonts w:asciiTheme="majorHAnsi" w:hAnsiTheme="majorHAnsi"/>
        </w:rPr>
        <w:t xml:space="preserve">and </w:t>
      </w:r>
      <w:r w:rsidR="004060DE" w:rsidRPr="001F29BC">
        <w:rPr>
          <w:rFonts w:asciiTheme="majorHAnsi" w:hAnsiTheme="majorHAnsi"/>
          <w:i/>
        </w:rPr>
        <w:t>Exploring Properties—Invisibility.</w:t>
      </w:r>
    </w:p>
    <w:p w:rsidR="00534D86" w:rsidRDefault="00534D86" w:rsidP="00534D86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Forums include </w:t>
      </w:r>
      <w:r w:rsidRPr="00E17730">
        <w:rPr>
          <w:rFonts w:asciiTheme="majorHAnsi" w:hAnsiTheme="majorHAnsi"/>
          <w:i/>
        </w:rPr>
        <w:t>Energy Challenges, Nanotech Solutions</w:t>
      </w:r>
      <w:proofErr w:type="gramStart"/>
      <w:r w:rsidRPr="00E17730">
        <w:rPr>
          <w:rFonts w:asciiTheme="majorHAnsi" w:hAnsiTheme="majorHAnsi"/>
          <w:i/>
        </w:rPr>
        <w:t>?,</w:t>
      </w:r>
      <w:proofErr w:type="gramEnd"/>
      <w:r w:rsidRPr="00E17730">
        <w:rPr>
          <w:rFonts w:asciiTheme="majorHAnsi" w:hAnsiTheme="majorHAnsi"/>
          <w:i/>
        </w:rPr>
        <w:t xml:space="preserve"> </w:t>
      </w:r>
      <w:proofErr w:type="spellStart"/>
      <w:r w:rsidRPr="00E17730">
        <w:rPr>
          <w:rFonts w:asciiTheme="majorHAnsi" w:hAnsiTheme="majorHAnsi"/>
          <w:i/>
        </w:rPr>
        <w:t>Nanomedicine</w:t>
      </w:r>
      <w:proofErr w:type="spellEnd"/>
      <w:r w:rsidRPr="00E17730">
        <w:rPr>
          <w:rFonts w:asciiTheme="majorHAnsi" w:hAnsiTheme="majorHAnsi"/>
          <w:i/>
        </w:rPr>
        <w:t xml:space="preserve"> in Healthcare, Privacy—Civil Liberties—Nanotechnology, </w:t>
      </w:r>
      <w:r w:rsidRPr="00E17730">
        <w:rPr>
          <w:rFonts w:asciiTheme="majorHAnsi" w:hAnsiTheme="majorHAnsi"/>
        </w:rPr>
        <w:t>and</w:t>
      </w:r>
      <w:r w:rsidRPr="00E17730">
        <w:rPr>
          <w:rFonts w:asciiTheme="majorHAnsi" w:hAnsiTheme="majorHAnsi"/>
          <w:i/>
        </w:rPr>
        <w:t xml:space="preserve"> Risks, Benefits, and Who Decides?</w:t>
      </w:r>
    </w:p>
    <w:p w:rsidR="00534D86" w:rsidRPr="005B077C" w:rsidRDefault="00534D86" w:rsidP="00534D86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 xml:space="preserve">Media include </w:t>
      </w:r>
      <w:r w:rsidRPr="00803B0F">
        <w:rPr>
          <w:rFonts w:asciiTheme="majorHAnsi" w:hAnsiTheme="majorHAnsi"/>
          <w:i/>
        </w:rPr>
        <w:t>Does Every Silver Lining Have a Cloud</w:t>
      </w:r>
      <w:proofErr w:type="gramStart"/>
      <w:r w:rsidRPr="00803B0F">
        <w:rPr>
          <w:rFonts w:asciiTheme="majorHAnsi" w:hAnsiTheme="majorHAnsi"/>
          <w:i/>
        </w:rPr>
        <w:t>?</w:t>
      </w:r>
      <w:r>
        <w:rPr>
          <w:rFonts w:asciiTheme="majorHAnsi" w:hAnsiTheme="majorHAnsi"/>
          <w:i/>
        </w:rPr>
        <w:t>,</w:t>
      </w:r>
      <w:proofErr w:type="gramEnd"/>
      <w:r w:rsidRPr="00803B0F">
        <w:rPr>
          <w:rFonts w:asciiTheme="majorHAnsi" w:hAnsiTheme="majorHAnsi"/>
          <w:i/>
        </w:rPr>
        <w:t xml:space="preserve"> Is that Robot Real?</w:t>
      </w:r>
      <w:r>
        <w:rPr>
          <w:rFonts w:asciiTheme="majorHAnsi" w:hAnsiTheme="majorHAnsi"/>
          <w:i/>
        </w:rPr>
        <w:t>,</w:t>
      </w:r>
      <w:r w:rsidRPr="00803B0F">
        <w:rPr>
          <w:rFonts w:asciiTheme="majorHAnsi" w:hAnsiTheme="majorHAnsi"/>
          <w:i/>
        </w:rPr>
        <w:t xml:space="preserve"> Let’s Talk About It, Same Sides, Societal and Ethical Implications Posters, </w:t>
      </w:r>
      <w:r w:rsidRPr="00803B0F">
        <w:rPr>
          <w:rFonts w:asciiTheme="majorHAnsi" w:hAnsiTheme="majorHAnsi"/>
        </w:rPr>
        <w:t>and</w:t>
      </w:r>
      <w:r w:rsidRPr="00803B0F">
        <w:rPr>
          <w:rFonts w:asciiTheme="majorHAnsi" w:hAnsiTheme="majorHAnsi"/>
          <w:i/>
        </w:rPr>
        <w:t xml:space="preserve"> Wonders and Worries of Nanotechnology.</w:t>
      </w:r>
    </w:p>
    <w:p w:rsidR="00534D86" w:rsidRPr="005B077C" w:rsidRDefault="00534D86" w:rsidP="00534D86">
      <w:pPr>
        <w:numPr>
          <w:ilvl w:val="0"/>
          <w:numId w:val="28"/>
        </w:numPr>
        <w:spacing w:after="80"/>
        <w:rPr>
          <w:rFonts w:asciiTheme="majorHAnsi" w:hAnsiTheme="majorHAnsi"/>
        </w:rPr>
      </w:pPr>
      <w:r w:rsidRPr="005B077C">
        <w:rPr>
          <w:rFonts w:asciiTheme="majorHAnsi" w:hAnsiTheme="majorHAnsi"/>
        </w:rPr>
        <w:t>Exhibits include</w:t>
      </w:r>
      <w:r w:rsidRPr="005B077C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Balance our Nano Future </w:t>
      </w:r>
      <w:r w:rsidRPr="00803B0F">
        <w:rPr>
          <w:rFonts w:asciiTheme="majorHAnsi" w:hAnsiTheme="majorHAnsi"/>
        </w:rPr>
        <w:t>and</w:t>
      </w:r>
      <w:r>
        <w:rPr>
          <w:rFonts w:asciiTheme="majorHAnsi" w:hAnsiTheme="majorHAnsi"/>
          <w:i/>
        </w:rPr>
        <w:t xml:space="preserve"> Nanotechnology: Fact or Fiction?</w:t>
      </w:r>
    </w:p>
    <w:p w:rsidR="003A0D65" w:rsidRPr="009178EE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Credits and rights</w:t>
      </w:r>
    </w:p>
    <w:p w:rsidR="0000420E" w:rsidRDefault="0000420E" w:rsidP="003A0D65">
      <w:pPr>
        <w:rPr>
          <w:rFonts w:asciiTheme="majorHAnsi" w:hAnsiTheme="majorHAnsi"/>
        </w:rPr>
      </w:pPr>
      <w:r>
        <w:rPr>
          <w:rFonts w:asciiTheme="majorHAnsi" w:hAnsiTheme="majorHAnsi"/>
        </w:rPr>
        <w:t>This activity was created as a collaboration of the NISE Network and the Center for Nanotechnology in Society at Arizona State University.</w:t>
      </w:r>
    </w:p>
    <w:p w:rsidR="0000420E" w:rsidRPr="0000420E" w:rsidRDefault="0000420E" w:rsidP="003A0D65">
      <w:pPr>
        <w:rPr>
          <w:rFonts w:asciiTheme="majorHAnsi" w:hAnsiTheme="majorHAnsi"/>
          <w:sz w:val="12"/>
        </w:rPr>
      </w:pPr>
    </w:p>
    <w:p w:rsidR="00594F22" w:rsidRDefault="00594F22" w:rsidP="003A0D65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Image of thin film solar cell courtesy of </w:t>
      </w:r>
      <w:proofErr w:type="spellStart"/>
      <w:r>
        <w:rPr>
          <w:rFonts w:asciiTheme="majorHAnsi" w:hAnsiTheme="majorHAnsi"/>
        </w:rPr>
        <w:t>Konarka</w:t>
      </w:r>
      <w:proofErr w:type="spellEnd"/>
      <w:r>
        <w:rPr>
          <w:rFonts w:asciiTheme="majorHAnsi" w:hAnsiTheme="majorHAnsi"/>
        </w:rPr>
        <w:t xml:space="preserve"> Technologies.</w:t>
      </w:r>
      <w:proofErr w:type="gramEnd"/>
    </w:p>
    <w:p w:rsidR="00594F22" w:rsidRPr="00594F22" w:rsidRDefault="00594F22" w:rsidP="003A0D65">
      <w:pPr>
        <w:rPr>
          <w:rFonts w:asciiTheme="majorHAnsi" w:hAnsiTheme="majorHAnsi"/>
          <w:sz w:val="12"/>
        </w:rPr>
      </w:pPr>
    </w:p>
    <w:p w:rsidR="00552AFD" w:rsidRPr="00552AFD" w:rsidRDefault="00552AFD" w:rsidP="003A0D65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Image of lab on a chip courtesy of Agilent.</w:t>
      </w:r>
      <w:proofErr w:type="gramEnd"/>
    </w:p>
    <w:p w:rsidR="003A0D65" w:rsidRPr="00503602" w:rsidRDefault="003A0D65" w:rsidP="003A0D65">
      <w:pPr>
        <w:rPr>
          <w:rFonts w:asciiTheme="majorHAnsi" w:hAnsiTheme="majorHAnsi"/>
          <w:sz w:val="8"/>
        </w:rPr>
      </w:pPr>
    </w:p>
    <w:tbl>
      <w:tblPr>
        <w:tblW w:w="0" w:type="auto"/>
        <w:tblLayout w:type="fixed"/>
        <w:tblLook w:val="00BF"/>
      </w:tblPr>
      <w:tblGrid>
        <w:gridCol w:w="1008"/>
        <w:gridCol w:w="9648"/>
      </w:tblGrid>
      <w:tr w:rsidR="003A0D65" w:rsidRPr="009178EE">
        <w:tc>
          <w:tcPr>
            <w:tcW w:w="1008" w:type="dxa"/>
          </w:tcPr>
          <w:p w:rsidR="003A0D65" w:rsidRPr="009178EE" w:rsidRDefault="008D7C33" w:rsidP="003A0D65">
            <w:pPr>
              <w:rPr>
                <w:rFonts w:asciiTheme="majorHAnsi" w:hAnsiTheme="majorHAnsi"/>
              </w:rPr>
            </w:pPr>
            <w:r w:rsidRPr="009178E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453838" cy="457200"/>
                  <wp:effectExtent l="25400" t="0" r="3362" b="0"/>
                  <wp:docPr id="1" name="Picture 3" descr="n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3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3A0D65" w:rsidRPr="00503602" w:rsidRDefault="003A0D65" w:rsidP="003A0D65">
            <w:pPr>
              <w:rPr>
                <w:rFonts w:asciiTheme="majorHAnsi" w:hAnsiTheme="majorHAnsi" w:cs="Arial"/>
                <w:szCs w:val="18"/>
              </w:rPr>
            </w:pPr>
            <w:proofErr w:type="gramStart"/>
            <w:r w:rsidRPr="009178EE">
              <w:rPr>
                <w:rFonts w:asciiTheme="majorHAnsi" w:hAnsiTheme="majorHAnsi" w:cs="Arial"/>
                <w:szCs w:val="18"/>
              </w:rPr>
              <w:t xml:space="preserve">This project was supported by the National Science Foundation under </w:t>
            </w:r>
            <w:r w:rsidR="00503602">
              <w:rPr>
                <w:rFonts w:asciiTheme="majorHAnsi" w:hAnsiTheme="majorHAnsi" w:cs="Arial"/>
                <w:szCs w:val="18"/>
              </w:rPr>
              <w:t>Award</w:t>
            </w:r>
            <w:r w:rsidR="00534D86">
              <w:rPr>
                <w:rFonts w:asciiTheme="majorHAnsi" w:hAnsiTheme="majorHAnsi" w:cs="Arial"/>
                <w:szCs w:val="18"/>
              </w:rPr>
              <w:t xml:space="preserve"> No</w:t>
            </w:r>
            <w:r w:rsidR="00E27212">
              <w:rPr>
                <w:rFonts w:asciiTheme="majorHAnsi" w:hAnsiTheme="majorHAnsi" w:cs="Arial"/>
                <w:szCs w:val="18"/>
              </w:rPr>
              <w:t>s</w:t>
            </w:r>
            <w:r w:rsidR="00534D86">
              <w:rPr>
                <w:rFonts w:asciiTheme="majorHAnsi" w:hAnsiTheme="majorHAnsi" w:cs="Arial"/>
                <w:szCs w:val="18"/>
              </w:rPr>
              <w:t xml:space="preserve">. </w:t>
            </w:r>
            <w:r w:rsidR="00503602">
              <w:rPr>
                <w:rFonts w:asciiTheme="majorHAnsi" w:hAnsiTheme="majorHAnsi" w:cs="Arial"/>
                <w:szCs w:val="18"/>
              </w:rPr>
              <w:t>0940143</w:t>
            </w:r>
            <w:r w:rsidR="00E27212">
              <w:rPr>
                <w:rFonts w:asciiTheme="majorHAnsi" w:hAnsiTheme="majorHAnsi" w:cs="Arial"/>
                <w:szCs w:val="18"/>
              </w:rPr>
              <w:t xml:space="preserve"> and 0937591</w:t>
            </w:r>
            <w:proofErr w:type="gramEnd"/>
            <w:r w:rsidRPr="009178EE">
              <w:rPr>
                <w:rFonts w:asciiTheme="majorHAnsi" w:hAnsiTheme="majorHAnsi" w:cs="Arial"/>
                <w:szCs w:val="18"/>
              </w:rPr>
              <w:t>. Any opinions, findings, and conclusions or recommendations expressed in this program are those of the author and do not necessarily reflect the views of the Foundation.</w:t>
            </w:r>
          </w:p>
        </w:tc>
      </w:tr>
    </w:tbl>
    <w:p w:rsidR="003A0D65" w:rsidRPr="00503602" w:rsidRDefault="003A0D65" w:rsidP="003A0D65">
      <w:pPr>
        <w:rPr>
          <w:rFonts w:asciiTheme="majorHAnsi" w:hAnsiTheme="majorHAnsi"/>
          <w:sz w:val="8"/>
        </w:rPr>
      </w:pPr>
    </w:p>
    <w:p w:rsidR="00804CE8" w:rsidRPr="00C76768" w:rsidRDefault="00804CE8" w:rsidP="00804CE8">
      <w:proofErr w:type="gramStart"/>
      <w:r>
        <w:rPr>
          <w:rFonts w:asciiTheme="majorHAnsi" w:hAnsiTheme="majorHAnsi"/>
        </w:rPr>
        <w:t>Copyright 2012</w:t>
      </w:r>
      <w:r w:rsidRPr="00B32C15">
        <w:rPr>
          <w:rFonts w:asciiTheme="majorHAnsi" w:hAnsiTheme="majorHAnsi"/>
        </w:rPr>
        <w:t>, Sciencenter, Ithaca, NY.</w:t>
      </w:r>
      <w:proofErr w:type="gramEnd"/>
      <w:r w:rsidRPr="00B32C15">
        <w:rPr>
          <w:rFonts w:asciiTheme="majorHAnsi" w:hAnsiTheme="majorHAnsi"/>
        </w:rPr>
        <w:t xml:space="preserve"> Published under a Creative Commons Attribution-</w:t>
      </w:r>
      <w:r w:rsidRPr="008B6BAD">
        <w:rPr>
          <w:rFonts w:asciiTheme="majorHAnsi" w:hAnsiTheme="majorHAnsi"/>
          <w:color w:val="000000" w:themeColor="text1"/>
        </w:rPr>
        <w:t>Noncommercial-</w:t>
      </w:r>
      <w:proofErr w:type="spellStart"/>
      <w:r w:rsidRPr="008B6BAD">
        <w:rPr>
          <w:rFonts w:asciiTheme="majorHAnsi" w:hAnsiTheme="majorHAnsi"/>
          <w:color w:val="000000" w:themeColor="text1"/>
        </w:rPr>
        <w:t>ShareAlike</w:t>
      </w:r>
      <w:proofErr w:type="spellEnd"/>
      <w:r w:rsidRPr="008B6BAD">
        <w:rPr>
          <w:rFonts w:asciiTheme="majorHAnsi" w:hAnsiTheme="majorHAnsi"/>
          <w:color w:val="000000" w:themeColor="text1"/>
        </w:rPr>
        <w:t xml:space="preserve"> license: </w:t>
      </w:r>
      <w:r w:rsidRPr="00C76768">
        <w:rPr>
          <w:rFonts w:asciiTheme="majorHAnsi" w:hAnsiTheme="majorHAnsi"/>
          <w:u w:val="single"/>
        </w:rPr>
        <w:t>http://creativecommons.org/licenses/by-nc-sa/3.0</w:t>
      </w:r>
    </w:p>
    <w:p w:rsidR="003A0D65" w:rsidRPr="009178EE" w:rsidRDefault="003A0D65" w:rsidP="00804CE8">
      <w:pPr>
        <w:rPr>
          <w:rFonts w:asciiTheme="majorHAnsi" w:hAnsiTheme="majorHAnsi"/>
        </w:rPr>
      </w:pPr>
    </w:p>
    <w:sectPr w:rsidR="003A0D65" w:rsidRPr="009178EE" w:rsidSect="0093269A">
      <w:footerReference w:type="default" r:id="rId14"/>
      <w:pgSz w:w="12240" w:h="15840"/>
      <w:pgMar w:top="720" w:right="720" w:bottom="540" w:left="1080" w:footer="16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12" w:rsidRDefault="00897E12">
      <w:r>
        <w:separator/>
      </w:r>
    </w:p>
  </w:endnote>
  <w:endnote w:type="continuationSeparator" w:id="0">
    <w:p w:rsidR="00897E12" w:rsidRDefault="0089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12" w:rsidRDefault="00897E1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4469765</wp:posOffset>
          </wp:positionH>
          <wp:positionV relativeFrom="paragraph">
            <wp:posOffset>-1394460</wp:posOffset>
          </wp:positionV>
          <wp:extent cx="2908935" cy="2748915"/>
          <wp:effectExtent l="0" t="0" r="12065" b="0"/>
          <wp:wrapNone/>
          <wp:docPr id="3" name="Picture 3" descr="NANO lower Rt 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NO lower Rt 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908935" cy="274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12" w:rsidRDefault="00897E12">
      <w:r>
        <w:separator/>
      </w:r>
    </w:p>
  </w:footnote>
  <w:footnote w:type="continuationSeparator" w:id="0">
    <w:p w:rsidR="00897E12" w:rsidRDefault="00897E1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0446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4B3CC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CC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00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CA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C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A1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E7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E6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64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91EFD"/>
    <w:multiLevelType w:val="hybridMultilevel"/>
    <w:tmpl w:val="3370A98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F2DF9"/>
    <w:multiLevelType w:val="hybridMultilevel"/>
    <w:tmpl w:val="D2105F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F1274"/>
    <w:multiLevelType w:val="hybridMultilevel"/>
    <w:tmpl w:val="2C82DCB2"/>
    <w:lvl w:ilvl="0" w:tplc="8120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2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AF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0E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00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C5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C8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72A26"/>
    <w:multiLevelType w:val="hybridMultilevel"/>
    <w:tmpl w:val="4C720E6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75155"/>
    <w:multiLevelType w:val="hybridMultilevel"/>
    <w:tmpl w:val="C5FCD15E"/>
    <w:lvl w:ilvl="0" w:tplc="CCC8A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21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9346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89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01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A33EF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4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05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C3E0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56AC0"/>
    <w:multiLevelType w:val="hybridMultilevel"/>
    <w:tmpl w:val="1D5EE49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552301"/>
    <w:multiLevelType w:val="hybridMultilevel"/>
    <w:tmpl w:val="49B0652C"/>
    <w:lvl w:ilvl="0" w:tplc="59F80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748A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54FA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0AC9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E66E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BCB1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A667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8406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BE74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AF658F"/>
    <w:multiLevelType w:val="hybridMultilevel"/>
    <w:tmpl w:val="DD64F5FC"/>
    <w:lvl w:ilvl="0" w:tplc="ADA66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41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9AFC2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EB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2F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47087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2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07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85F48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C05D4"/>
    <w:multiLevelType w:val="hybridMultilevel"/>
    <w:tmpl w:val="6E82EF10"/>
    <w:lvl w:ilvl="0" w:tplc="7B1ED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E0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36C8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60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E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60423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09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26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1C266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8C7B5A"/>
    <w:multiLevelType w:val="hybridMultilevel"/>
    <w:tmpl w:val="D9E818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121B01"/>
    <w:multiLevelType w:val="hybridMultilevel"/>
    <w:tmpl w:val="4B08F732"/>
    <w:lvl w:ilvl="0" w:tplc="7F52E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01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4BDE0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2F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23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8E6AE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6A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CA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EE4EC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F3751"/>
    <w:multiLevelType w:val="hybridMultilevel"/>
    <w:tmpl w:val="9B048E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0191"/>
    <w:multiLevelType w:val="hybridMultilevel"/>
    <w:tmpl w:val="94AE4F24"/>
    <w:lvl w:ilvl="0" w:tplc="6F3E2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58AC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6C37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D4FD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BA6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37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6C85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1A47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62D8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A22D25"/>
    <w:multiLevelType w:val="hybridMultilevel"/>
    <w:tmpl w:val="1C7C1346"/>
    <w:lvl w:ilvl="0" w:tplc="2A2E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9414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742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140E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CC49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A279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C06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DC2C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7AB7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165994"/>
    <w:multiLevelType w:val="hybridMultilevel"/>
    <w:tmpl w:val="936E5070"/>
    <w:lvl w:ilvl="0" w:tplc="01AC98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C34B83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Palatino" w:hint="default"/>
      </w:rPr>
    </w:lvl>
    <w:lvl w:ilvl="2" w:tplc="FADC798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EA14B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A7C9AE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Palatino" w:hint="default"/>
      </w:rPr>
    </w:lvl>
    <w:lvl w:ilvl="5" w:tplc="27F8AAE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15AA53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E40F85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Palatino" w:hint="default"/>
      </w:rPr>
    </w:lvl>
    <w:lvl w:ilvl="8" w:tplc="EECEFF7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613184D"/>
    <w:multiLevelType w:val="hybridMultilevel"/>
    <w:tmpl w:val="D7649E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C6BF6"/>
    <w:multiLevelType w:val="hybridMultilevel"/>
    <w:tmpl w:val="350ECA84"/>
    <w:lvl w:ilvl="0" w:tplc="A39C1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4EF1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9605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3235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0ADE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9A53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60BC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30DD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E676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4F3FF8"/>
    <w:multiLevelType w:val="hybridMultilevel"/>
    <w:tmpl w:val="A7F263A4"/>
    <w:lvl w:ilvl="0" w:tplc="24D8C7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AC0E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" w:hint="default"/>
      </w:rPr>
    </w:lvl>
    <w:lvl w:ilvl="2" w:tplc="7CC2A0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1FC90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2C5F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" w:hint="default"/>
      </w:rPr>
    </w:lvl>
    <w:lvl w:ilvl="5" w:tplc="0174FE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A67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F68A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" w:hint="default"/>
      </w:rPr>
    </w:lvl>
    <w:lvl w:ilvl="8" w:tplc="928A20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956737"/>
    <w:multiLevelType w:val="hybridMultilevel"/>
    <w:tmpl w:val="CB60CD1A"/>
    <w:lvl w:ilvl="0" w:tplc="EF540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74FC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2C4B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04FE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C0E0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DEFA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D228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ECAD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8AEE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64512F"/>
    <w:multiLevelType w:val="hybridMultilevel"/>
    <w:tmpl w:val="77DE1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D662E9"/>
    <w:multiLevelType w:val="multilevel"/>
    <w:tmpl w:val="1A32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820DE"/>
    <w:multiLevelType w:val="hybridMultilevel"/>
    <w:tmpl w:val="3204300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33272"/>
    <w:multiLevelType w:val="hybridMultilevel"/>
    <w:tmpl w:val="1A325B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64270E"/>
    <w:multiLevelType w:val="hybridMultilevel"/>
    <w:tmpl w:val="1FE05AA8"/>
    <w:lvl w:ilvl="0" w:tplc="F4C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20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F1B0B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87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68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9E5CD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E6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20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57C48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20"/>
  </w:num>
  <w:num w:numId="6">
    <w:abstractNumId w:val="11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18"/>
  </w:num>
  <w:num w:numId="12">
    <w:abstractNumId w:val="23"/>
  </w:num>
  <w:num w:numId="13">
    <w:abstractNumId w:val="8"/>
  </w:num>
  <w:num w:numId="14">
    <w:abstractNumId w:val="28"/>
  </w:num>
  <w:num w:numId="15">
    <w:abstractNumId w:val="21"/>
  </w:num>
  <w:num w:numId="16">
    <w:abstractNumId w:val="3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7"/>
  </w:num>
  <w:num w:numId="24">
    <w:abstractNumId w:val="22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7"/>
  </w:num>
  <w:num w:numId="30">
    <w:abstractNumId w:val="25"/>
  </w:num>
  <w:num w:numId="31">
    <w:abstractNumId w:val="26"/>
  </w:num>
  <w:num w:numId="32">
    <w:abstractNumId w:val="9"/>
  </w:num>
  <w:num w:numId="33">
    <w:abstractNumId w:val="15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4D2A"/>
    <w:rsid w:val="0000420E"/>
    <w:rsid w:val="00077408"/>
    <w:rsid w:val="000E6915"/>
    <w:rsid w:val="00103A9F"/>
    <w:rsid w:val="001168DB"/>
    <w:rsid w:val="00126E04"/>
    <w:rsid w:val="001444CC"/>
    <w:rsid w:val="001706B9"/>
    <w:rsid w:val="001F1666"/>
    <w:rsid w:val="002307AF"/>
    <w:rsid w:val="0025083B"/>
    <w:rsid w:val="002766B4"/>
    <w:rsid w:val="002B4E9D"/>
    <w:rsid w:val="002B67E4"/>
    <w:rsid w:val="002F6D48"/>
    <w:rsid w:val="003352AE"/>
    <w:rsid w:val="00342024"/>
    <w:rsid w:val="00347C4E"/>
    <w:rsid w:val="00367335"/>
    <w:rsid w:val="003A0D65"/>
    <w:rsid w:val="003A0EC7"/>
    <w:rsid w:val="003F4A78"/>
    <w:rsid w:val="004060DE"/>
    <w:rsid w:val="004229AF"/>
    <w:rsid w:val="00430F63"/>
    <w:rsid w:val="00457CDE"/>
    <w:rsid w:val="004A0A63"/>
    <w:rsid w:val="004B03A7"/>
    <w:rsid w:val="004B4B54"/>
    <w:rsid w:val="004D5DB6"/>
    <w:rsid w:val="004F3288"/>
    <w:rsid w:val="00503602"/>
    <w:rsid w:val="00503694"/>
    <w:rsid w:val="00504B07"/>
    <w:rsid w:val="00520BD7"/>
    <w:rsid w:val="00525689"/>
    <w:rsid w:val="00534D86"/>
    <w:rsid w:val="00552AFD"/>
    <w:rsid w:val="00585C85"/>
    <w:rsid w:val="00594F22"/>
    <w:rsid w:val="005C2255"/>
    <w:rsid w:val="00602D95"/>
    <w:rsid w:val="00625183"/>
    <w:rsid w:val="006754AA"/>
    <w:rsid w:val="00690267"/>
    <w:rsid w:val="00696F4D"/>
    <w:rsid w:val="006B6E8B"/>
    <w:rsid w:val="006C5A34"/>
    <w:rsid w:val="00705AB3"/>
    <w:rsid w:val="00710F42"/>
    <w:rsid w:val="0071459F"/>
    <w:rsid w:val="007271D8"/>
    <w:rsid w:val="0072772B"/>
    <w:rsid w:val="0078591F"/>
    <w:rsid w:val="007D3E05"/>
    <w:rsid w:val="007D4039"/>
    <w:rsid w:val="00804CE8"/>
    <w:rsid w:val="00805107"/>
    <w:rsid w:val="00806E53"/>
    <w:rsid w:val="00864CA2"/>
    <w:rsid w:val="00864F57"/>
    <w:rsid w:val="00881289"/>
    <w:rsid w:val="00887558"/>
    <w:rsid w:val="00897D0A"/>
    <w:rsid w:val="00897E12"/>
    <w:rsid w:val="008C607C"/>
    <w:rsid w:val="008D3943"/>
    <w:rsid w:val="008D7C33"/>
    <w:rsid w:val="00905D1E"/>
    <w:rsid w:val="009178EE"/>
    <w:rsid w:val="0093269A"/>
    <w:rsid w:val="00940547"/>
    <w:rsid w:val="00940FFE"/>
    <w:rsid w:val="009B7B0B"/>
    <w:rsid w:val="009D5418"/>
    <w:rsid w:val="009E528B"/>
    <w:rsid w:val="00A1450F"/>
    <w:rsid w:val="00A6694E"/>
    <w:rsid w:val="00A87C55"/>
    <w:rsid w:val="00A9175B"/>
    <w:rsid w:val="00AC5EF6"/>
    <w:rsid w:val="00AF66C0"/>
    <w:rsid w:val="00B34D2A"/>
    <w:rsid w:val="00B60A43"/>
    <w:rsid w:val="00B72279"/>
    <w:rsid w:val="00B8565C"/>
    <w:rsid w:val="00B92F2C"/>
    <w:rsid w:val="00BA5D5C"/>
    <w:rsid w:val="00BE4586"/>
    <w:rsid w:val="00C173ED"/>
    <w:rsid w:val="00C86B0B"/>
    <w:rsid w:val="00C91B3E"/>
    <w:rsid w:val="00CA7373"/>
    <w:rsid w:val="00CC04D2"/>
    <w:rsid w:val="00D03328"/>
    <w:rsid w:val="00D2004A"/>
    <w:rsid w:val="00D34B0D"/>
    <w:rsid w:val="00D362AF"/>
    <w:rsid w:val="00DA107E"/>
    <w:rsid w:val="00DF64C6"/>
    <w:rsid w:val="00E01EAD"/>
    <w:rsid w:val="00E22477"/>
    <w:rsid w:val="00E27212"/>
    <w:rsid w:val="00E3131D"/>
    <w:rsid w:val="00E3616B"/>
    <w:rsid w:val="00E43AE3"/>
    <w:rsid w:val="00E56140"/>
    <w:rsid w:val="00E8302D"/>
    <w:rsid w:val="00E9345E"/>
    <w:rsid w:val="00EB06B2"/>
    <w:rsid w:val="00EE56F1"/>
    <w:rsid w:val="00F10672"/>
    <w:rsid w:val="00F13262"/>
    <w:rsid w:val="00F46AF7"/>
    <w:rsid w:val="00F65BA4"/>
    <w:rsid w:val="00F66B01"/>
    <w:rsid w:val="00F96E5C"/>
    <w:rsid w:val="00FB5A7D"/>
    <w:rsid w:val="00FF1931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269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3269A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269A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93269A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932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E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93269A"/>
    <w:rPr>
      <w:color w:val="0000FF"/>
      <w:u w:val="single"/>
    </w:rPr>
  </w:style>
  <w:style w:type="character" w:styleId="Emphasis">
    <w:name w:val="Emphasis"/>
    <w:basedOn w:val="DefaultParagraphFont"/>
    <w:qFormat/>
    <w:rsid w:val="0093269A"/>
    <w:rPr>
      <w:b/>
      <w:bCs/>
      <w:i w:val="0"/>
      <w:iCs w:val="0"/>
    </w:rPr>
  </w:style>
  <w:style w:type="paragraph" w:styleId="NormalWeb">
    <w:name w:val="Normal (Web)"/>
    <w:basedOn w:val="Normal"/>
    <w:rsid w:val="0093269A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93269A"/>
  </w:style>
  <w:style w:type="character" w:customStyle="1" w:styleId="inv1">
    <w:name w:val="inv1"/>
    <w:basedOn w:val="DefaultParagraphFont"/>
    <w:rsid w:val="0093269A"/>
    <w:rPr>
      <w:vanish/>
      <w:webHidden w:val="0"/>
      <w:specVanish w:val="0"/>
    </w:rPr>
  </w:style>
  <w:style w:type="table" w:styleId="TableGrid">
    <w:name w:val="Table Grid"/>
    <w:basedOn w:val="TableNormal"/>
    <w:rsid w:val="0065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93269A"/>
    <w:rPr>
      <w:i/>
    </w:rPr>
  </w:style>
  <w:style w:type="character" w:styleId="EndnoteReference">
    <w:name w:val="endnote reference"/>
    <w:basedOn w:val="DefaultParagraphFont"/>
    <w:semiHidden/>
    <w:rsid w:val="0093269A"/>
    <w:rPr>
      <w:vertAlign w:val="superscript"/>
    </w:rPr>
  </w:style>
  <w:style w:type="paragraph" w:customStyle="1" w:styleId="textbox">
    <w:name w:val="text box"/>
    <w:basedOn w:val="Normal"/>
    <w:rsid w:val="0093269A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93269A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93269A"/>
  </w:style>
  <w:style w:type="paragraph" w:customStyle="1" w:styleId="Body">
    <w:name w:val="Body"/>
    <w:basedOn w:val="Normal"/>
    <w:rsid w:val="0093269A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93269A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93269A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93269A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93269A"/>
  </w:style>
  <w:style w:type="character" w:styleId="FootnoteReference">
    <w:name w:val="footnote reference"/>
    <w:basedOn w:val="DefaultParagraphFont"/>
    <w:semiHidden/>
    <w:rsid w:val="0093269A"/>
    <w:rPr>
      <w:vertAlign w:val="superscript"/>
    </w:rPr>
  </w:style>
  <w:style w:type="paragraph" w:styleId="BodyText">
    <w:name w:val="Body Text"/>
    <w:basedOn w:val="Normal"/>
    <w:rsid w:val="0093269A"/>
    <w:pPr>
      <w:spacing w:line="360" w:lineRule="auto"/>
    </w:pPr>
    <w:rPr>
      <w:rFonts w:ascii="Palatino" w:hAnsi="Palatino"/>
    </w:rPr>
  </w:style>
  <w:style w:type="paragraph" w:styleId="TOC1">
    <w:name w:val="toc 1"/>
    <w:basedOn w:val="Normal"/>
    <w:next w:val="Normal"/>
    <w:autoRedefine/>
    <w:semiHidden/>
    <w:rsid w:val="0093269A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93269A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93269A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Header">
    <w:name w:val="header"/>
    <w:basedOn w:val="Normal"/>
    <w:rsid w:val="0093269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93269A"/>
    <w:rPr>
      <w:sz w:val="16"/>
      <w:szCs w:val="16"/>
    </w:rPr>
  </w:style>
  <w:style w:type="paragraph" w:styleId="CommentText">
    <w:name w:val="annotation text"/>
    <w:basedOn w:val="Normal"/>
    <w:semiHidden/>
    <w:rsid w:val="0093269A"/>
    <w:rPr>
      <w:sz w:val="20"/>
    </w:rPr>
  </w:style>
  <w:style w:type="paragraph" w:styleId="ListParagraph">
    <w:name w:val="List Paragraph"/>
    <w:basedOn w:val="Normal"/>
    <w:rsid w:val="002B6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nisenet.org/catalog" TargetMode="External"/><Relationship Id="rId13" Type="http://schemas.openxmlformats.org/officeDocument/2006/relationships/image" Target="media/image5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7731-81CD-5548-801F-6F885543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4057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4982</CharactersWithSpaces>
  <SharedDoc>false</SharedDoc>
  <HLinks>
    <vt:vector size="48" baseType="variant">
      <vt:variant>
        <vt:i4>3670053</vt:i4>
      </vt:variant>
      <vt:variant>
        <vt:i4>6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3670053</vt:i4>
      </vt:variant>
      <vt:variant>
        <vt:i4>3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3670053</vt:i4>
      </vt:variant>
      <vt:variant>
        <vt:i4>0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3080212</vt:i4>
      </vt:variant>
      <vt:variant>
        <vt:i4>2664</vt:i4>
      </vt:variant>
      <vt:variant>
        <vt:i4>1027</vt:i4>
      </vt:variant>
      <vt:variant>
        <vt:i4>1</vt:i4>
      </vt:variant>
      <vt:variant>
        <vt:lpwstr>Sizing_Down_OMSI1</vt:lpwstr>
      </vt:variant>
      <vt:variant>
        <vt:lpwstr/>
      </vt:variant>
      <vt:variant>
        <vt:i4>327760</vt:i4>
      </vt:variant>
      <vt:variant>
        <vt:i4>4798</vt:i4>
      </vt:variant>
      <vt:variant>
        <vt:i4>1025</vt:i4>
      </vt:variant>
      <vt:variant>
        <vt:i4>1</vt:i4>
      </vt:variant>
      <vt:variant>
        <vt:lpwstr>MeasStretch_photo4chip_01Dec09</vt:lpwstr>
      </vt:variant>
      <vt:variant>
        <vt:lpwstr/>
      </vt:variant>
      <vt:variant>
        <vt:i4>7536648</vt:i4>
      </vt:variant>
      <vt:variant>
        <vt:i4>6875</vt:i4>
      </vt:variant>
      <vt:variant>
        <vt:i4>1026</vt:i4>
      </vt:variant>
      <vt:variant>
        <vt:i4>1</vt:i4>
      </vt:variant>
      <vt:variant>
        <vt:lpwstr>nsf</vt:lpwstr>
      </vt:variant>
      <vt:variant>
        <vt:lpwstr/>
      </vt:variant>
      <vt:variant>
        <vt:i4>5439571</vt:i4>
      </vt:variant>
      <vt:variant>
        <vt:i4>-1</vt:i4>
      </vt:variant>
      <vt:variant>
        <vt:i4>1062</vt:i4>
      </vt:variant>
      <vt:variant>
        <vt:i4>1</vt:i4>
      </vt:variant>
      <vt:variant>
        <vt:lpwstr>NANO header1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Rae Ostman</cp:lastModifiedBy>
  <cp:revision>4</cp:revision>
  <cp:lastPrinted>2012-10-31T09:02:00Z</cp:lastPrinted>
  <dcterms:created xsi:type="dcterms:W3CDTF">2012-10-31T09:00:00Z</dcterms:created>
  <dcterms:modified xsi:type="dcterms:W3CDTF">2012-10-31T09:06:00Z</dcterms:modified>
</cp:coreProperties>
</file>