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AE" w:rsidRPr="009812E2" w:rsidRDefault="0080693C" w:rsidP="004725AE">
      <w:pPr>
        <w:rPr>
          <w:rFonts w:asciiTheme="majorHAnsi" w:hAnsiTheme="majorHAnsi"/>
          <w:color w:val="4A2565"/>
        </w:rPr>
      </w:pPr>
      <w:r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6705600</wp:posOffset>
            </wp:positionH>
            <wp:positionV relativeFrom="paragraph">
              <wp:posOffset>-25400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046"/>
                <wp:lineTo x="21600" y="21046"/>
                <wp:lineTo x="21600" y="0"/>
                <wp:lineTo x="-267" y="0"/>
              </wp:wrapPolygon>
            </wp:wrapTight>
            <wp:docPr id="7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5AE" w:rsidRPr="009812E2" w:rsidRDefault="004725AE" w:rsidP="004725AE">
      <w:pPr>
        <w:rPr>
          <w:rFonts w:asciiTheme="majorHAnsi" w:hAnsiTheme="majorHAnsi"/>
          <w:color w:val="4A2565"/>
        </w:rPr>
      </w:pPr>
    </w:p>
    <w:p w:rsidR="004725AE" w:rsidRPr="009812E2" w:rsidRDefault="004725AE" w:rsidP="00967EE6">
      <w:pPr>
        <w:rPr>
          <w:rFonts w:asciiTheme="majorHAnsi" w:hAnsiTheme="majorHAnsi"/>
          <w:color w:val="4A2565"/>
        </w:rPr>
      </w:pPr>
    </w:p>
    <w:p w:rsidR="004725AE" w:rsidRPr="0080693C" w:rsidRDefault="003C5CC9" w:rsidP="0080693C">
      <w:pPr>
        <w:pStyle w:val="Heading1"/>
        <w:pBdr>
          <w:bottom w:val="single" w:sz="4" w:space="1" w:color="CCCC00"/>
        </w:pBdr>
        <w:rPr>
          <w:rFonts w:asciiTheme="majorHAnsi" w:hAnsiTheme="majorHAnsi"/>
          <w:color w:val="4A2565"/>
          <w:sz w:val="48"/>
        </w:rPr>
      </w:pPr>
      <w:r>
        <w:rPr>
          <w:rFonts w:asciiTheme="majorHAnsi" w:hAnsiTheme="majorHAnsi"/>
          <w:color w:val="4A2565"/>
          <w:sz w:val="48"/>
        </w:rPr>
        <w:t>Space Elevators</w:t>
      </w:r>
    </w:p>
    <w:p w:rsidR="00710DAC" w:rsidRPr="002A443F" w:rsidRDefault="00710DAC" w:rsidP="00710DAC">
      <w:pPr>
        <w:rPr>
          <w:rFonts w:asciiTheme="majorHAnsi" w:hAnsiTheme="majorHAnsi"/>
          <w:b/>
          <w:color w:val="000000"/>
          <w:sz w:val="12"/>
        </w:rPr>
      </w:pPr>
    </w:p>
    <w:p w:rsidR="00AA4EBF" w:rsidRDefault="003C5CC9" w:rsidP="00E11364">
      <w:pPr>
        <w:rPr>
          <w:rFonts w:ascii="Calibri" w:eastAsia="Cambria" w:hAnsi="Calibri"/>
        </w:rPr>
      </w:pPr>
      <w:r>
        <w:rPr>
          <w:rFonts w:ascii="Calibri" w:eastAsia="Cambria" w:hAnsi="Calibri"/>
        </w:rPr>
        <w:t>Space elevator designs</w:t>
      </w:r>
      <w:r w:rsidR="00AA4EBF">
        <w:rPr>
          <w:rFonts w:ascii="Calibri" w:eastAsia="Cambria" w:hAnsi="Calibri"/>
        </w:rPr>
        <w:t xml:space="preserve"> often</w:t>
      </w:r>
      <w:r>
        <w:rPr>
          <w:rFonts w:ascii="Calibri" w:eastAsia="Cambria" w:hAnsi="Calibri"/>
        </w:rPr>
        <w:t xml:space="preserve"> include</w:t>
      </w:r>
      <w:r w:rsidR="00AA4EBF">
        <w:rPr>
          <w:rFonts w:ascii="Calibri" w:eastAsia="Cambria" w:hAnsi="Calibri"/>
        </w:rPr>
        <w:t xml:space="preserve"> </w:t>
      </w:r>
      <w:r w:rsidR="00FE1490">
        <w:rPr>
          <w:rFonts w:ascii="Calibri" w:eastAsia="Cambria" w:hAnsi="Calibri"/>
        </w:rPr>
        <w:t xml:space="preserve">a base station on Earth, </w:t>
      </w:r>
      <w:r w:rsidR="00AA4EBF">
        <w:rPr>
          <w:rFonts w:ascii="Calibri" w:eastAsia="Cambria" w:hAnsi="Calibri"/>
        </w:rPr>
        <w:t>an orbiting station in space, an</w:t>
      </w:r>
      <w:r w:rsidR="00FE1490">
        <w:rPr>
          <w:rFonts w:ascii="Calibri" w:eastAsia="Cambria" w:hAnsi="Calibri"/>
        </w:rPr>
        <w:t xml:space="preserve">d a cable stretching between </w:t>
      </w:r>
      <w:r w:rsidR="00441FFC">
        <w:rPr>
          <w:rFonts w:ascii="Calibri" w:eastAsia="Cambria" w:hAnsi="Calibri"/>
        </w:rPr>
        <w:t>the two</w:t>
      </w:r>
      <w:r w:rsidR="00AA4EBF">
        <w:rPr>
          <w:rFonts w:ascii="Calibri" w:eastAsia="Cambria" w:hAnsi="Calibri"/>
        </w:rPr>
        <w:t xml:space="preserve">. </w:t>
      </w:r>
      <w:r w:rsidR="00FE1490">
        <w:rPr>
          <w:rFonts w:ascii="Calibri" w:eastAsia="Cambria" w:hAnsi="Calibri"/>
        </w:rPr>
        <w:t>The elevator car moves up and down on the cable</w:t>
      </w:r>
      <w:r w:rsidR="00441FFC">
        <w:rPr>
          <w:rFonts w:ascii="Calibri" w:eastAsia="Cambria" w:hAnsi="Calibri"/>
        </w:rPr>
        <w:t xml:space="preserve"> between Earth and space</w:t>
      </w:r>
      <w:r w:rsidR="00FE1490">
        <w:rPr>
          <w:rFonts w:ascii="Calibri" w:eastAsia="Cambria" w:hAnsi="Calibri"/>
        </w:rPr>
        <w:t xml:space="preserve">. Some researchers think that super strong, lightweight carbon nanotubes might allow us to </w:t>
      </w:r>
      <w:r w:rsidR="00441FFC">
        <w:rPr>
          <w:rFonts w:ascii="Calibri" w:eastAsia="Cambria" w:hAnsi="Calibri"/>
        </w:rPr>
        <w:t>create</w:t>
      </w:r>
      <w:r w:rsidR="00FE1490">
        <w:rPr>
          <w:rFonts w:ascii="Calibri" w:eastAsia="Cambria" w:hAnsi="Calibri"/>
        </w:rPr>
        <w:t xml:space="preserve"> a cable that can support its own weight plus </w:t>
      </w:r>
      <w:r w:rsidR="00441FFC">
        <w:rPr>
          <w:rFonts w:ascii="Calibri" w:eastAsia="Cambria" w:hAnsi="Calibri"/>
        </w:rPr>
        <w:t>that of the</w:t>
      </w:r>
      <w:r w:rsidR="00FE1490">
        <w:rPr>
          <w:rFonts w:ascii="Calibri" w:eastAsia="Cambria" w:hAnsi="Calibri"/>
        </w:rPr>
        <w:t xml:space="preserve"> elevator car</w:t>
      </w:r>
      <w:r w:rsidR="00441FFC">
        <w:rPr>
          <w:rFonts w:ascii="Calibri" w:eastAsia="Cambria" w:hAnsi="Calibri"/>
        </w:rPr>
        <w:t>—making the dream of a space elevator possible</w:t>
      </w:r>
      <w:r w:rsidR="00FE1490">
        <w:rPr>
          <w:rFonts w:ascii="Calibri" w:eastAsia="Cambria" w:hAnsi="Calibri"/>
        </w:rPr>
        <w:t xml:space="preserve">. </w:t>
      </w:r>
    </w:p>
    <w:p w:rsidR="00E11364" w:rsidRPr="002A443F" w:rsidRDefault="00E11364" w:rsidP="00E11364">
      <w:pPr>
        <w:rPr>
          <w:rFonts w:ascii="Calibri" w:eastAsia="Cambria" w:hAnsi="Calibri"/>
          <w:sz w:val="12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739"/>
        <w:gridCol w:w="237"/>
        <w:gridCol w:w="5091"/>
        <w:gridCol w:w="253"/>
      </w:tblGrid>
      <w:tr w:rsidR="00053DC1">
        <w:tc>
          <w:tcPr>
            <w:tcW w:w="7739" w:type="dxa"/>
          </w:tcPr>
          <w:p w:rsidR="00053DC1" w:rsidRDefault="00053DC1" w:rsidP="00AA4EB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C5CC9">
              <w:rPr>
                <w:rFonts w:asciiTheme="majorHAnsi" w:hAnsiTheme="majorHAnsi"/>
                <w:noProof/>
                <w:color w:val="000000"/>
              </w:rPr>
              <w:drawing>
                <wp:inline distT="0" distB="0" distL="0" distR="0">
                  <wp:extent cx="4750831" cy="3657600"/>
                  <wp:effectExtent l="25400" t="0" r="0" b="0"/>
                  <wp:docPr id="4" name="Picture 2" descr=":space elevator images and info:mondolithic:SpaceElevato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pace elevator images and info:mondolithic:SpaceElevato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1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0831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DC1" w:rsidRPr="00053DC1" w:rsidRDefault="00053DC1" w:rsidP="00053DC1">
            <w:pPr>
              <w:jc w:val="right"/>
              <w:rPr>
                <w:rFonts w:asciiTheme="majorHAnsi" w:hAnsiTheme="majorHAnsi"/>
                <w:color w:val="000000"/>
                <w:sz w:val="16"/>
              </w:rPr>
            </w:pPr>
            <w:r w:rsidRPr="00053DC1">
              <w:rPr>
                <w:rFonts w:asciiTheme="majorHAnsi" w:hAnsiTheme="majorHAnsi"/>
                <w:color w:val="000000"/>
                <w:sz w:val="16"/>
              </w:rPr>
              <w:t>Mondolithic</w:t>
            </w:r>
          </w:p>
        </w:tc>
        <w:tc>
          <w:tcPr>
            <w:tcW w:w="237" w:type="dxa"/>
          </w:tcPr>
          <w:p w:rsidR="00053DC1" w:rsidRPr="00AA4EBF" w:rsidRDefault="00053DC1" w:rsidP="00AA4EBF">
            <w:pPr>
              <w:jc w:val="center"/>
              <w:rPr>
                <w:rFonts w:asciiTheme="majorHAnsi" w:hAnsiTheme="majorHAnsi"/>
                <w:color w:val="000000"/>
                <w:sz w:val="10"/>
              </w:rPr>
            </w:pPr>
          </w:p>
        </w:tc>
        <w:tc>
          <w:tcPr>
            <w:tcW w:w="5091" w:type="dxa"/>
          </w:tcPr>
          <w:p w:rsidR="00053DC1" w:rsidRDefault="00053DC1" w:rsidP="00AA4EB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C5CC9">
              <w:rPr>
                <w:rFonts w:asciiTheme="majorHAnsi" w:hAnsiTheme="majorHAnsi"/>
                <w:noProof/>
                <w:color w:val="000000"/>
              </w:rPr>
              <w:drawing>
                <wp:inline distT="0" distB="0" distL="0" distR="0">
                  <wp:extent cx="3050120" cy="3657600"/>
                  <wp:effectExtent l="25400" t="0" r="0" b="0"/>
                  <wp:docPr id="6" name="Picture 1" descr=":space elevator images and info:digital roam:6a00d834624bd669e200e54f52909f8833-500w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space elevator images and info:digital roam:6a00d834624bd669e200e54f52909f8833-500w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500" b="7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1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DC1" w:rsidRPr="00053DC1" w:rsidRDefault="00053DC1" w:rsidP="00053DC1">
            <w:pPr>
              <w:jc w:val="right"/>
              <w:rPr>
                <w:rFonts w:asciiTheme="majorHAnsi" w:hAnsiTheme="majorHAnsi"/>
                <w:color w:val="000000"/>
                <w:sz w:val="16"/>
              </w:rPr>
            </w:pPr>
            <w:r w:rsidRPr="00053DC1">
              <w:rPr>
                <w:rFonts w:asciiTheme="majorHAnsi" w:hAnsiTheme="majorHAnsi"/>
                <w:color w:val="000000"/>
                <w:sz w:val="16"/>
              </w:rPr>
              <w:t xml:space="preserve">Dan Roam, </w:t>
            </w:r>
            <w:r w:rsidRPr="00053DC1">
              <w:rPr>
                <w:rFonts w:ascii="Calibri" w:hAnsi="Calibri"/>
                <w:color w:val="000000"/>
                <w:sz w:val="16"/>
              </w:rPr>
              <w:t>©</w:t>
            </w:r>
            <w:r w:rsidRPr="00053DC1">
              <w:rPr>
                <w:rFonts w:asciiTheme="majorHAnsi" w:hAnsiTheme="majorHAnsi"/>
                <w:color w:val="000000"/>
                <w:sz w:val="16"/>
              </w:rPr>
              <w:t xml:space="preserve"> 2012</w:t>
            </w:r>
          </w:p>
        </w:tc>
        <w:tc>
          <w:tcPr>
            <w:tcW w:w="253" w:type="dxa"/>
          </w:tcPr>
          <w:p w:rsidR="00053DC1" w:rsidRPr="00AA4EBF" w:rsidRDefault="00053DC1" w:rsidP="00AA4EBF">
            <w:pPr>
              <w:jc w:val="center"/>
              <w:rPr>
                <w:rFonts w:asciiTheme="majorHAnsi" w:hAnsiTheme="majorHAnsi"/>
                <w:color w:val="000000"/>
                <w:sz w:val="10"/>
              </w:rPr>
            </w:pPr>
          </w:p>
        </w:tc>
      </w:tr>
      <w:tr w:rsidR="00053DC1">
        <w:tc>
          <w:tcPr>
            <w:tcW w:w="13067" w:type="dxa"/>
            <w:gridSpan w:val="3"/>
          </w:tcPr>
          <w:p w:rsidR="00053DC1" w:rsidRPr="0009191B" w:rsidRDefault="00053DC1" w:rsidP="00AA4EBF">
            <w:pPr>
              <w:jc w:val="center"/>
              <w:rPr>
                <w:rFonts w:asciiTheme="majorHAnsi" w:hAnsiTheme="majorHAnsi"/>
                <w:b/>
                <w:color w:val="000000"/>
                <w:sz w:val="4"/>
              </w:rPr>
            </w:pPr>
          </w:p>
          <w:p w:rsidR="00053DC1" w:rsidRPr="00E11364" w:rsidRDefault="00053DC1" w:rsidP="00053DC1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Artist illustrations of space elevator concepts</w:t>
            </w:r>
          </w:p>
        </w:tc>
        <w:tc>
          <w:tcPr>
            <w:tcW w:w="253" w:type="dxa"/>
          </w:tcPr>
          <w:p w:rsidR="00053DC1" w:rsidRPr="0009191B" w:rsidRDefault="00053DC1" w:rsidP="00AA4EBF">
            <w:pPr>
              <w:jc w:val="center"/>
              <w:rPr>
                <w:rFonts w:asciiTheme="majorHAnsi" w:hAnsiTheme="majorHAnsi"/>
                <w:b/>
                <w:color w:val="000000"/>
                <w:sz w:val="4"/>
              </w:rPr>
            </w:pPr>
          </w:p>
        </w:tc>
      </w:tr>
    </w:tbl>
    <w:p w:rsidR="00E11364" w:rsidRPr="00103A23" w:rsidRDefault="00E11364">
      <w:pPr>
        <w:rPr>
          <w:rFonts w:asciiTheme="majorHAnsi" w:hAnsiTheme="majorHAnsi"/>
          <w:color w:val="000000"/>
          <w:sz w:val="16"/>
        </w:rPr>
      </w:pPr>
    </w:p>
    <w:tbl>
      <w:tblPr>
        <w:tblStyle w:val="TableGrid"/>
        <w:tblW w:w="0" w:type="auto"/>
        <w:tblInd w:w="64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0BF"/>
      </w:tblPr>
      <w:tblGrid>
        <w:gridCol w:w="5598"/>
        <w:gridCol w:w="1698"/>
      </w:tblGrid>
      <w:tr w:rsidR="00057713" w:rsidRPr="00967EE6">
        <w:tc>
          <w:tcPr>
            <w:tcW w:w="5598" w:type="dxa"/>
          </w:tcPr>
          <w:p w:rsidR="00057713" w:rsidRPr="002A443F" w:rsidRDefault="00057713" w:rsidP="002A443F">
            <w:pPr>
              <w:jc w:val="right"/>
              <w:rPr>
                <w:rFonts w:asciiTheme="majorHAnsi" w:hAnsiTheme="majorHAnsi"/>
                <w:color w:val="000000"/>
                <w:sz w:val="32"/>
              </w:rPr>
            </w:pPr>
          </w:p>
          <w:p w:rsidR="00057713" w:rsidRPr="00967EE6" w:rsidRDefault="00057713" w:rsidP="00057713">
            <w:pPr>
              <w:jc w:val="right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NOVA video about space elevators</w:t>
            </w:r>
            <w:r w:rsidRPr="00967EE6">
              <w:rPr>
                <w:rFonts w:asciiTheme="majorHAnsi" w:hAnsiTheme="majorHAnsi"/>
                <w:b/>
                <w:color w:val="000000"/>
              </w:rPr>
              <w:t>:</w:t>
            </w:r>
          </w:p>
          <w:p w:rsidR="00057713" w:rsidRDefault="00057713" w:rsidP="00057713">
            <w:pPr>
              <w:jc w:val="right"/>
              <w:rPr>
                <w:rFonts w:asciiTheme="majorHAnsi" w:hAnsiTheme="majorHAnsi"/>
                <w:color w:val="000000"/>
              </w:rPr>
            </w:pPr>
            <w:r w:rsidRPr="00D245F7">
              <w:rPr>
                <w:rFonts w:asciiTheme="majorHAnsi" w:hAnsiTheme="majorHAnsi"/>
                <w:color w:val="000000"/>
              </w:rPr>
              <w:t>http://www.pbs.org/wgbh/nova/space/space-elevator.html</w:t>
            </w:r>
          </w:p>
          <w:p w:rsidR="00057713" w:rsidRPr="00967EE6" w:rsidRDefault="00057713">
            <w:pPr>
              <w:rPr>
                <w:rFonts w:asciiTheme="majorHAnsi" w:hAnsiTheme="majorHAnsi"/>
                <w:color w:val="4A2565"/>
              </w:rPr>
            </w:pPr>
          </w:p>
        </w:tc>
        <w:tc>
          <w:tcPr>
            <w:tcW w:w="1698" w:type="dxa"/>
          </w:tcPr>
          <w:p w:rsidR="00A668F2" w:rsidRDefault="00A668F2" w:rsidP="00967EE6">
            <w:pPr>
              <w:rPr>
                <w:rFonts w:asciiTheme="majorHAnsi" w:hAnsiTheme="majorHAnsi"/>
                <w:color w:val="000000"/>
                <w:sz w:val="2"/>
              </w:rPr>
            </w:pPr>
          </w:p>
          <w:p w:rsidR="00A668F2" w:rsidRDefault="00A668F2" w:rsidP="00967EE6">
            <w:pPr>
              <w:rPr>
                <w:rFonts w:asciiTheme="majorHAnsi" w:hAnsiTheme="majorHAnsi"/>
                <w:color w:val="000000"/>
                <w:sz w:val="2"/>
              </w:rPr>
            </w:pPr>
          </w:p>
          <w:p w:rsidR="00A668F2" w:rsidRDefault="00401C0D" w:rsidP="00967EE6">
            <w:pPr>
              <w:rPr>
                <w:rFonts w:asciiTheme="majorHAnsi" w:hAnsiTheme="majorHAnsi"/>
                <w:color w:val="000000"/>
                <w:sz w:val="2"/>
              </w:rPr>
            </w:pPr>
            <w:r>
              <w:rPr>
                <w:rFonts w:asciiTheme="majorHAnsi" w:hAnsiTheme="majorHAnsi"/>
                <w:noProof/>
                <w:color w:val="000000"/>
                <w:sz w:val="2"/>
              </w:rPr>
              <w:drawing>
                <wp:inline distT="0" distB="0" distL="0" distR="0">
                  <wp:extent cx="915572" cy="914400"/>
                  <wp:effectExtent l="25400" t="0" r="0" b="0"/>
                  <wp:docPr id="1" name="Picture 0" descr="NOVA_space el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A_space el_QRcod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57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8F2" w:rsidRDefault="00A668F2" w:rsidP="00967EE6">
            <w:pPr>
              <w:rPr>
                <w:rFonts w:asciiTheme="majorHAnsi" w:hAnsiTheme="majorHAnsi"/>
                <w:color w:val="000000"/>
                <w:sz w:val="2"/>
              </w:rPr>
            </w:pPr>
          </w:p>
          <w:p w:rsidR="00057713" w:rsidRPr="00967EE6" w:rsidRDefault="00057713" w:rsidP="00967EE6">
            <w:pPr>
              <w:rPr>
                <w:rFonts w:asciiTheme="majorHAnsi" w:hAnsiTheme="majorHAnsi"/>
                <w:color w:val="000000"/>
                <w:sz w:val="2"/>
              </w:rPr>
            </w:pPr>
          </w:p>
        </w:tc>
      </w:tr>
    </w:tbl>
    <w:p w:rsidR="00967EE6" w:rsidRDefault="00967EE6" w:rsidP="002A443F">
      <w:pPr>
        <w:rPr>
          <w:rFonts w:asciiTheme="majorHAnsi" w:hAnsiTheme="majorHAnsi"/>
          <w:color w:val="000000"/>
        </w:rPr>
      </w:pPr>
    </w:p>
    <w:sectPr w:rsidR="00967EE6" w:rsidSect="00A668F2">
      <w:pgSz w:w="15840" w:h="12240" w:orient="landscape"/>
      <w:pgMar w:top="720" w:right="1080" w:bottom="270" w:left="1080" w:footer="158" w:gutter="0"/>
      <w:docGrid w:linePitch="360"/>
      <w:printerSettings r:id="rId1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90" w:rsidRDefault="00FE1490">
      <w:r>
        <w:separator/>
      </w:r>
    </w:p>
  </w:endnote>
  <w:endnote w:type="continuationSeparator" w:id="0">
    <w:p w:rsidR="00FE1490" w:rsidRDefault="00FE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90" w:rsidRDefault="00FE1490">
      <w:r>
        <w:separator/>
      </w:r>
    </w:p>
  </w:footnote>
  <w:footnote w:type="continuationSeparator" w:id="0">
    <w:p w:rsidR="00FE1490" w:rsidRDefault="00FE149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9826D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5486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E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0B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4C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E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6C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2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0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C6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F1274"/>
    <w:multiLevelType w:val="hybridMultilevel"/>
    <w:tmpl w:val="2C82DCB2"/>
    <w:lvl w:ilvl="0" w:tplc="325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CA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4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6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9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C4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88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4D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AB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75155"/>
    <w:multiLevelType w:val="hybridMultilevel"/>
    <w:tmpl w:val="C5FCD15E"/>
    <w:lvl w:ilvl="0" w:tplc="3A367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6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625A7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02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2E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98185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CE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0E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F0C2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80550"/>
    <w:multiLevelType w:val="hybridMultilevel"/>
    <w:tmpl w:val="149C02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405A6"/>
    <w:multiLevelType w:val="hybridMultilevel"/>
    <w:tmpl w:val="AE626D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52301"/>
    <w:multiLevelType w:val="hybridMultilevel"/>
    <w:tmpl w:val="49B0652C"/>
    <w:lvl w:ilvl="0" w:tplc="DE38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725E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5C6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4C1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5457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6C8E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8ADC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F422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78C7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AF658F"/>
    <w:multiLevelType w:val="hybridMultilevel"/>
    <w:tmpl w:val="DD64F5FC"/>
    <w:lvl w:ilvl="0" w:tplc="D07CD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A2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4D3C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6C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F750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48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6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1B4E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05D4"/>
    <w:multiLevelType w:val="hybridMultilevel"/>
    <w:tmpl w:val="6E82EF10"/>
    <w:lvl w:ilvl="0" w:tplc="0B0C1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49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FF76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2C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0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C2A83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B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1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E467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524C0"/>
    <w:multiLevelType w:val="hybridMultilevel"/>
    <w:tmpl w:val="41A273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21B01"/>
    <w:multiLevelType w:val="hybridMultilevel"/>
    <w:tmpl w:val="4B08F732"/>
    <w:lvl w:ilvl="0" w:tplc="D974C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EE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B74C8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2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26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2A182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03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33CA5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F3E5F"/>
    <w:multiLevelType w:val="hybridMultilevel"/>
    <w:tmpl w:val="031460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E0191"/>
    <w:multiLevelType w:val="hybridMultilevel"/>
    <w:tmpl w:val="94AE4F24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50E3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3CFC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3C51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EC41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4ED9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005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0CF2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BCD4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A22D25"/>
    <w:multiLevelType w:val="hybridMultilevel"/>
    <w:tmpl w:val="1C7C1346"/>
    <w:lvl w:ilvl="0" w:tplc="4D449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D0FE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38BC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9410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26C1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B6EF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DE9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94F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00B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165994"/>
    <w:multiLevelType w:val="hybridMultilevel"/>
    <w:tmpl w:val="936E5070"/>
    <w:lvl w:ilvl="0" w:tplc="BBA087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1F0A9A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Lucida Grande" w:hint="default"/>
      </w:rPr>
    </w:lvl>
    <w:lvl w:ilvl="2" w:tplc="DC60E85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71EC2B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22C762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Lucida Grande" w:hint="default"/>
      </w:rPr>
    </w:lvl>
    <w:lvl w:ilvl="5" w:tplc="B4D4B9B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57AD19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382C7B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Lucida Grande" w:hint="default"/>
      </w:rPr>
    </w:lvl>
    <w:lvl w:ilvl="8" w:tplc="5EA697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4F36B94"/>
    <w:multiLevelType w:val="multilevel"/>
    <w:tmpl w:val="94AE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0817A3"/>
    <w:multiLevelType w:val="hybridMultilevel"/>
    <w:tmpl w:val="E5DCBF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C6BF6"/>
    <w:multiLevelType w:val="hybridMultilevel"/>
    <w:tmpl w:val="350ECA84"/>
    <w:lvl w:ilvl="0" w:tplc="1090C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B60C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A33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6E80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6C9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667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E24D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CC0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D4A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4F3795"/>
    <w:multiLevelType w:val="hybridMultilevel"/>
    <w:tmpl w:val="7F3CB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40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AD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2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8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EA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CC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3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E8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F3FF8"/>
    <w:multiLevelType w:val="hybridMultilevel"/>
    <w:tmpl w:val="A7F263A4"/>
    <w:lvl w:ilvl="0" w:tplc="2E003F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3165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E104D0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507B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5A03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2B6AC7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908B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1EAE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F7F04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24AD4"/>
    <w:multiLevelType w:val="hybridMultilevel"/>
    <w:tmpl w:val="C420B1FA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56737"/>
    <w:multiLevelType w:val="hybridMultilevel"/>
    <w:tmpl w:val="CB60CD1A"/>
    <w:lvl w:ilvl="0" w:tplc="586A5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88F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7EB2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9C94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C849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E2C4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B48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0E7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48AE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D11C2"/>
    <w:multiLevelType w:val="hybridMultilevel"/>
    <w:tmpl w:val="068C85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B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C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20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E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85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CC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8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E0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27354"/>
    <w:multiLevelType w:val="hybridMultilevel"/>
    <w:tmpl w:val="E7228B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2059D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EF484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8403FB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EA44B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250FF9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4F04AD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9DA6AF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07EAD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E64270E"/>
    <w:multiLevelType w:val="hybridMultilevel"/>
    <w:tmpl w:val="1FE05AA8"/>
    <w:lvl w:ilvl="0" w:tplc="A6BAC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2E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A0067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8C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9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59381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E5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3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E4C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9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16"/>
  </w:num>
  <w:num w:numId="12">
    <w:abstractNumId w:val="24"/>
  </w:num>
  <w:num w:numId="13">
    <w:abstractNumId w:val="5"/>
  </w:num>
  <w:num w:numId="14">
    <w:abstractNumId w:val="27"/>
  </w:num>
  <w:num w:numId="15">
    <w:abstractNumId w:val="21"/>
  </w:num>
  <w:num w:numId="16">
    <w:abstractNumId w:val="3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26"/>
  </w:num>
  <w:num w:numId="28">
    <w:abstractNumId w:val="13"/>
  </w:num>
  <w:num w:numId="29">
    <w:abstractNumId w:val="22"/>
  </w:num>
  <w:num w:numId="30">
    <w:abstractNumId w:val="6"/>
  </w:num>
  <w:num w:numId="31">
    <w:abstractNumId w:val="18"/>
  </w:num>
  <w:num w:numId="32">
    <w:abstractNumId w:val="1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35063"/>
    <w:rsid w:val="00031CC8"/>
    <w:rsid w:val="00050381"/>
    <w:rsid w:val="00053DC1"/>
    <w:rsid w:val="00057713"/>
    <w:rsid w:val="00064B23"/>
    <w:rsid w:val="00082BA0"/>
    <w:rsid w:val="0009191B"/>
    <w:rsid w:val="000A1F98"/>
    <w:rsid w:val="000D05AB"/>
    <w:rsid w:val="000F2060"/>
    <w:rsid w:val="001003B9"/>
    <w:rsid w:val="00103A23"/>
    <w:rsid w:val="00165A52"/>
    <w:rsid w:val="0017693E"/>
    <w:rsid w:val="0018108C"/>
    <w:rsid w:val="001850C2"/>
    <w:rsid w:val="001A7C4E"/>
    <w:rsid w:val="001D70E2"/>
    <w:rsid w:val="001E1C5F"/>
    <w:rsid w:val="0022171D"/>
    <w:rsid w:val="0024004D"/>
    <w:rsid w:val="00240D96"/>
    <w:rsid w:val="00263326"/>
    <w:rsid w:val="0027519F"/>
    <w:rsid w:val="00276A27"/>
    <w:rsid w:val="00294C6F"/>
    <w:rsid w:val="00295B80"/>
    <w:rsid w:val="002A443F"/>
    <w:rsid w:val="002D20DE"/>
    <w:rsid w:val="00304630"/>
    <w:rsid w:val="00307C22"/>
    <w:rsid w:val="003404E1"/>
    <w:rsid w:val="00364A61"/>
    <w:rsid w:val="003C5CC9"/>
    <w:rsid w:val="00400E30"/>
    <w:rsid w:val="00401C00"/>
    <w:rsid w:val="00401C0D"/>
    <w:rsid w:val="00402D57"/>
    <w:rsid w:val="004143FE"/>
    <w:rsid w:val="00441FFC"/>
    <w:rsid w:val="00460FF9"/>
    <w:rsid w:val="004725AE"/>
    <w:rsid w:val="004D4506"/>
    <w:rsid w:val="004E686C"/>
    <w:rsid w:val="005116F3"/>
    <w:rsid w:val="00516821"/>
    <w:rsid w:val="00530790"/>
    <w:rsid w:val="005B10D4"/>
    <w:rsid w:val="005C6779"/>
    <w:rsid w:val="005D07F4"/>
    <w:rsid w:val="00656681"/>
    <w:rsid w:val="006874F3"/>
    <w:rsid w:val="006A7F43"/>
    <w:rsid w:val="006C6E87"/>
    <w:rsid w:val="00710311"/>
    <w:rsid w:val="00710DAC"/>
    <w:rsid w:val="00762806"/>
    <w:rsid w:val="00784F83"/>
    <w:rsid w:val="00794D9E"/>
    <w:rsid w:val="007A244F"/>
    <w:rsid w:val="007A628A"/>
    <w:rsid w:val="007D0DC8"/>
    <w:rsid w:val="007F2565"/>
    <w:rsid w:val="0080693C"/>
    <w:rsid w:val="008259BF"/>
    <w:rsid w:val="00835063"/>
    <w:rsid w:val="008852EF"/>
    <w:rsid w:val="0090145C"/>
    <w:rsid w:val="0096312D"/>
    <w:rsid w:val="009643B1"/>
    <w:rsid w:val="00967EE6"/>
    <w:rsid w:val="0097029C"/>
    <w:rsid w:val="009812E2"/>
    <w:rsid w:val="009B1352"/>
    <w:rsid w:val="009E6E8F"/>
    <w:rsid w:val="00A13C14"/>
    <w:rsid w:val="00A17BB1"/>
    <w:rsid w:val="00A33293"/>
    <w:rsid w:val="00A668F2"/>
    <w:rsid w:val="00AA4EBF"/>
    <w:rsid w:val="00AE44DC"/>
    <w:rsid w:val="00AE7B06"/>
    <w:rsid w:val="00B31C41"/>
    <w:rsid w:val="00BC51B3"/>
    <w:rsid w:val="00C07A43"/>
    <w:rsid w:val="00C24404"/>
    <w:rsid w:val="00C333A1"/>
    <w:rsid w:val="00C5151D"/>
    <w:rsid w:val="00C63DC7"/>
    <w:rsid w:val="00C96665"/>
    <w:rsid w:val="00CD00FD"/>
    <w:rsid w:val="00D10D4A"/>
    <w:rsid w:val="00D245F7"/>
    <w:rsid w:val="00D316C6"/>
    <w:rsid w:val="00D42D00"/>
    <w:rsid w:val="00D6625C"/>
    <w:rsid w:val="00D718BC"/>
    <w:rsid w:val="00D85AC6"/>
    <w:rsid w:val="00D87AEB"/>
    <w:rsid w:val="00DA2096"/>
    <w:rsid w:val="00DC3B43"/>
    <w:rsid w:val="00E11364"/>
    <w:rsid w:val="00E15ACB"/>
    <w:rsid w:val="00E5394E"/>
    <w:rsid w:val="00E869FB"/>
    <w:rsid w:val="00E92CD0"/>
    <w:rsid w:val="00EA07E7"/>
    <w:rsid w:val="00ED5228"/>
    <w:rsid w:val="00F34BDD"/>
    <w:rsid w:val="00F634DE"/>
    <w:rsid w:val="00F6448A"/>
    <w:rsid w:val="00F87ADB"/>
    <w:rsid w:val="00FA20A7"/>
    <w:rsid w:val="00FB0F4C"/>
    <w:rsid w:val="00FC1C12"/>
    <w:rsid w:val="00FE1490"/>
    <w:rsid w:val="00FF433B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07A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07A4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7A43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C07A43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C07A43"/>
    <w:rPr>
      <w:color w:val="0000FF"/>
      <w:u w:val="single"/>
    </w:rPr>
  </w:style>
  <w:style w:type="character" w:styleId="Emphasis">
    <w:name w:val="Emphasis"/>
    <w:basedOn w:val="DefaultParagraphFont"/>
    <w:qFormat/>
    <w:rsid w:val="00C07A43"/>
    <w:rPr>
      <w:b/>
      <w:bCs/>
      <w:i w:val="0"/>
      <w:iCs w:val="0"/>
    </w:rPr>
  </w:style>
  <w:style w:type="paragraph" w:styleId="NormalWeb">
    <w:name w:val="Normal (Web)"/>
    <w:basedOn w:val="Normal"/>
    <w:rsid w:val="00C07A43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C07A43"/>
  </w:style>
  <w:style w:type="character" w:customStyle="1" w:styleId="inv1">
    <w:name w:val="inv1"/>
    <w:basedOn w:val="DefaultParagraphFont"/>
    <w:rsid w:val="00C07A43"/>
    <w:rPr>
      <w:vanish/>
      <w:webHidden w:val="0"/>
      <w:specVanish w:val="0"/>
    </w:rPr>
  </w:style>
  <w:style w:type="table" w:styleId="TableGrid">
    <w:name w:val="Table Grid"/>
    <w:basedOn w:val="TableNormal"/>
    <w:rsid w:val="00F7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C07A43"/>
    <w:rPr>
      <w:i/>
    </w:rPr>
  </w:style>
  <w:style w:type="character" w:styleId="EndnoteReference">
    <w:name w:val="endnote reference"/>
    <w:basedOn w:val="DefaultParagraphFont"/>
    <w:semiHidden/>
    <w:rsid w:val="00C07A43"/>
    <w:rPr>
      <w:vertAlign w:val="superscript"/>
    </w:rPr>
  </w:style>
  <w:style w:type="paragraph" w:customStyle="1" w:styleId="textbox">
    <w:name w:val="text box"/>
    <w:basedOn w:val="Normal"/>
    <w:rsid w:val="00C07A43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C07A43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C07A43"/>
  </w:style>
  <w:style w:type="paragraph" w:customStyle="1" w:styleId="Body">
    <w:name w:val="Body"/>
    <w:basedOn w:val="Normal"/>
    <w:rsid w:val="00C07A43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C07A43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C07A43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C07A43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C07A43"/>
  </w:style>
  <w:style w:type="character" w:styleId="FootnoteReference">
    <w:name w:val="footnote reference"/>
    <w:basedOn w:val="DefaultParagraphFont"/>
    <w:semiHidden/>
    <w:rsid w:val="00C07A43"/>
    <w:rPr>
      <w:vertAlign w:val="superscript"/>
    </w:rPr>
  </w:style>
  <w:style w:type="paragraph" w:styleId="BodyText">
    <w:name w:val="Body Text"/>
    <w:basedOn w:val="Normal"/>
    <w:rsid w:val="00C07A43"/>
    <w:pPr>
      <w:spacing w:line="360" w:lineRule="auto"/>
    </w:pPr>
    <w:rPr>
      <w:rFonts w:ascii="Palatino" w:hAnsi="Palatino"/>
    </w:rPr>
  </w:style>
  <w:style w:type="paragraph" w:styleId="BalloonText">
    <w:name w:val="Balloon Text"/>
    <w:basedOn w:val="Normal"/>
    <w:semiHidden/>
    <w:rsid w:val="00C07A4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07A43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07A43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C07A43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Header">
    <w:name w:val="header"/>
    <w:basedOn w:val="Normal"/>
    <w:rsid w:val="00C07A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C07A43"/>
    <w:rPr>
      <w:sz w:val="16"/>
      <w:szCs w:val="16"/>
    </w:rPr>
  </w:style>
  <w:style w:type="paragraph" w:styleId="CommentText">
    <w:name w:val="annotation text"/>
    <w:basedOn w:val="Normal"/>
    <w:semiHidden/>
    <w:rsid w:val="00C07A4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634</CharactersWithSpaces>
  <SharedDoc>false</SharedDoc>
  <HLinks>
    <vt:vector size="66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http://creativecommons.org/licenses/by-nc-sa/3.0/us/</vt:lpwstr>
      </vt:variant>
      <vt:variant>
        <vt:lpwstr/>
      </vt:variant>
      <vt:variant>
        <vt:i4>3276800</vt:i4>
      </vt:variant>
      <vt:variant>
        <vt:i4>2295</vt:i4>
      </vt:variant>
      <vt:variant>
        <vt:i4>1025</vt:i4>
      </vt:variant>
      <vt:variant>
        <vt:i4>1</vt:i4>
      </vt:variant>
      <vt:variant>
        <vt:lpwstr>StrucBucky_photo1_01Dec09</vt:lpwstr>
      </vt:variant>
      <vt:variant>
        <vt:lpwstr/>
      </vt:variant>
      <vt:variant>
        <vt:i4>6488113</vt:i4>
      </vt:variant>
      <vt:variant>
        <vt:i4>2847</vt:i4>
      </vt:variant>
      <vt:variant>
        <vt:i4>1026</vt:i4>
      </vt:variant>
      <vt:variant>
        <vt:i4>1</vt:i4>
      </vt:variant>
      <vt:variant>
        <vt:lpwstr>StrucBucky_photoDiamond</vt:lpwstr>
      </vt:variant>
      <vt:variant>
        <vt:lpwstr/>
      </vt:variant>
      <vt:variant>
        <vt:i4>3473422</vt:i4>
      </vt:variant>
      <vt:variant>
        <vt:i4>2862</vt:i4>
      </vt:variant>
      <vt:variant>
        <vt:i4>1027</vt:i4>
      </vt:variant>
      <vt:variant>
        <vt:i4>1</vt:i4>
      </vt:variant>
      <vt:variant>
        <vt:lpwstr>IMG_2027</vt:lpwstr>
      </vt:variant>
      <vt:variant>
        <vt:lpwstr/>
      </vt:variant>
      <vt:variant>
        <vt:i4>4784229</vt:i4>
      </vt:variant>
      <vt:variant>
        <vt:i4>2906</vt:i4>
      </vt:variant>
      <vt:variant>
        <vt:i4>1028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4784229</vt:i4>
      </vt:variant>
      <vt:variant>
        <vt:i4>4832</vt:i4>
      </vt:variant>
      <vt:variant>
        <vt:i4>1030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2490389</vt:i4>
      </vt:variant>
      <vt:variant>
        <vt:i4>6162</vt:i4>
      </vt:variant>
      <vt:variant>
        <vt:i4>1031</vt:i4>
      </vt:variant>
      <vt:variant>
        <vt:i4>1</vt:i4>
      </vt:variant>
      <vt:variant>
        <vt:lpwstr>iStock_cnt_gray_comp</vt:lpwstr>
      </vt:variant>
      <vt:variant>
        <vt:lpwstr/>
      </vt:variant>
      <vt:variant>
        <vt:i4>7536648</vt:i4>
      </vt:variant>
      <vt:variant>
        <vt:i4>7364</vt:i4>
      </vt:variant>
      <vt:variant>
        <vt:i4>1029</vt:i4>
      </vt:variant>
      <vt:variant>
        <vt:i4>1</vt:i4>
      </vt:variant>
      <vt:variant>
        <vt:lpwstr>nsf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  <vt:variant>
        <vt:i4>5439571</vt:i4>
      </vt:variant>
      <vt:variant>
        <vt:i4>-1</vt:i4>
      </vt:variant>
      <vt:variant>
        <vt:i4>1026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Rae Ostman</cp:lastModifiedBy>
  <cp:revision>2</cp:revision>
  <cp:lastPrinted>2012-08-08T17:56:00Z</cp:lastPrinted>
  <dcterms:created xsi:type="dcterms:W3CDTF">2012-10-29T19:34:00Z</dcterms:created>
  <dcterms:modified xsi:type="dcterms:W3CDTF">2012-10-29T19:34:00Z</dcterms:modified>
</cp:coreProperties>
</file>