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Default Extension="bin" ContentType="application/vnd.openxmlformats-officedocument.wordprocessingml.printerSettings"/>
  <Override PartName="/word/endnotes.xml" ContentType="application/vnd.openxmlformats-officedocument.wordprocessingml.endnote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257" w:rsidRPr="00B32C15" w:rsidRDefault="00B32C15">
      <w:pPr>
        <w:rPr>
          <w:rFonts w:asciiTheme="majorHAnsi" w:hAnsiTheme="majorHAnsi"/>
          <w:color w:val="4A2565"/>
        </w:rPr>
      </w:pPr>
      <w:r w:rsidRPr="00B32C15">
        <w:rPr>
          <w:rFonts w:asciiTheme="majorHAnsi" w:hAnsiTheme="majorHAnsi"/>
          <w:noProof/>
          <w:color w:val="4A2565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-31750</wp:posOffset>
            </wp:positionV>
            <wp:extent cx="2057400" cy="488950"/>
            <wp:effectExtent l="25400" t="0" r="0" b="0"/>
            <wp:wrapTight wrapText="bothSides">
              <wp:wrapPolygon edited="0">
                <wp:start x="-267" y="0"/>
                <wp:lineTo x="-267" y="21319"/>
                <wp:lineTo x="21600" y="21319"/>
                <wp:lineTo x="21600" y="0"/>
                <wp:lineTo x="-267" y="0"/>
              </wp:wrapPolygon>
            </wp:wrapTight>
            <wp:docPr id="13" name="Picture 2" descr="ND_logo_for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_logo_for_wor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>
      <w:pPr>
        <w:rPr>
          <w:rFonts w:asciiTheme="majorHAnsi" w:hAnsiTheme="majorHAnsi"/>
          <w:color w:val="4A2565"/>
        </w:rPr>
      </w:pPr>
    </w:p>
    <w:p w:rsidR="00CE5257" w:rsidRPr="00B32C15" w:rsidRDefault="00CE5257" w:rsidP="00B32C15">
      <w:pPr>
        <w:pStyle w:val="Heading1"/>
        <w:pBdr>
          <w:bottom w:val="single" w:sz="4" w:space="1" w:color="CCCC00"/>
        </w:pBdr>
        <w:rPr>
          <w:rFonts w:asciiTheme="majorHAnsi" w:hAnsiTheme="majorHAnsi"/>
          <w:color w:val="4A2565"/>
          <w:sz w:val="48"/>
        </w:rPr>
      </w:pPr>
      <w:r w:rsidRPr="00B32C15">
        <w:rPr>
          <w:rFonts w:asciiTheme="majorHAnsi" w:hAnsiTheme="majorHAnsi"/>
          <w:color w:val="4A2565"/>
          <w:sz w:val="48"/>
        </w:rPr>
        <w:t xml:space="preserve">Exploring </w:t>
      </w:r>
      <w:r w:rsidR="00383A91">
        <w:rPr>
          <w:rFonts w:asciiTheme="majorHAnsi" w:hAnsiTheme="majorHAnsi"/>
          <w:color w:val="4A2565"/>
          <w:sz w:val="48"/>
        </w:rPr>
        <w:t>Tools</w:t>
      </w:r>
      <w:r w:rsidRPr="00B32C15">
        <w:rPr>
          <w:rFonts w:asciiTheme="majorHAnsi" w:hAnsiTheme="majorHAnsi"/>
          <w:color w:val="4A2565"/>
          <w:sz w:val="48"/>
        </w:rPr>
        <w:t>—</w:t>
      </w:r>
      <w:r w:rsidR="00383A91">
        <w:rPr>
          <w:rFonts w:asciiTheme="majorHAnsi" w:hAnsiTheme="majorHAnsi"/>
          <w:color w:val="4A2565"/>
          <w:sz w:val="48"/>
        </w:rPr>
        <w:t>3D Imaging</w:t>
      </w:r>
    </w:p>
    <w:p w:rsidR="00CE5257" w:rsidRPr="00290857" w:rsidRDefault="00CE5257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000000"/>
          <w:sz w:val="8"/>
        </w:rPr>
      </w:pPr>
    </w:p>
    <w:tbl>
      <w:tblPr>
        <w:tblW w:w="10098" w:type="dxa"/>
        <w:tblLayout w:type="fixed"/>
        <w:tblLook w:val="01E0"/>
      </w:tblPr>
      <w:tblGrid>
        <w:gridCol w:w="7398"/>
        <w:gridCol w:w="2700"/>
      </w:tblGrid>
      <w:tr w:rsidR="00DE0F58" w:rsidRPr="00B32C15">
        <w:tc>
          <w:tcPr>
            <w:tcW w:w="7398" w:type="dxa"/>
          </w:tcPr>
          <w:p w:rsidR="00DE0F58" w:rsidRPr="00B32C15" w:rsidRDefault="00DE0F58" w:rsidP="00290857">
            <w:pPr>
              <w:pStyle w:val="Heading2"/>
              <w:spacing w:before="280" w:after="80"/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</w:rPr>
              <w:t>Try this!</w:t>
            </w:r>
          </w:p>
          <w:p w:rsidR="00DE0F58" w:rsidRPr="005F0F32" w:rsidRDefault="00DE0F58" w:rsidP="005F0F32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</w:rPr>
            </w:pPr>
            <w:r w:rsidRPr="005F0F32">
              <w:rPr>
                <w:rFonts w:asciiTheme="majorHAnsi" w:hAnsiTheme="majorHAnsi"/>
              </w:rPr>
              <w:t xml:space="preserve">Look at the </w:t>
            </w:r>
            <w:r w:rsidR="00290857">
              <w:rPr>
                <w:rFonts w:asciiTheme="majorHAnsi" w:hAnsiTheme="majorHAnsi"/>
              </w:rPr>
              <w:t>“micro view” images</w:t>
            </w:r>
            <w:r>
              <w:rPr>
                <w:rFonts w:asciiTheme="majorHAnsi" w:hAnsiTheme="majorHAnsi"/>
              </w:rPr>
              <w:t>. What do you notice about them?</w:t>
            </w:r>
          </w:p>
          <w:p w:rsidR="00290857" w:rsidRPr="00290857" w:rsidRDefault="00DE0F58" w:rsidP="00290857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  <w:sz w:val="24"/>
              </w:rPr>
            </w:pPr>
            <w:r w:rsidRPr="00290857">
              <w:rPr>
                <w:rFonts w:asciiTheme="majorHAnsi" w:hAnsiTheme="majorHAnsi"/>
              </w:rPr>
              <w:t xml:space="preserve">Put on the </w:t>
            </w:r>
            <w:r w:rsidR="00290857" w:rsidRPr="00290857">
              <w:rPr>
                <w:rFonts w:asciiTheme="majorHAnsi" w:hAnsiTheme="majorHAnsi"/>
              </w:rPr>
              <w:t>3D</w:t>
            </w:r>
            <w:r w:rsidRPr="00290857">
              <w:rPr>
                <w:rFonts w:asciiTheme="majorHAnsi" w:hAnsiTheme="majorHAnsi"/>
              </w:rPr>
              <w:t xml:space="preserve"> glasses</w:t>
            </w:r>
            <w:r w:rsidR="00290857" w:rsidRPr="00290857">
              <w:rPr>
                <w:rFonts w:asciiTheme="majorHAnsi" w:hAnsiTheme="majorHAnsi"/>
              </w:rPr>
              <w:t xml:space="preserve"> and l</w:t>
            </w:r>
            <w:r w:rsidRPr="00290857">
              <w:rPr>
                <w:rFonts w:asciiTheme="majorHAnsi" w:hAnsiTheme="majorHAnsi"/>
              </w:rPr>
              <w:t>ook at the images</w:t>
            </w:r>
            <w:r w:rsidR="00290857" w:rsidRPr="00290857">
              <w:rPr>
                <w:rFonts w:asciiTheme="majorHAnsi" w:hAnsiTheme="majorHAnsi"/>
              </w:rPr>
              <w:t xml:space="preserve"> again</w:t>
            </w:r>
            <w:r w:rsidRPr="00290857">
              <w:rPr>
                <w:rFonts w:asciiTheme="majorHAnsi" w:hAnsiTheme="majorHAnsi"/>
              </w:rPr>
              <w:t xml:space="preserve">. </w:t>
            </w:r>
            <w:r w:rsidR="00290857">
              <w:rPr>
                <w:rFonts w:asciiTheme="majorHAnsi" w:hAnsiTheme="majorHAnsi"/>
              </w:rPr>
              <w:t xml:space="preserve">Do they look different? </w:t>
            </w:r>
          </w:p>
          <w:p w:rsidR="00290857" w:rsidRPr="00290857" w:rsidRDefault="00290857" w:rsidP="00290857">
            <w:pPr>
              <w:pStyle w:val="ListNumber"/>
              <w:numPr>
                <w:ilvl w:val="0"/>
                <w:numId w:val="18"/>
              </w:numPr>
              <w:spacing w:before="0" w:after="40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</w:rPr>
              <w:t xml:space="preserve">Can you guess what you’re looking at? (Flip </w:t>
            </w:r>
            <w:r w:rsidR="00043C39">
              <w:rPr>
                <w:rFonts w:asciiTheme="majorHAnsi" w:hAnsiTheme="majorHAnsi"/>
              </w:rPr>
              <w:t>it</w:t>
            </w:r>
            <w:r>
              <w:rPr>
                <w:rFonts w:asciiTheme="majorHAnsi" w:hAnsiTheme="majorHAnsi"/>
              </w:rPr>
              <w:t xml:space="preserve"> over to find out.)</w:t>
            </w:r>
            <w:r w:rsidR="00381273">
              <w:rPr>
                <w:rFonts w:asciiTheme="majorHAnsi" w:hAnsiTheme="majorHAnsi"/>
              </w:rPr>
              <w:t xml:space="preserve">  </w:t>
            </w:r>
          </w:p>
          <w:p w:rsidR="00DE0F58" w:rsidRPr="00290857" w:rsidRDefault="00290857" w:rsidP="00A9793C">
            <w:pPr>
              <w:spacing w:before="280"/>
              <w:rPr>
                <w:rFonts w:asciiTheme="majorHAnsi" w:hAnsiTheme="majorHAnsi"/>
                <w:b/>
                <w:color w:val="4A2565"/>
                <w:sz w:val="28"/>
                <w:szCs w:val="28"/>
              </w:rPr>
            </w:pPr>
            <w:r w:rsidRPr="00B32C15">
              <w:rPr>
                <w:rFonts w:asciiTheme="majorHAnsi" w:hAnsiTheme="majorHAnsi"/>
                <w:b/>
                <w:color w:val="4A2565"/>
                <w:sz w:val="28"/>
                <w:szCs w:val="28"/>
              </w:rPr>
              <w:t>What’s going on?</w:t>
            </w:r>
          </w:p>
        </w:tc>
        <w:tc>
          <w:tcPr>
            <w:tcW w:w="2700" w:type="dxa"/>
          </w:tcPr>
          <w:p w:rsidR="00DE0F58" w:rsidRPr="00864737" w:rsidRDefault="00B72F92" w:rsidP="00DE0F58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12"/>
              </w:rPr>
            </w:pPr>
            <w:r>
              <w:rPr>
                <w:rFonts w:asciiTheme="majorHAnsi" w:hAnsiTheme="majorHAnsi"/>
                <w:noProof/>
                <w:color w:val="000000"/>
                <w:sz w:val="12"/>
              </w:rPr>
              <w:drawing>
                <wp:inline distT="0" distB="0" distL="0" distR="0">
                  <wp:extent cx="1574800" cy="1330960"/>
                  <wp:effectExtent l="25400" t="0" r="0" b="0"/>
                  <wp:docPr id="2" name="Picture 1" descr=":::::::Desktop:IMG_448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:Desktop:IMG_4485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330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2517" w:rsidRPr="00290857" w:rsidRDefault="00DC2517" w:rsidP="00290857">
      <w:pPr>
        <w:rPr>
          <w:rFonts w:asciiTheme="majorHAnsi" w:hAnsiTheme="majorHAnsi"/>
          <w:sz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BF"/>
      </w:tblPr>
      <w:tblGrid>
        <w:gridCol w:w="5598"/>
        <w:gridCol w:w="4590"/>
      </w:tblGrid>
      <w:tr w:rsidR="00F7649A">
        <w:tc>
          <w:tcPr>
            <w:tcW w:w="5598" w:type="dxa"/>
          </w:tcPr>
          <w:p w:rsidR="00786FEC" w:rsidRDefault="00F7649A" w:rsidP="00A635AE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With the glass</w:t>
            </w:r>
            <w:r w:rsidR="00290857">
              <w:rPr>
                <w:rFonts w:asciiTheme="majorHAnsi" w:hAnsiTheme="majorHAnsi"/>
              </w:rPr>
              <w:t>es, the images appear to be in three</w:t>
            </w:r>
            <w:r w:rsidR="006C20AF">
              <w:rPr>
                <w:rFonts w:asciiTheme="majorHAnsi" w:hAnsiTheme="majorHAnsi"/>
              </w:rPr>
              <w:t xml:space="preserve"> dimensions</w:t>
            </w:r>
            <w:r w:rsidR="004A30B7">
              <w:rPr>
                <w:rFonts w:asciiTheme="majorHAnsi" w:hAnsiTheme="majorHAnsi"/>
              </w:rPr>
              <w:t xml:space="preserve">—the </w:t>
            </w:r>
            <w:r>
              <w:rPr>
                <w:rFonts w:asciiTheme="majorHAnsi" w:hAnsiTheme="majorHAnsi"/>
              </w:rPr>
              <w:t xml:space="preserve">objects </w:t>
            </w:r>
            <w:r w:rsidR="004A30B7">
              <w:rPr>
                <w:rFonts w:asciiTheme="majorHAnsi" w:hAnsiTheme="majorHAnsi"/>
              </w:rPr>
              <w:t xml:space="preserve">seem to </w:t>
            </w:r>
            <w:r w:rsidR="00A635AE">
              <w:rPr>
                <w:rFonts w:asciiTheme="majorHAnsi" w:hAnsiTheme="majorHAnsi"/>
              </w:rPr>
              <w:t xml:space="preserve">pop out of the page. </w:t>
            </w:r>
            <w:r w:rsidR="00290857">
              <w:rPr>
                <w:rFonts w:asciiTheme="majorHAnsi" w:hAnsiTheme="majorHAnsi"/>
              </w:rPr>
              <w:t>Without the glasses, the image</w:t>
            </w:r>
            <w:r w:rsidR="004A30B7">
              <w:rPr>
                <w:rFonts w:asciiTheme="majorHAnsi" w:hAnsiTheme="majorHAnsi"/>
              </w:rPr>
              <w:t>s appear</w:t>
            </w:r>
            <w:r w:rsidR="00290857">
              <w:rPr>
                <w:rFonts w:asciiTheme="majorHAnsi" w:hAnsiTheme="majorHAnsi"/>
              </w:rPr>
              <w:t xml:space="preserve"> blurry</w:t>
            </w:r>
            <w:r w:rsidR="00290857" w:rsidRPr="00786FEC">
              <w:rPr>
                <w:rFonts w:asciiTheme="majorHAnsi" w:hAnsiTheme="majorHAnsi"/>
              </w:rPr>
              <w:t xml:space="preserve">. </w:t>
            </w:r>
          </w:p>
          <w:p w:rsidR="00A635AE" w:rsidRDefault="00290857" w:rsidP="00A635AE">
            <w:pPr>
              <w:spacing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Each</w:t>
            </w:r>
            <w:r w:rsidR="00786FEC">
              <w:rPr>
                <w:rFonts w:asciiTheme="majorHAnsi" w:hAnsiTheme="majorHAnsi"/>
              </w:rPr>
              <w:t xml:space="preserve"> of the</w:t>
            </w:r>
            <w:r w:rsidR="006C20AF">
              <w:rPr>
                <w:rFonts w:asciiTheme="majorHAnsi" w:hAnsiTheme="majorHAnsi"/>
              </w:rPr>
              <w:t>se</w:t>
            </w:r>
            <w:r w:rsidR="00786FEC">
              <w:rPr>
                <w:rFonts w:asciiTheme="majorHAnsi" w:hAnsiTheme="majorHAnsi"/>
              </w:rPr>
              <w:t xml:space="preserve"> “3D”</w:t>
            </w:r>
            <w:r w:rsidR="00F7649A">
              <w:rPr>
                <w:rFonts w:asciiTheme="majorHAnsi" w:hAnsiTheme="majorHAnsi"/>
              </w:rPr>
              <w:t xml:space="preserve"> </w:t>
            </w:r>
            <w:r w:rsidR="006C7710">
              <w:rPr>
                <w:rFonts w:asciiTheme="majorHAnsi" w:hAnsiTheme="majorHAnsi"/>
              </w:rPr>
              <w:t>images</w:t>
            </w:r>
            <w:r w:rsidR="00F7649A">
              <w:rPr>
                <w:rFonts w:asciiTheme="majorHAnsi" w:hAnsiTheme="majorHAnsi"/>
              </w:rPr>
              <w:t xml:space="preserve"> is</w:t>
            </w:r>
            <w:r w:rsidR="00786FEC">
              <w:rPr>
                <w:rFonts w:asciiTheme="majorHAnsi" w:hAnsiTheme="majorHAnsi"/>
              </w:rPr>
              <w:t xml:space="preserve"> actually</w:t>
            </w:r>
            <w:r w:rsidR="00F7649A">
              <w:rPr>
                <w:rFonts w:asciiTheme="majorHAnsi" w:hAnsiTheme="majorHAnsi"/>
              </w:rPr>
              <w:t xml:space="preserve"> made of two </w:t>
            </w:r>
            <w:r w:rsidR="006C7710">
              <w:rPr>
                <w:rFonts w:asciiTheme="majorHAnsi" w:hAnsiTheme="majorHAnsi"/>
              </w:rPr>
              <w:t>photos</w:t>
            </w:r>
            <w:r w:rsidR="00F7649A">
              <w:rPr>
                <w:rFonts w:asciiTheme="majorHAnsi" w:hAnsiTheme="majorHAnsi"/>
              </w:rPr>
              <w:t xml:space="preserve"> of the same </w:t>
            </w:r>
            <w:r w:rsidR="00D14ACD">
              <w:rPr>
                <w:rFonts w:asciiTheme="majorHAnsi" w:hAnsiTheme="majorHAnsi"/>
              </w:rPr>
              <w:t>scene</w:t>
            </w:r>
            <w:r>
              <w:rPr>
                <w:rFonts w:asciiTheme="majorHAnsi" w:hAnsiTheme="majorHAnsi"/>
              </w:rPr>
              <w:t xml:space="preserve"> taken</w:t>
            </w:r>
            <w:r w:rsidR="00F7649A">
              <w:rPr>
                <w:rFonts w:asciiTheme="majorHAnsi" w:hAnsiTheme="majorHAnsi"/>
              </w:rPr>
              <w:t xml:space="preserve"> from slightly different angles. The two </w:t>
            </w:r>
            <w:r w:rsidR="006C7710">
              <w:rPr>
                <w:rFonts w:asciiTheme="majorHAnsi" w:hAnsiTheme="majorHAnsi"/>
              </w:rPr>
              <w:t>photos</w:t>
            </w:r>
            <w:r w:rsidR="00F7649A">
              <w:rPr>
                <w:rFonts w:asciiTheme="majorHAnsi" w:hAnsiTheme="majorHAnsi"/>
              </w:rPr>
              <w:t xml:space="preserve"> are </w:t>
            </w:r>
            <w:r>
              <w:rPr>
                <w:rFonts w:asciiTheme="majorHAnsi" w:hAnsiTheme="majorHAnsi"/>
              </w:rPr>
              <w:t xml:space="preserve">printed on top of each </w:t>
            </w:r>
            <w:r w:rsidR="00F7649A">
              <w:rPr>
                <w:rFonts w:asciiTheme="majorHAnsi" w:hAnsiTheme="majorHAnsi"/>
              </w:rPr>
              <w:t>other</w:t>
            </w:r>
            <w:r>
              <w:rPr>
                <w:rFonts w:asciiTheme="majorHAnsi" w:hAnsiTheme="majorHAnsi"/>
              </w:rPr>
              <w:t>,</w:t>
            </w:r>
            <w:r w:rsidR="006C7710">
              <w:rPr>
                <w:rFonts w:asciiTheme="majorHAnsi" w:hAnsiTheme="majorHAnsi"/>
              </w:rPr>
              <w:t xml:space="preserve"> one</w:t>
            </w:r>
            <w:r w:rsidR="00F7649A">
              <w:rPr>
                <w:rFonts w:asciiTheme="majorHAnsi" w:hAnsiTheme="majorHAnsi"/>
              </w:rPr>
              <w:t xml:space="preserve"> red</w:t>
            </w:r>
            <w:r w:rsidR="006C7710">
              <w:rPr>
                <w:rFonts w:asciiTheme="majorHAnsi" w:hAnsiTheme="majorHAnsi"/>
              </w:rPr>
              <w:t xml:space="preserve"> </w:t>
            </w:r>
            <w:r w:rsidR="00F7649A">
              <w:rPr>
                <w:rFonts w:asciiTheme="majorHAnsi" w:hAnsiTheme="majorHAnsi"/>
              </w:rPr>
              <w:t>and the other blue.</w:t>
            </w:r>
            <w:r w:rsidR="00A635AE" w:rsidRPr="00A9793C">
              <w:rPr>
                <w:rFonts w:asciiTheme="majorHAnsi" w:hAnsiTheme="majorHAnsi"/>
              </w:rPr>
              <w:t xml:space="preserve"> </w:t>
            </w:r>
          </w:p>
          <w:p w:rsidR="00F7649A" w:rsidRPr="00A9793C" w:rsidRDefault="00A635AE" w:rsidP="006C7710">
            <w:pPr>
              <w:rPr>
                <w:rFonts w:asciiTheme="majorHAnsi" w:hAnsiTheme="majorHAnsi"/>
              </w:rPr>
            </w:pPr>
            <w:r w:rsidRPr="00A9793C">
              <w:rPr>
                <w:rFonts w:asciiTheme="majorHAnsi" w:hAnsiTheme="majorHAnsi"/>
              </w:rPr>
              <w:t xml:space="preserve">When you wear glasses </w:t>
            </w:r>
            <w:r>
              <w:rPr>
                <w:rFonts w:asciiTheme="majorHAnsi" w:hAnsiTheme="majorHAnsi"/>
              </w:rPr>
              <w:t>with</w:t>
            </w:r>
            <w:r w:rsidRPr="00A9793C">
              <w:rPr>
                <w:rFonts w:asciiTheme="majorHAnsi" w:hAnsiTheme="majorHAnsi"/>
              </w:rPr>
              <w:t xml:space="preserve"> one red and one blue lens, the colored filters restrict</w:t>
            </w:r>
            <w:r>
              <w:rPr>
                <w:rFonts w:asciiTheme="majorHAnsi" w:hAnsiTheme="majorHAnsi"/>
              </w:rPr>
              <w:t xml:space="preserve"> your vision. One</w:t>
            </w:r>
            <w:r w:rsidRPr="00A9793C">
              <w:rPr>
                <w:rFonts w:asciiTheme="majorHAnsi" w:hAnsiTheme="majorHAnsi"/>
              </w:rPr>
              <w:t xml:space="preserve"> eye see</w:t>
            </w:r>
            <w:r>
              <w:rPr>
                <w:rFonts w:asciiTheme="majorHAnsi" w:hAnsiTheme="majorHAnsi"/>
              </w:rPr>
              <w:t xml:space="preserve">s only the red </w:t>
            </w:r>
            <w:r w:rsidR="006C7710">
              <w:rPr>
                <w:rFonts w:asciiTheme="majorHAnsi" w:hAnsiTheme="majorHAnsi"/>
              </w:rPr>
              <w:t>photo</w:t>
            </w:r>
            <w:r>
              <w:rPr>
                <w:rFonts w:asciiTheme="majorHAnsi" w:hAnsiTheme="majorHAnsi"/>
              </w:rPr>
              <w:t xml:space="preserve"> and the other eye sees only the blue </w:t>
            </w:r>
            <w:r w:rsidR="006C7710">
              <w:rPr>
                <w:rFonts w:asciiTheme="majorHAnsi" w:hAnsiTheme="majorHAnsi"/>
              </w:rPr>
              <w:t>photo</w:t>
            </w:r>
            <w:r>
              <w:rPr>
                <w:rFonts w:asciiTheme="majorHAnsi" w:hAnsiTheme="majorHAnsi"/>
              </w:rPr>
              <w:t>.</w:t>
            </w:r>
            <w:r w:rsidRPr="00A9793C">
              <w:rPr>
                <w:rFonts w:asciiTheme="majorHAnsi" w:hAnsiTheme="majorHAnsi"/>
              </w:rPr>
              <w:t xml:space="preserve"> Your mind merges these two separate images together into a single 3D image with depth.</w:t>
            </w:r>
          </w:p>
        </w:tc>
        <w:tc>
          <w:tcPr>
            <w:tcW w:w="4590" w:type="dxa"/>
          </w:tcPr>
          <w:p w:rsidR="00A9793C" w:rsidRPr="00A9793C" w:rsidRDefault="00A9793C" w:rsidP="00A9793C">
            <w:pPr>
              <w:jc w:val="center"/>
              <w:rPr>
                <w:rFonts w:asciiTheme="majorHAnsi" w:hAnsiTheme="majorHAnsi"/>
                <w:sz w:val="12"/>
              </w:rPr>
            </w:pPr>
          </w:p>
          <w:p w:rsidR="00F7649A" w:rsidRPr="00EE46D0" w:rsidRDefault="00EE46D0" w:rsidP="008615C3">
            <w:pPr>
              <w:spacing w:after="80"/>
              <w:jc w:val="center"/>
              <w:rPr>
                <w:rFonts w:asciiTheme="majorHAnsi" w:hAnsiTheme="majorHAnsi"/>
              </w:rPr>
            </w:pPr>
            <w:r w:rsidRPr="00EE46D0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2677160" cy="2062480"/>
                  <wp:effectExtent l="25400" t="0" r="0" b="0"/>
                  <wp:docPr id="6" name="Picture 1" descr=":::::::Desktop:iStock_000016580582Large_l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:::::::Desktop:iStock_000016580582Large_l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164" r="13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7160" cy="206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5AE" w:rsidRPr="00A635AE" w:rsidRDefault="00A635AE" w:rsidP="00A9793C">
      <w:pPr>
        <w:rPr>
          <w:rFonts w:asciiTheme="majorHAnsi" w:hAnsiTheme="majorHAnsi"/>
          <w:sz w:val="12"/>
        </w:rPr>
      </w:pPr>
    </w:p>
    <w:p w:rsidR="00786FEC" w:rsidRPr="00A635AE" w:rsidRDefault="00A635AE" w:rsidP="00A9793C">
      <w:pPr>
        <w:rPr>
          <w:rFonts w:asciiTheme="majorHAnsi" w:hAnsiTheme="majorHAnsi"/>
        </w:rPr>
      </w:pPr>
      <w:r w:rsidRPr="00A635AE">
        <w:rPr>
          <w:rFonts w:asciiTheme="majorHAnsi" w:hAnsiTheme="majorHAnsi"/>
        </w:rPr>
        <w:t>When we look at a regular</w:t>
      </w:r>
      <w:r w:rsidR="006C7710">
        <w:rPr>
          <w:rFonts w:asciiTheme="majorHAnsi" w:hAnsiTheme="majorHAnsi"/>
        </w:rPr>
        <w:t xml:space="preserve"> (non-3D) photo</w:t>
      </w:r>
      <w:r w:rsidR="00D92B06">
        <w:rPr>
          <w:rFonts w:asciiTheme="majorHAnsi" w:hAnsiTheme="majorHAnsi"/>
        </w:rPr>
        <w:t>s</w:t>
      </w:r>
      <w:r w:rsidR="006C7710">
        <w:rPr>
          <w:rFonts w:asciiTheme="majorHAnsi" w:hAnsiTheme="majorHAnsi"/>
        </w:rPr>
        <w:t xml:space="preserve"> </w:t>
      </w:r>
      <w:r w:rsidRPr="00A635AE">
        <w:rPr>
          <w:rFonts w:asciiTheme="majorHAnsi" w:hAnsiTheme="majorHAnsi"/>
        </w:rPr>
        <w:t xml:space="preserve">printed on paper, we use other clues to figure out </w:t>
      </w:r>
      <w:r>
        <w:rPr>
          <w:rFonts w:asciiTheme="majorHAnsi" w:hAnsiTheme="majorHAnsi"/>
        </w:rPr>
        <w:t>how things are positioned relative to each other</w:t>
      </w:r>
      <w:r w:rsidRPr="00A635AE">
        <w:rPr>
          <w:rFonts w:asciiTheme="majorHAnsi" w:hAnsiTheme="majorHAnsi"/>
        </w:rPr>
        <w:t xml:space="preserve">. For example, </w:t>
      </w:r>
      <w:r>
        <w:rPr>
          <w:rFonts w:asciiTheme="majorHAnsi" w:hAnsiTheme="majorHAnsi"/>
        </w:rPr>
        <w:t>in the</w:t>
      </w:r>
      <w:r w:rsidRPr="00A635AE">
        <w:rPr>
          <w:rFonts w:asciiTheme="majorHAnsi" w:hAnsiTheme="majorHAnsi"/>
        </w:rPr>
        <w:t xml:space="preserve"> picture</w:t>
      </w:r>
      <w:r w:rsidR="006C7710">
        <w:rPr>
          <w:rFonts w:asciiTheme="majorHAnsi" w:hAnsiTheme="majorHAnsi"/>
        </w:rPr>
        <w:t xml:space="preserve"> above</w:t>
      </w:r>
      <w:r>
        <w:rPr>
          <w:rFonts w:asciiTheme="majorHAnsi" w:hAnsiTheme="majorHAnsi"/>
        </w:rPr>
        <w:t>,</w:t>
      </w:r>
      <w:r w:rsidRPr="00A635AE">
        <w:rPr>
          <w:rFonts w:asciiTheme="majorHAnsi" w:hAnsiTheme="majorHAnsi"/>
        </w:rPr>
        <w:t xml:space="preserve"> we </w:t>
      </w:r>
      <w:r w:rsidR="006C7710">
        <w:rPr>
          <w:rFonts w:asciiTheme="majorHAnsi" w:hAnsiTheme="majorHAnsi"/>
        </w:rPr>
        <w:t>can tell that</w:t>
      </w:r>
      <w:r w:rsidRPr="00A635AE">
        <w:rPr>
          <w:rFonts w:asciiTheme="majorHAnsi" w:hAnsiTheme="majorHAnsi"/>
        </w:rPr>
        <w:t xml:space="preserve"> the people who</w:t>
      </w:r>
      <w:r>
        <w:rPr>
          <w:rFonts w:asciiTheme="majorHAnsi" w:hAnsiTheme="majorHAnsi"/>
        </w:rPr>
        <w:t xml:space="preserve"> </w:t>
      </w:r>
      <w:r w:rsidR="006C7710">
        <w:rPr>
          <w:rFonts w:asciiTheme="majorHAnsi" w:hAnsiTheme="majorHAnsi"/>
        </w:rPr>
        <w:t>look</w:t>
      </w:r>
      <w:r w:rsidRPr="00A635AE">
        <w:rPr>
          <w:rFonts w:asciiTheme="majorHAnsi" w:hAnsiTheme="majorHAnsi"/>
        </w:rPr>
        <w:t xml:space="preserve"> larger </w:t>
      </w:r>
      <w:r w:rsidR="006C7710">
        <w:rPr>
          <w:rFonts w:asciiTheme="majorHAnsi" w:hAnsiTheme="majorHAnsi"/>
        </w:rPr>
        <w:t>are</w:t>
      </w:r>
      <w:r w:rsidRPr="00A635AE">
        <w:rPr>
          <w:rFonts w:asciiTheme="majorHAnsi" w:hAnsiTheme="majorHAnsi"/>
        </w:rPr>
        <w:t xml:space="preserve"> in front of </w:t>
      </w:r>
      <w:r>
        <w:rPr>
          <w:rFonts w:asciiTheme="majorHAnsi" w:hAnsiTheme="majorHAnsi"/>
        </w:rPr>
        <w:t>the people</w:t>
      </w:r>
      <w:r w:rsidRPr="00A635AE">
        <w:rPr>
          <w:rFonts w:asciiTheme="majorHAnsi" w:hAnsiTheme="majorHAnsi"/>
        </w:rPr>
        <w:t xml:space="preserve"> who </w:t>
      </w:r>
      <w:r w:rsidR="006C7710">
        <w:rPr>
          <w:rFonts w:asciiTheme="majorHAnsi" w:hAnsiTheme="majorHAnsi"/>
        </w:rPr>
        <w:t>look</w:t>
      </w:r>
      <w:r w:rsidRPr="00A635AE">
        <w:rPr>
          <w:rFonts w:asciiTheme="majorHAnsi" w:hAnsiTheme="majorHAnsi"/>
        </w:rPr>
        <w:t xml:space="preserve"> smaller and</w:t>
      </w:r>
      <w:r>
        <w:rPr>
          <w:rFonts w:asciiTheme="majorHAnsi" w:hAnsiTheme="majorHAnsi"/>
        </w:rPr>
        <w:t xml:space="preserve"> are</w:t>
      </w:r>
      <w:r w:rsidRPr="00A635AE">
        <w:rPr>
          <w:rFonts w:asciiTheme="majorHAnsi" w:hAnsiTheme="majorHAnsi"/>
        </w:rPr>
        <w:t xml:space="preserve"> partially </w:t>
      </w:r>
      <w:r w:rsidR="00D714F5">
        <w:rPr>
          <w:rFonts w:asciiTheme="majorHAnsi" w:hAnsiTheme="majorHAnsi"/>
        </w:rPr>
        <w:t xml:space="preserve">blocked from view. </w:t>
      </w:r>
    </w:p>
    <w:p w:rsidR="00CE5257" w:rsidRPr="00B32C15" w:rsidRDefault="00CE5257" w:rsidP="00A9793C">
      <w:pPr>
        <w:pStyle w:val="Heading2"/>
        <w:spacing w:before="280"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How is this nano?</w:t>
      </w:r>
    </w:p>
    <w:tbl>
      <w:tblPr>
        <w:tblW w:w="0" w:type="auto"/>
        <w:tblLayout w:type="fixed"/>
        <w:tblLook w:val="00BF"/>
      </w:tblPr>
      <w:tblGrid>
        <w:gridCol w:w="4338"/>
        <w:gridCol w:w="6030"/>
      </w:tblGrid>
      <w:tr w:rsidR="00CE5257" w:rsidRPr="00B32C15">
        <w:tc>
          <w:tcPr>
            <w:tcW w:w="4338" w:type="dxa"/>
          </w:tcPr>
          <w:p w:rsidR="00CE5257" w:rsidRPr="00B32C15" w:rsidRDefault="00CE5257" w:rsidP="008615C3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color w:val="000000"/>
                <w:sz w:val="2"/>
              </w:rPr>
            </w:pPr>
          </w:p>
          <w:p w:rsidR="004A30B7" w:rsidRDefault="000430C1" w:rsidP="004A30B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>
              <w:rPr>
                <w:rFonts w:asciiTheme="majorHAnsi" w:hAnsiTheme="majorHAnsi"/>
                <w:noProof/>
                <w:color w:val="000000"/>
              </w:rPr>
              <w:drawing>
                <wp:inline distT="0" distB="0" distL="0" distR="0">
                  <wp:extent cx="2599267" cy="2743200"/>
                  <wp:effectExtent l="25400" t="0" r="0" b="0"/>
                  <wp:docPr id="4" name="P 1" descr="Graphite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ent Placeholder 3" descr="Graphite.png"/>
                          <pic:cNvPicPr>
                            <a:picLocks noGrp="1" noChangeAspect="1"/>
                          </pic:cNvPicPr>
                        </pic:nvPicPr>
                        <pic:blipFill>
                          <a:blip r:embed="rId10"/>
                          <a:srcRect l="4945" r="54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267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E5257" w:rsidRPr="004A30B7" w:rsidRDefault="008615C3" w:rsidP="00A9793C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/>
                <w:b/>
                <w:color w:val="000000"/>
                <w:sz w:val="20"/>
              </w:rPr>
            </w:pPr>
            <w:r w:rsidRPr="004A30B7">
              <w:rPr>
                <w:rFonts w:asciiTheme="majorHAnsi" w:hAnsiTheme="majorHAnsi"/>
                <w:b/>
                <w:color w:val="000000"/>
                <w:sz w:val="20"/>
              </w:rPr>
              <w:t>3D computer m</w:t>
            </w:r>
            <w:r w:rsidR="00D14ACD" w:rsidRPr="004A30B7">
              <w:rPr>
                <w:rFonts w:asciiTheme="majorHAnsi" w:hAnsiTheme="majorHAnsi"/>
                <w:b/>
                <w:color w:val="000000"/>
                <w:sz w:val="20"/>
              </w:rPr>
              <w:t>odel of graphite sheets</w:t>
            </w:r>
          </w:p>
        </w:tc>
        <w:tc>
          <w:tcPr>
            <w:tcW w:w="6030" w:type="dxa"/>
          </w:tcPr>
          <w:p w:rsidR="00A9793C" w:rsidRDefault="00773773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Scientists use special tools and equipment to work on the nanoscale.</w:t>
            </w:r>
            <w:r w:rsidR="008D1B36">
              <w:rPr>
                <w:rFonts w:asciiTheme="majorHAnsi" w:hAnsiTheme="majorHAnsi"/>
              </w:rPr>
              <w:t xml:space="preserve"> </w:t>
            </w:r>
            <w:r w:rsidR="00A9793C">
              <w:rPr>
                <w:rFonts w:asciiTheme="majorHAnsi" w:hAnsiTheme="majorHAnsi"/>
              </w:rPr>
              <w:t>Things that are measured in nanometers are very, very small. (A nanometer is a billionth of a meter.)</w:t>
            </w:r>
          </w:p>
          <w:p w:rsidR="00A9793C" w:rsidRPr="00A9793C" w:rsidRDefault="00A9793C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12"/>
              </w:rPr>
            </w:pPr>
          </w:p>
          <w:p w:rsidR="00CE5257" w:rsidRPr="00B32C15" w:rsidRDefault="00A9793C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Nanometer-sized things </w:t>
            </w:r>
            <w:r w:rsidR="00BD4566">
              <w:rPr>
                <w:rFonts w:asciiTheme="majorHAnsi" w:hAnsiTheme="majorHAnsi"/>
              </w:rPr>
              <w:t xml:space="preserve">are </w:t>
            </w:r>
            <w:r w:rsidR="00FA654E">
              <w:rPr>
                <w:rFonts w:asciiTheme="majorHAnsi" w:hAnsiTheme="majorHAnsi"/>
              </w:rPr>
              <w:t xml:space="preserve">too small to be seen even with a </w:t>
            </w:r>
            <w:r w:rsidR="004A30B7">
              <w:rPr>
                <w:rFonts w:asciiTheme="majorHAnsi" w:hAnsiTheme="majorHAnsi"/>
              </w:rPr>
              <w:t xml:space="preserve">powerful </w:t>
            </w:r>
            <w:r w:rsidR="00FA654E">
              <w:rPr>
                <w:rFonts w:asciiTheme="majorHAnsi" w:hAnsiTheme="majorHAnsi"/>
              </w:rPr>
              <w:t xml:space="preserve">light microscope, </w:t>
            </w:r>
            <w:r w:rsidR="004A30B7">
              <w:rPr>
                <w:rFonts w:asciiTheme="majorHAnsi" w:hAnsiTheme="majorHAnsi"/>
              </w:rPr>
              <w:t xml:space="preserve">so </w:t>
            </w:r>
            <w:r w:rsidR="00FA654E">
              <w:rPr>
                <w:rFonts w:asciiTheme="majorHAnsi" w:hAnsiTheme="majorHAnsi"/>
              </w:rPr>
              <w:t xml:space="preserve">scientists use other tools </w:t>
            </w:r>
            <w:r w:rsidR="004A30B7">
              <w:rPr>
                <w:rFonts w:asciiTheme="majorHAnsi" w:hAnsiTheme="majorHAnsi"/>
              </w:rPr>
              <w:t xml:space="preserve">to study </w:t>
            </w:r>
            <w:r>
              <w:rPr>
                <w:rFonts w:asciiTheme="majorHAnsi" w:hAnsiTheme="majorHAnsi"/>
              </w:rPr>
              <w:t>them</w:t>
            </w:r>
            <w:r w:rsidR="004A30B7">
              <w:rPr>
                <w:rFonts w:asciiTheme="majorHAnsi" w:hAnsiTheme="majorHAnsi"/>
              </w:rPr>
              <w:t>. Examples of these tools include s</w:t>
            </w:r>
            <w:r w:rsidR="00FA654E">
              <w:rPr>
                <w:rFonts w:asciiTheme="majorHAnsi" w:hAnsiTheme="majorHAnsi"/>
              </w:rPr>
              <w:t xml:space="preserve">canning electron microscopes </w:t>
            </w:r>
            <w:r w:rsidR="004A30B7">
              <w:rPr>
                <w:rFonts w:asciiTheme="majorHAnsi" w:hAnsiTheme="majorHAnsi"/>
              </w:rPr>
              <w:t>(</w:t>
            </w:r>
            <w:proofErr w:type="spellStart"/>
            <w:r w:rsidR="004A30B7">
              <w:rPr>
                <w:rFonts w:asciiTheme="majorHAnsi" w:hAnsiTheme="majorHAnsi"/>
              </w:rPr>
              <w:t>SEMs</w:t>
            </w:r>
            <w:proofErr w:type="spellEnd"/>
            <w:r w:rsidR="004A30B7">
              <w:rPr>
                <w:rFonts w:asciiTheme="majorHAnsi" w:hAnsiTheme="majorHAnsi"/>
              </w:rPr>
              <w:t>) and</w:t>
            </w:r>
            <w:r w:rsidR="006769EE">
              <w:rPr>
                <w:rFonts w:asciiTheme="majorHAnsi" w:hAnsiTheme="majorHAnsi"/>
              </w:rPr>
              <w:t xml:space="preserve"> atomic force microscopes </w:t>
            </w:r>
            <w:r w:rsidR="00C200F3">
              <w:rPr>
                <w:rFonts w:asciiTheme="majorHAnsi" w:hAnsiTheme="majorHAnsi"/>
              </w:rPr>
              <w:t>(</w:t>
            </w:r>
            <w:proofErr w:type="spellStart"/>
            <w:r w:rsidR="00C200F3">
              <w:rPr>
                <w:rFonts w:asciiTheme="majorHAnsi" w:hAnsiTheme="majorHAnsi"/>
              </w:rPr>
              <w:t>AFMs</w:t>
            </w:r>
            <w:proofErr w:type="spellEnd"/>
            <w:r w:rsidR="00C200F3">
              <w:rPr>
                <w:rFonts w:asciiTheme="majorHAnsi" w:hAnsiTheme="majorHAnsi"/>
              </w:rPr>
              <w:t>).</w:t>
            </w:r>
          </w:p>
          <w:p w:rsidR="00CE5257" w:rsidRPr="00A9793C" w:rsidRDefault="00CE5257" w:rsidP="00CE5257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sz w:val="12"/>
              </w:rPr>
            </w:pPr>
          </w:p>
          <w:p w:rsidR="00CE5257" w:rsidRPr="00B32C15" w:rsidRDefault="00A74409" w:rsidP="006C20AF">
            <w:pPr>
              <w:pStyle w:val="NormalWeb"/>
              <w:spacing w:before="0" w:beforeAutospacing="0" w:after="0" w:afterAutospacing="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 xml:space="preserve">With </w:t>
            </w:r>
            <w:r w:rsidR="004A30B7">
              <w:rPr>
                <w:rFonts w:asciiTheme="majorHAnsi" w:hAnsiTheme="majorHAnsi"/>
              </w:rPr>
              <w:t xml:space="preserve">special tools like </w:t>
            </w:r>
            <w:r w:rsidR="00A9793C">
              <w:rPr>
                <w:rFonts w:asciiTheme="majorHAnsi" w:hAnsiTheme="majorHAnsi"/>
              </w:rPr>
              <w:t>these</w:t>
            </w:r>
            <w:r w:rsidR="004A30B7">
              <w:rPr>
                <w:rFonts w:asciiTheme="majorHAnsi" w:hAnsiTheme="majorHAnsi"/>
              </w:rPr>
              <w:t>,</w:t>
            </w:r>
            <w:r>
              <w:rPr>
                <w:rFonts w:asciiTheme="majorHAnsi" w:hAnsiTheme="majorHAnsi"/>
              </w:rPr>
              <w:t xml:space="preserve"> </w:t>
            </w:r>
            <w:r w:rsidR="006C20AF">
              <w:rPr>
                <w:rFonts w:asciiTheme="majorHAnsi" w:hAnsiTheme="majorHAnsi"/>
              </w:rPr>
              <w:t>scientists</w:t>
            </w:r>
            <w:r w:rsidR="00E25CA5">
              <w:rPr>
                <w:rFonts w:asciiTheme="majorHAnsi" w:hAnsiTheme="majorHAnsi"/>
              </w:rPr>
              <w:t xml:space="preserve"> ca</w:t>
            </w:r>
            <w:r>
              <w:rPr>
                <w:rFonts w:asciiTheme="majorHAnsi" w:hAnsiTheme="majorHAnsi"/>
              </w:rPr>
              <w:t xml:space="preserve">n’t </w:t>
            </w:r>
            <w:r w:rsidR="004A30B7">
              <w:rPr>
                <w:rFonts w:asciiTheme="majorHAnsi" w:hAnsiTheme="majorHAnsi"/>
              </w:rPr>
              <w:t xml:space="preserve">directly </w:t>
            </w:r>
            <w:r>
              <w:rPr>
                <w:rFonts w:asciiTheme="majorHAnsi" w:hAnsiTheme="majorHAnsi"/>
              </w:rPr>
              <w:t>see nano</w:t>
            </w:r>
            <w:r w:rsidR="004A30B7"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</w:rPr>
              <w:t>sized o</w:t>
            </w:r>
            <w:r w:rsidR="006C20AF">
              <w:rPr>
                <w:rFonts w:asciiTheme="majorHAnsi" w:hAnsiTheme="majorHAnsi"/>
              </w:rPr>
              <w:t>bjects</w:t>
            </w:r>
            <w:r w:rsidR="004A30B7">
              <w:rPr>
                <w:rFonts w:asciiTheme="majorHAnsi" w:hAnsiTheme="majorHAnsi"/>
              </w:rPr>
              <w:t>. I</w:t>
            </w:r>
            <w:r>
              <w:rPr>
                <w:rFonts w:asciiTheme="majorHAnsi" w:hAnsiTheme="majorHAnsi"/>
              </w:rPr>
              <w:t>nstead</w:t>
            </w:r>
            <w:r w:rsidR="004A30B7">
              <w:rPr>
                <w:rFonts w:asciiTheme="majorHAnsi" w:hAnsiTheme="majorHAnsi"/>
              </w:rPr>
              <w:t>,</w:t>
            </w:r>
            <w:r w:rsidR="006C20AF">
              <w:rPr>
                <w:rFonts w:asciiTheme="majorHAnsi" w:hAnsiTheme="majorHAnsi"/>
              </w:rPr>
              <w:t xml:space="preserve"> they see representations of them</w:t>
            </w:r>
            <w:r>
              <w:rPr>
                <w:rFonts w:asciiTheme="majorHAnsi" w:hAnsiTheme="majorHAnsi"/>
              </w:rPr>
              <w:t xml:space="preserve"> on a flat c</w:t>
            </w:r>
            <w:r w:rsidR="006C20AF">
              <w:rPr>
                <w:rFonts w:asciiTheme="majorHAnsi" w:hAnsiTheme="majorHAnsi"/>
              </w:rPr>
              <w:t>omputer screen. Techniques like 3D imaging</w:t>
            </w:r>
            <w:r>
              <w:rPr>
                <w:rFonts w:asciiTheme="majorHAnsi" w:hAnsiTheme="majorHAnsi"/>
              </w:rPr>
              <w:t xml:space="preserve"> </w:t>
            </w:r>
            <w:r w:rsidR="006C20AF">
              <w:rPr>
                <w:rFonts w:asciiTheme="majorHAnsi" w:hAnsiTheme="majorHAnsi"/>
              </w:rPr>
              <w:t>let scientists see the images with depth, making it easier to understand</w:t>
            </w:r>
            <w:r>
              <w:rPr>
                <w:rFonts w:asciiTheme="majorHAnsi" w:hAnsiTheme="majorHAnsi"/>
              </w:rPr>
              <w:t xml:space="preserve"> the </w:t>
            </w:r>
            <w:r w:rsidR="00C200F3">
              <w:rPr>
                <w:rFonts w:asciiTheme="majorHAnsi" w:hAnsiTheme="majorHAnsi"/>
              </w:rPr>
              <w:t xml:space="preserve">relative </w:t>
            </w:r>
            <w:r>
              <w:rPr>
                <w:rFonts w:asciiTheme="majorHAnsi" w:hAnsiTheme="majorHAnsi"/>
              </w:rPr>
              <w:t xml:space="preserve">position of </w:t>
            </w:r>
            <w:r w:rsidR="006C20AF">
              <w:rPr>
                <w:rFonts w:asciiTheme="majorHAnsi" w:hAnsiTheme="majorHAnsi"/>
              </w:rPr>
              <w:t>things. This is especially important when scientists are</w:t>
            </w:r>
            <w:r w:rsidR="00A635AE">
              <w:rPr>
                <w:rFonts w:asciiTheme="majorHAnsi" w:hAnsiTheme="majorHAnsi"/>
              </w:rPr>
              <w:t xml:space="preserve"> studying complicated structures</w:t>
            </w:r>
            <w:r w:rsidR="006C20AF">
              <w:rPr>
                <w:rFonts w:asciiTheme="majorHAnsi" w:hAnsiTheme="majorHAnsi"/>
              </w:rPr>
              <w:t>. Try looking at the image of graphite (to the left) with and without the 3D glasses!</w:t>
            </w:r>
          </w:p>
        </w:tc>
      </w:tr>
    </w:tbl>
    <w:p w:rsidR="00CE5257" w:rsidRPr="00D92B06" w:rsidRDefault="00CE5257">
      <w:pPr>
        <w:rPr>
          <w:rFonts w:asciiTheme="majorHAnsi" w:hAnsiTheme="majorHAnsi"/>
          <w:sz w:val="2"/>
        </w:rPr>
      </w:pPr>
      <w:r w:rsidRPr="00B32C15">
        <w:rPr>
          <w:rFonts w:asciiTheme="majorHAnsi" w:hAnsiTheme="majorHAnsi"/>
          <w:color w:val="000000"/>
        </w:rPr>
        <w:br w:type="page"/>
      </w:r>
    </w:p>
    <w:p w:rsidR="00CE5257" w:rsidRPr="00B32C15" w:rsidRDefault="00CE5257" w:rsidP="00D92B06">
      <w:pPr>
        <w:pStyle w:val="Heading2"/>
        <w:spacing w:before="0" w:after="80"/>
        <w:rPr>
          <w:rFonts w:asciiTheme="majorHAnsi" w:hAnsiTheme="majorHAnsi"/>
          <w:b w:val="0"/>
          <w:color w:val="000000"/>
          <w:sz w:val="22"/>
        </w:rPr>
      </w:pPr>
      <w:r w:rsidRPr="00B32C15">
        <w:rPr>
          <w:rFonts w:asciiTheme="majorHAnsi" w:hAnsiTheme="majorHAnsi"/>
        </w:rPr>
        <w:t>Learning objective</w:t>
      </w:r>
    </w:p>
    <w:p w:rsidR="00CE5257" w:rsidRPr="002A529B" w:rsidRDefault="002A529B" w:rsidP="00C200F3">
      <w:pPr>
        <w:spacing w:after="80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>Scientists use special tools and equipment to work on the nanoscale</w:t>
      </w:r>
      <w:r w:rsidR="00CE5257" w:rsidRPr="002A529B">
        <w:rPr>
          <w:rFonts w:asciiTheme="majorHAnsi" w:hAnsiTheme="majorHAnsi"/>
          <w:color w:val="000000"/>
        </w:rPr>
        <w:t>.</w:t>
      </w:r>
    </w:p>
    <w:p w:rsidR="00CE5257" w:rsidRPr="00B32C15" w:rsidRDefault="00CE5257" w:rsidP="00D92B06">
      <w:pPr>
        <w:pStyle w:val="Heading2"/>
        <w:spacing w:before="200"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 xml:space="preserve">Materials </w:t>
      </w:r>
    </w:p>
    <w:p w:rsidR="00C200F3" w:rsidRPr="00B32C15" w:rsidRDefault="00C200F3" w:rsidP="00C200F3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Red/blue </w:t>
      </w:r>
      <w:r w:rsidR="00981DC8">
        <w:rPr>
          <w:rFonts w:asciiTheme="majorHAnsi" w:hAnsiTheme="majorHAnsi"/>
        </w:rPr>
        <w:t xml:space="preserve">3D </w:t>
      </w:r>
      <w:r>
        <w:rPr>
          <w:rFonts w:asciiTheme="majorHAnsi" w:hAnsiTheme="majorHAnsi"/>
        </w:rPr>
        <w:t>glasses</w:t>
      </w:r>
    </w:p>
    <w:p w:rsidR="00C200F3" w:rsidRDefault="003A27CF" w:rsidP="00C200F3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Set of </w:t>
      </w:r>
      <w:r w:rsidR="00C200F3">
        <w:rPr>
          <w:rFonts w:asciiTheme="majorHAnsi" w:hAnsiTheme="majorHAnsi"/>
        </w:rPr>
        <w:t>3D images</w:t>
      </w:r>
    </w:p>
    <w:p w:rsidR="008D1B36" w:rsidRDefault="00C200F3" w:rsidP="008D1B36">
      <w:pPr>
        <w:pStyle w:val="ListBullet"/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>“Seeing in 3D” sheet</w:t>
      </w:r>
    </w:p>
    <w:p w:rsidR="00CE5257" w:rsidRPr="00CA3370" w:rsidRDefault="00CE5257" w:rsidP="00CE5257">
      <w:pPr>
        <w:pStyle w:val="ListBullet"/>
        <w:numPr>
          <w:ilvl w:val="0"/>
          <w:numId w:val="0"/>
        </w:numPr>
        <w:spacing w:before="0" w:after="0"/>
        <w:ind w:left="720" w:hanging="360"/>
        <w:rPr>
          <w:rFonts w:asciiTheme="majorHAnsi" w:hAnsiTheme="majorHAnsi"/>
          <w:sz w:val="8"/>
        </w:rPr>
      </w:pPr>
    </w:p>
    <w:p w:rsidR="00CE5257" w:rsidRPr="001B06DE" w:rsidRDefault="00BD4566" w:rsidP="00CE5257">
      <w:pPr>
        <w:pStyle w:val="ListBullet"/>
        <w:numPr>
          <w:ilvl w:val="0"/>
          <w:numId w:val="0"/>
        </w:numPr>
        <w:tabs>
          <w:tab w:val="left" w:pos="0"/>
        </w:tabs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Red/blue glasses are </w:t>
      </w:r>
      <w:r w:rsidR="00CE5257" w:rsidRPr="00B32C15">
        <w:rPr>
          <w:rFonts w:asciiTheme="majorHAnsi" w:hAnsiTheme="majorHAnsi"/>
        </w:rPr>
        <w:t xml:space="preserve">available </w:t>
      </w:r>
      <w:r w:rsidR="00CE5257" w:rsidRPr="00751D11">
        <w:rPr>
          <w:rFonts w:asciiTheme="majorHAnsi" w:hAnsiTheme="majorHAnsi"/>
        </w:rPr>
        <w:t xml:space="preserve">from </w:t>
      </w:r>
      <w:r w:rsidRPr="00C200F3">
        <w:rPr>
          <w:rFonts w:asciiTheme="majorHAnsi" w:hAnsiTheme="majorHAnsi"/>
          <w:u w:val="single"/>
        </w:rPr>
        <w:t>www.rainbowsymphonystore.com</w:t>
      </w:r>
      <w:r w:rsidRPr="00BD4566">
        <w:rPr>
          <w:rFonts w:asciiTheme="majorHAnsi" w:hAnsiTheme="majorHAnsi"/>
        </w:rPr>
        <w:t xml:space="preserve"> </w:t>
      </w:r>
      <w:r w:rsidR="00CE5257" w:rsidRPr="00B32C15">
        <w:rPr>
          <w:rFonts w:asciiTheme="majorHAnsi" w:hAnsiTheme="majorHAnsi"/>
        </w:rPr>
        <w:t>(#</w:t>
      </w:r>
      <w:r>
        <w:rPr>
          <w:rFonts w:asciiTheme="majorHAnsi" w:hAnsiTheme="majorHAnsi"/>
        </w:rPr>
        <w:t>03101</w:t>
      </w:r>
      <w:r w:rsidR="00CE5257" w:rsidRPr="00B32C15">
        <w:rPr>
          <w:rFonts w:asciiTheme="majorHAnsi" w:hAnsiTheme="majorHAnsi" w:cs="Verdana"/>
          <w:color w:val="000000"/>
          <w:szCs w:val="22"/>
          <w:lang w:bidi="en-US"/>
        </w:rPr>
        <w:t>).</w:t>
      </w:r>
    </w:p>
    <w:p w:rsidR="00CE5257" w:rsidRPr="003B13BF" w:rsidRDefault="00CE5257" w:rsidP="00D92B06">
      <w:pPr>
        <w:pStyle w:val="Heading2"/>
        <w:spacing w:before="200"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Notes to the presenter</w:t>
      </w:r>
    </w:p>
    <w:p w:rsidR="00786FEC" w:rsidRDefault="00786FEC" w:rsidP="002E3CD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It will be easier for small children and individuals in wheelchairs to see the images if you hold them up at </w:t>
      </w:r>
      <w:r w:rsidR="00D92B06">
        <w:rPr>
          <w:rFonts w:asciiTheme="majorHAnsi" w:hAnsiTheme="majorHAnsi"/>
        </w:rPr>
        <w:t xml:space="preserve">their </w:t>
      </w:r>
      <w:r>
        <w:rPr>
          <w:rFonts w:asciiTheme="majorHAnsi" w:hAnsiTheme="majorHAnsi"/>
        </w:rPr>
        <w:t>eye level (rather than placing them on the table).</w:t>
      </w:r>
    </w:p>
    <w:p w:rsidR="00786FEC" w:rsidRPr="00694DDD" w:rsidRDefault="00786FEC" w:rsidP="002E3CD3">
      <w:pPr>
        <w:rPr>
          <w:rFonts w:asciiTheme="majorHAnsi" w:hAnsiTheme="majorHAnsi"/>
          <w:sz w:val="8"/>
        </w:rPr>
      </w:pPr>
    </w:p>
    <w:p w:rsidR="008C795D" w:rsidRDefault="002E3CD3" w:rsidP="002E3CD3">
      <w:pPr>
        <w:rPr>
          <w:rFonts w:asciiTheme="majorHAnsi" w:hAnsiTheme="majorHAnsi"/>
        </w:rPr>
      </w:pPr>
      <w:r>
        <w:rPr>
          <w:rFonts w:asciiTheme="majorHAnsi" w:hAnsiTheme="majorHAnsi"/>
        </w:rPr>
        <w:t>In this activity, red/blue glasses are use</w:t>
      </w:r>
      <w:r w:rsidR="00981DC8">
        <w:rPr>
          <w:rFonts w:asciiTheme="majorHAnsi" w:hAnsiTheme="majorHAnsi"/>
        </w:rPr>
        <w:t xml:space="preserve">d to filter the red/blue images. The glasses </w:t>
      </w:r>
      <w:r>
        <w:rPr>
          <w:rFonts w:asciiTheme="majorHAnsi" w:hAnsiTheme="majorHAnsi"/>
        </w:rPr>
        <w:t xml:space="preserve">force each eye to see only one of the images. There are other techniques to see 3D images, but </w:t>
      </w:r>
      <w:r w:rsidR="00C200F3">
        <w:rPr>
          <w:rFonts w:asciiTheme="majorHAnsi" w:hAnsiTheme="majorHAnsi"/>
        </w:rPr>
        <w:t xml:space="preserve">they </w:t>
      </w:r>
      <w:r>
        <w:rPr>
          <w:rFonts w:asciiTheme="majorHAnsi" w:hAnsiTheme="majorHAnsi"/>
        </w:rPr>
        <w:t xml:space="preserve">all rely on making each eye see a different image. </w:t>
      </w:r>
    </w:p>
    <w:p w:rsidR="008C795D" w:rsidRDefault="008C795D" w:rsidP="00D92B06">
      <w:pPr>
        <w:pStyle w:val="Heading2"/>
        <w:spacing w:before="200" w:after="80"/>
        <w:rPr>
          <w:rFonts w:asciiTheme="majorHAnsi" w:hAnsiTheme="majorHAnsi"/>
        </w:rPr>
      </w:pPr>
      <w:r>
        <w:rPr>
          <w:rFonts w:asciiTheme="majorHAnsi" w:hAnsiTheme="majorHAnsi"/>
        </w:rPr>
        <w:t>Extension</w:t>
      </w:r>
    </w:p>
    <w:p w:rsidR="008C795D" w:rsidRPr="008C795D" w:rsidRDefault="00381273" w:rsidP="00694DDD">
      <w:pPr>
        <w:spacing w:after="40"/>
        <w:rPr>
          <w:rFonts w:asciiTheme="majorHAnsi" w:hAnsiTheme="majorHAnsi"/>
        </w:rPr>
      </w:pPr>
      <w:r>
        <w:rPr>
          <w:rFonts w:asciiTheme="majorHAnsi" w:hAnsiTheme="majorHAnsi"/>
        </w:rPr>
        <w:t>Try this activity</w:t>
      </w:r>
      <w:r w:rsidR="008C795D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</w:t>
      </w:r>
      <w:r w:rsidR="00694DDD">
        <w:rPr>
          <w:rFonts w:asciiTheme="majorHAnsi" w:hAnsiTheme="majorHAnsi"/>
        </w:rPr>
        <w:t>explore</w:t>
      </w:r>
      <w:r w:rsidR="008C795D">
        <w:rPr>
          <w:rFonts w:asciiTheme="majorHAnsi" w:hAnsiTheme="majorHAnsi"/>
        </w:rPr>
        <w:t xml:space="preserve"> how our eyes see two different images of the same scene:</w:t>
      </w:r>
    </w:p>
    <w:p w:rsidR="00D14ACD" w:rsidRPr="00D14ACD" w:rsidRDefault="008C795D" w:rsidP="00694DDD">
      <w:pPr>
        <w:pStyle w:val="ListNumber"/>
        <w:numPr>
          <w:ilvl w:val="0"/>
          <w:numId w:val="28"/>
        </w:numPr>
        <w:spacing w:before="0" w:after="40"/>
        <w:rPr>
          <w:rFonts w:asciiTheme="majorHAnsi" w:hAnsiTheme="majorHAnsi"/>
        </w:rPr>
      </w:pPr>
      <w:r w:rsidRPr="00D14ACD">
        <w:rPr>
          <w:rFonts w:asciiTheme="majorHAnsi" w:hAnsiTheme="majorHAnsi"/>
        </w:rPr>
        <w:t>Choose a station</w:t>
      </w:r>
      <w:r w:rsidR="00381273">
        <w:rPr>
          <w:rFonts w:asciiTheme="majorHAnsi" w:hAnsiTheme="majorHAnsi"/>
        </w:rPr>
        <w:t>ary object in the distance. Close one eye, then hold up a thumb</w:t>
      </w:r>
      <w:r w:rsidRPr="00D14ACD">
        <w:rPr>
          <w:rFonts w:asciiTheme="majorHAnsi" w:hAnsiTheme="majorHAnsi"/>
        </w:rPr>
        <w:t xml:space="preserve"> at arm</w:t>
      </w:r>
      <w:r w:rsidR="00381273">
        <w:rPr>
          <w:rFonts w:asciiTheme="majorHAnsi" w:hAnsiTheme="majorHAnsi"/>
        </w:rPr>
        <w:t>’</w:t>
      </w:r>
      <w:r w:rsidRPr="00D14ACD">
        <w:rPr>
          <w:rFonts w:asciiTheme="majorHAnsi" w:hAnsiTheme="majorHAnsi"/>
        </w:rPr>
        <w:t xml:space="preserve">s length so that it blocks </w:t>
      </w:r>
      <w:r w:rsidR="00381273">
        <w:rPr>
          <w:rFonts w:asciiTheme="majorHAnsi" w:hAnsiTheme="majorHAnsi"/>
        </w:rPr>
        <w:t>your</w:t>
      </w:r>
      <w:r w:rsidRPr="00D14ACD">
        <w:rPr>
          <w:rFonts w:asciiTheme="majorHAnsi" w:hAnsiTheme="majorHAnsi"/>
        </w:rPr>
        <w:t xml:space="preserve"> view of the object. </w:t>
      </w:r>
    </w:p>
    <w:p w:rsidR="008C795D" w:rsidRPr="008C795D" w:rsidRDefault="008C795D" w:rsidP="00694DDD">
      <w:pPr>
        <w:pStyle w:val="ListNumber"/>
        <w:numPr>
          <w:ilvl w:val="0"/>
          <w:numId w:val="28"/>
        </w:numPr>
        <w:spacing w:before="0" w:after="40"/>
        <w:rPr>
          <w:rFonts w:asciiTheme="majorHAnsi" w:hAnsiTheme="majorHAnsi"/>
        </w:rPr>
      </w:pPr>
      <w:r w:rsidRPr="008C795D">
        <w:rPr>
          <w:rFonts w:asciiTheme="majorHAnsi" w:hAnsiTheme="majorHAnsi"/>
        </w:rPr>
        <w:t xml:space="preserve">Without moving </w:t>
      </w:r>
      <w:r w:rsidR="00381273">
        <w:rPr>
          <w:rFonts w:asciiTheme="majorHAnsi" w:hAnsiTheme="majorHAnsi"/>
        </w:rPr>
        <w:t>your</w:t>
      </w:r>
      <w:r>
        <w:rPr>
          <w:rFonts w:asciiTheme="majorHAnsi" w:hAnsiTheme="majorHAnsi"/>
        </w:rPr>
        <w:t xml:space="preserve"> </w:t>
      </w:r>
      <w:r w:rsidRPr="008C795D">
        <w:rPr>
          <w:rFonts w:asciiTheme="majorHAnsi" w:hAnsiTheme="majorHAnsi"/>
        </w:rPr>
        <w:t>thumb,</w:t>
      </w:r>
      <w:r>
        <w:rPr>
          <w:rFonts w:asciiTheme="majorHAnsi" w:hAnsiTheme="majorHAnsi"/>
        </w:rPr>
        <w:t xml:space="preserve"> </w:t>
      </w:r>
      <w:r w:rsidRPr="008C795D">
        <w:rPr>
          <w:rFonts w:asciiTheme="majorHAnsi" w:hAnsiTheme="majorHAnsi"/>
        </w:rPr>
        <w:t xml:space="preserve">close </w:t>
      </w:r>
      <w:r w:rsidR="00381273">
        <w:rPr>
          <w:rFonts w:asciiTheme="majorHAnsi" w:hAnsiTheme="majorHAnsi"/>
        </w:rPr>
        <w:t>your</w:t>
      </w:r>
      <w:r w:rsidR="00F7649A">
        <w:rPr>
          <w:rFonts w:asciiTheme="majorHAnsi" w:hAnsiTheme="majorHAnsi"/>
        </w:rPr>
        <w:t xml:space="preserve"> </w:t>
      </w:r>
      <w:r w:rsidR="00381273">
        <w:rPr>
          <w:rFonts w:asciiTheme="majorHAnsi" w:hAnsiTheme="majorHAnsi"/>
        </w:rPr>
        <w:t>other eye and open the first. What happens?</w:t>
      </w:r>
    </w:p>
    <w:p w:rsidR="008C795D" w:rsidRDefault="00381273" w:rsidP="00D14ACD">
      <w:pPr>
        <w:pStyle w:val="ListNumber"/>
        <w:numPr>
          <w:ilvl w:val="0"/>
          <w:numId w:val="28"/>
        </w:numPr>
        <w:spacing w:before="0" w:after="80"/>
        <w:rPr>
          <w:rFonts w:asciiTheme="majorHAnsi" w:hAnsiTheme="majorHAnsi"/>
        </w:rPr>
      </w:pPr>
      <w:r>
        <w:rPr>
          <w:rFonts w:asciiTheme="majorHAnsi" w:hAnsiTheme="majorHAnsi"/>
        </w:rPr>
        <w:t>T</w:t>
      </w:r>
      <w:r w:rsidR="008C795D">
        <w:rPr>
          <w:rFonts w:asciiTheme="majorHAnsi" w:hAnsiTheme="majorHAnsi"/>
        </w:rPr>
        <w:t>r</w:t>
      </w:r>
      <w:r w:rsidR="00F7649A">
        <w:rPr>
          <w:rFonts w:asciiTheme="majorHAnsi" w:hAnsiTheme="majorHAnsi"/>
        </w:rPr>
        <w:t>y the same experiment</w:t>
      </w:r>
      <w:r>
        <w:rPr>
          <w:rFonts w:asciiTheme="majorHAnsi" w:hAnsiTheme="majorHAnsi"/>
        </w:rPr>
        <w:t xml:space="preserve"> again</w:t>
      </w:r>
      <w:r w:rsidR="00F7649A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>this time</w:t>
      </w:r>
      <w:r w:rsidR="00F7649A">
        <w:rPr>
          <w:rFonts w:asciiTheme="majorHAnsi" w:hAnsiTheme="majorHAnsi"/>
        </w:rPr>
        <w:t xml:space="preserve"> holding </w:t>
      </w:r>
      <w:r>
        <w:rPr>
          <w:rFonts w:asciiTheme="majorHAnsi" w:hAnsiTheme="majorHAnsi"/>
        </w:rPr>
        <w:t>your</w:t>
      </w:r>
      <w:r w:rsidR="00F7649A">
        <w:rPr>
          <w:rFonts w:asciiTheme="majorHAnsi" w:hAnsiTheme="majorHAnsi"/>
        </w:rPr>
        <w:t xml:space="preserve"> </w:t>
      </w:r>
      <w:r w:rsidR="008C795D">
        <w:rPr>
          <w:rFonts w:asciiTheme="majorHAnsi" w:hAnsiTheme="majorHAnsi"/>
        </w:rPr>
        <w:t xml:space="preserve">thumb closer to </w:t>
      </w:r>
      <w:r>
        <w:rPr>
          <w:rFonts w:asciiTheme="majorHAnsi" w:hAnsiTheme="majorHAnsi"/>
        </w:rPr>
        <w:t>your</w:t>
      </w:r>
      <w:r w:rsidR="00F7649A">
        <w:rPr>
          <w:rFonts w:asciiTheme="majorHAnsi" w:hAnsiTheme="majorHAnsi"/>
        </w:rPr>
        <w:t xml:space="preserve"> </w:t>
      </w:r>
      <w:r w:rsidR="008C795D">
        <w:rPr>
          <w:rFonts w:asciiTheme="majorHAnsi" w:hAnsiTheme="majorHAnsi"/>
        </w:rPr>
        <w:t xml:space="preserve">face. </w:t>
      </w:r>
      <w:r>
        <w:rPr>
          <w:rFonts w:asciiTheme="majorHAnsi" w:hAnsiTheme="majorHAnsi"/>
        </w:rPr>
        <w:t>Does your thumb</w:t>
      </w:r>
      <w:r w:rsidR="00F7649A">
        <w:rPr>
          <w:rFonts w:asciiTheme="majorHAnsi" w:hAnsiTheme="majorHAnsi"/>
        </w:rPr>
        <w:t xml:space="preserve"> </w:t>
      </w:r>
      <w:r w:rsidR="008C795D">
        <w:rPr>
          <w:rFonts w:asciiTheme="majorHAnsi" w:hAnsiTheme="majorHAnsi"/>
        </w:rPr>
        <w:t>appear to move the same amount?</w:t>
      </w:r>
    </w:p>
    <w:p w:rsidR="00A635AE" w:rsidRDefault="00381273" w:rsidP="008C795D">
      <w:pPr>
        <w:spacing w:after="80"/>
        <w:rPr>
          <w:rFonts w:asciiTheme="majorHAnsi" w:hAnsiTheme="majorHAnsi"/>
        </w:rPr>
      </w:pPr>
      <w:r>
        <w:rPr>
          <w:rFonts w:asciiTheme="majorHAnsi" w:hAnsiTheme="majorHAnsi"/>
        </w:rPr>
        <w:t>Your</w:t>
      </w:r>
      <w:r w:rsidR="00F7649A">
        <w:rPr>
          <w:rFonts w:asciiTheme="majorHAnsi" w:hAnsiTheme="majorHAnsi"/>
        </w:rPr>
        <w:t xml:space="preserve"> </w:t>
      </w:r>
      <w:r w:rsidR="008C795D">
        <w:rPr>
          <w:rFonts w:asciiTheme="majorHAnsi" w:hAnsiTheme="majorHAnsi"/>
        </w:rPr>
        <w:t xml:space="preserve">thumb </w:t>
      </w:r>
      <w:r w:rsidR="00981DC8">
        <w:rPr>
          <w:rFonts w:asciiTheme="majorHAnsi" w:hAnsiTheme="majorHAnsi"/>
        </w:rPr>
        <w:t xml:space="preserve">doesn’t really move—it </w:t>
      </w:r>
      <w:r w:rsidR="00F7649A">
        <w:rPr>
          <w:rFonts w:asciiTheme="majorHAnsi" w:hAnsiTheme="majorHAnsi"/>
        </w:rPr>
        <w:t xml:space="preserve">only </w:t>
      </w:r>
      <w:r w:rsidR="00981DC8">
        <w:rPr>
          <w:rFonts w:asciiTheme="majorHAnsi" w:hAnsiTheme="majorHAnsi"/>
        </w:rPr>
        <w:t>seems that way</w:t>
      </w:r>
      <w:r w:rsidR="00F7649A">
        <w:rPr>
          <w:rFonts w:asciiTheme="majorHAnsi" w:hAnsiTheme="majorHAnsi"/>
        </w:rPr>
        <w:t>.</w:t>
      </w:r>
      <w:r w:rsidR="00694DDD">
        <w:rPr>
          <w:rFonts w:asciiTheme="majorHAnsi" w:hAnsiTheme="majorHAnsi"/>
        </w:rPr>
        <w:t xml:space="preserve"> When you switch eyes, objects that are closer to your face appear to move more than objects that are farther away.</w:t>
      </w:r>
    </w:p>
    <w:p w:rsidR="008C795D" w:rsidRPr="00E3558B" w:rsidRDefault="00A635AE" w:rsidP="00A635AE">
      <w:pPr>
        <w:rPr>
          <w:rFonts w:asciiTheme="majorHAnsi" w:hAnsiTheme="majorHAnsi"/>
        </w:rPr>
      </w:pPr>
      <w:r>
        <w:rPr>
          <w:rFonts w:asciiTheme="majorHAnsi" w:hAnsiTheme="majorHAnsi"/>
        </w:rPr>
        <w:t>People</w:t>
      </w:r>
      <w:r w:rsidRPr="00786FEC">
        <w:rPr>
          <w:rFonts w:asciiTheme="majorHAnsi" w:hAnsiTheme="majorHAnsi"/>
        </w:rPr>
        <w:t xml:space="preserve"> have </w:t>
      </w:r>
      <w:r w:rsidRPr="00786FEC">
        <w:rPr>
          <w:rFonts w:asciiTheme="majorHAnsi" w:hAnsiTheme="majorHAnsi"/>
          <w:i/>
        </w:rPr>
        <w:t>stereoscopic</w:t>
      </w:r>
      <w:r w:rsidRPr="00786FEC">
        <w:rPr>
          <w:rFonts w:asciiTheme="majorHAnsi" w:hAnsiTheme="majorHAnsi"/>
        </w:rPr>
        <w:t xml:space="preserve"> vision</w:t>
      </w:r>
      <w:r>
        <w:rPr>
          <w:rFonts w:asciiTheme="majorHAnsi" w:hAnsiTheme="majorHAnsi"/>
        </w:rPr>
        <w:t xml:space="preserve">. </w:t>
      </w:r>
      <w:r w:rsidR="00694DDD">
        <w:rPr>
          <w:rFonts w:asciiTheme="majorHAnsi" w:hAnsiTheme="majorHAnsi"/>
        </w:rPr>
        <w:t>Our</w:t>
      </w:r>
      <w:r w:rsidR="008C795D">
        <w:rPr>
          <w:rFonts w:asciiTheme="majorHAnsi" w:hAnsiTheme="majorHAnsi"/>
        </w:rPr>
        <w:t xml:space="preserve"> eyes </w:t>
      </w:r>
      <w:r w:rsidR="00694DDD">
        <w:rPr>
          <w:rFonts w:asciiTheme="majorHAnsi" w:hAnsiTheme="majorHAnsi"/>
        </w:rPr>
        <w:t xml:space="preserve">are </w:t>
      </w:r>
      <w:r w:rsidR="008C795D">
        <w:rPr>
          <w:rFonts w:asciiTheme="majorHAnsi" w:hAnsiTheme="majorHAnsi"/>
        </w:rPr>
        <w:t>a small distance</w:t>
      </w:r>
      <w:r w:rsidR="00694DDD">
        <w:rPr>
          <w:rFonts w:asciiTheme="majorHAnsi" w:hAnsiTheme="majorHAnsi"/>
        </w:rPr>
        <w:t xml:space="preserve"> apart</w:t>
      </w:r>
      <w:r w:rsidR="00381273">
        <w:rPr>
          <w:rFonts w:asciiTheme="majorHAnsi" w:hAnsiTheme="majorHAnsi"/>
        </w:rPr>
        <w:t xml:space="preserve">, </w:t>
      </w:r>
      <w:r w:rsidR="00694DDD">
        <w:rPr>
          <w:rFonts w:asciiTheme="majorHAnsi" w:hAnsiTheme="majorHAnsi"/>
        </w:rPr>
        <w:t>so</w:t>
      </w:r>
      <w:r w:rsidR="008C795D">
        <w:rPr>
          <w:rFonts w:asciiTheme="majorHAnsi" w:hAnsiTheme="majorHAnsi"/>
        </w:rPr>
        <w:t xml:space="preserve"> each</w:t>
      </w:r>
      <w:r w:rsidR="00381273">
        <w:rPr>
          <w:rFonts w:asciiTheme="majorHAnsi" w:hAnsiTheme="majorHAnsi"/>
        </w:rPr>
        <w:t xml:space="preserve"> </w:t>
      </w:r>
      <w:r w:rsidR="00694DDD">
        <w:rPr>
          <w:rFonts w:asciiTheme="majorHAnsi" w:hAnsiTheme="majorHAnsi"/>
        </w:rPr>
        <w:t>one</w:t>
      </w:r>
      <w:r w:rsidR="008C795D">
        <w:rPr>
          <w:rFonts w:asciiTheme="majorHAnsi" w:hAnsiTheme="majorHAnsi"/>
        </w:rPr>
        <w:t xml:space="preserve"> see</w:t>
      </w:r>
      <w:r w:rsidR="00381273">
        <w:rPr>
          <w:rFonts w:asciiTheme="majorHAnsi" w:hAnsiTheme="majorHAnsi"/>
        </w:rPr>
        <w:t>s</w:t>
      </w:r>
      <w:r w:rsidR="008C795D">
        <w:rPr>
          <w:rFonts w:asciiTheme="majorHAnsi" w:hAnsiTheme="majorHAnsi"/>
        </w:rPr>
        <w:t xml:space="preserve"> the world from a slightly different angle. </w:t>
      </w:r>
      <w:r w:rsidR="00381273">
        <w:rPr>
          <w:rFonts w:asciiTheme="majorHAnsi" w:hAnsiTheme="majorHAnsi"/>
        </w:rPr>
        <w:t>When we look at something with both eyes, we see</w:t>
      </w:r>
      <w:r w:rsidR="008C795D">
        <w:rPr>
          <w:rFonts w:asciiTheme="majorHAnsi" w:hAnsiTheme="majorHAnsi"/>
        </w:rPr>
        <w:t xml:space="preserve"> two slightly offset images </w:t>
      </w:r>
      <w:r w:rsidR="00F7649A">
        <w:rPr>
          <w:rFonts w:asciiTheme="majorHAnsi" w:hAnsiTheme="majorHAnsi"/>
        </w:rPr>
        <w:t>of the same scene</w:t>
      </w:r>
      <w:r w:rsidR="00381273">
        <w:rPr>
          <w:rFonts w:asciiTheme="majorHAnsi" w:hAnsiTheme="majorHAnsi"/>
        </w:rPr>
        <w:t>. O</w:t>
      </w:r>
      <w:r w:rsidR="008C795D">
        <w:rPr>
          <w:rFonts w:asciiTheme="majorHAnsi" w:hAnsiTheme="majorHAnsi"/>
        </w:rPr>
        <w:t xml:space="preserve">ur </w:t>
      </w:r>
      <w:r>
        <w:rPr>
          <w:rFonts w:asciiTheme="majorHAnsi" w:hAnsiTheme="majorHAnsi"/>
        </w:rPr>
        <w:t>brain combines these two images into a single view of the world that has depth.</w:t>
      </w:r>
    </w:p>
    <w:p w:rsidR="00CE5257" w:rsidRPr="00B32C15" w:rsidRDefault="00CE5257" w:rsidP="00D92B06">
      <w:pPr>
        <w:pStyle w:val="Heading2"/>
        <w:spacing w:before="200"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Related educational resources</w:t>
      </w:r>
    </w:p>
    <w:p w:rsidR="001B06DE" w:rsidRPr="001249CC" w:rsidRDefault="001B06DE" w:rsidP="001B06DE">
      <w:pPr>
        <w:rPr>
          <w:rFonts w:asciiTheme="majorHAnsi" w:hAnsiTheme="majorHAnsi"/>
        </w:rPr>
      </w:pPr>
      <w:r w:rsidRPr="001249CC">
        <w:rPr>
          <w:rFonts w:asciiTheme="majorHAnsi" w:hAnsiTheme="majorHAnsi"/>
        </w:rPr>
        <w:t>The NISE Network online catalog (</w:t>
      </w:r>
      <w:r w:rsidRPr="001249CC">
        <w:rPr>
          <w:rFonts w:asciiTheme="majorHAnsi" w:hAnsiTheme="majorHAnsi"/>
          <w:u w:val="single"/>
        </w:rPr>
        <w:t>www.nisenet.org/catalog</w:t>
      </w:r>
      <w:r w:rsidRPr="001249CC">
        <w:rPr>
          <w:rFonts w:asciiTheme="majorHAnsi" w:hAnsiTheme="majorHAnsi"/>
        </w:rPr>
        <w:t>) contains additional resources to introduce visitors to nanotechnology and the tools researchers use to study and make things that are too small to see:</w:t>
      </w:r>
    </w:p>
    <w:p w:rsidR="001B06DE" w:rsidRPr="001249CC" w:rsidRDefault="001B06DE" w:rsidP="001B06DE">
      <w:pPr>
        <w:numPr>
          <w:ilvl w:val="0"/>
          <w:numId w:val="29"/>
        </w:numPr>
        <w:rPr>
          <w:rFonts w:asciiTheme="majorHAnsi" w:hAnsiTheme="majorHAnsi"/>
        </w:rPr>
      </w:pPr>
      <w:r w:rsidRPr="001249CC">
        <w:rPr>
          <w:rFonts w:asciiTheme="majorHAnsi" w:hAnsiTheme="majorHAnsi"/>
        </w:rPr>
        <w:t xml:space="preserve">Public programs include </w:t>
      </w:r>
      <w:r w:rsidRPr="001249CC">
        <w:rPr>
          <w:rFonts w:asciiTheme="majorHAnsi" w:hAnsiTheme="majorHAnsi"/>
          <w:i/>
        </w:rPr>
        <w:t xml:space="preserve">Attack of the </w:t>
      </w:r>
      <w:proofErr w:type="spellStart"/>
      <w:r w:rsidRPr="001249CC">
        <w:rPr>
          <w:rFonts w:asciiTheme="majorHAnsi" w:hAnsiTheme="majorHAnsi"/>
          <w:i/>
        </w:rPr>
        <w:t>Nanoscientist</w:t>
      </w:r>
      <w:proofErr w:type="spellEnd"/>
      <w:r w:rsidRPr="001249CC">
        <w:rPr>
          <w:rFonts w:asciiTheme="majorHAnsi" w:hAnsiTheme="majorHAnsi"/>
          <w:i/>
        </w:rPr>
        <w:t>,</w:t>
      </w:r>
      <w:r w:rsidRPr="001249CC">
        <w:rPr>
          <w:rFonts w:asciiTheme="majorHAnsi" w:hAnsiTheme="majorHAnsi"/>
        </w:rPr>
        <w:t xml:space="preserve"> </w:t>
      </w:r>
      <w:r w:rsidRPr="001249CC">
        <w:rPr>
          <w:rFonts w:asciiTheme="majorHAnsi" w:hAnsiTheme="majorHAnsi"/>
          <w:i/>
        </w:rPr>
        <w:t xml:space="preserve">Cutting it Down to Nano, Intro to Nano, Ready, Set, Self-Assemble, </w:t>
      </w:r>
      <w:r w:rsidRPr="001249CC">
        <w:rPr>
          <w:rFonts w:asciiTheme="majorHAnsi" w:hAnsiTheme="majorHAnsi"/>
        </w:rPr>
        <w:t>and</w:t>
      </w:r>
      <w:r w:rsidRPr="001249CC">
        <w:rPr>
          <w:rFonts w:asciiTheme="majorHAnsi" w:hAnsiTheme="majorHAnsi"/>
          <w:i/>
        </w:rPr>
        <w:t xml:space="preserve"> Tiny Particles, Big Trouble!</w:t>
      </w:r>
      <w:r w:rsidRPr="001249CC">
        <w:rPr>
          <w:rFonts w:asciiTheme="majorHAnsi" w:hAnsiTheme="majorHAnsi"/>
        </w:rPr>
        <w:t xml:space="preserve"> </w:t>
      </w:r>
    </w:p>
    <w:p w:rsidR="001B06DE" w:rsidRPr="001249CC" w:rsidRDefault="001B06DE" w:rsidP="001B06DE">
      <w:pPr>
        <w:numPr>
          <w:ilvl w:val="0"/>
          <w:numId w:val="29"/>
        </w:numPr>
        <w:rPr>
          <w:rFonts w:asciiTheme="majorHAnsi" w:hAnsiTheme="majorHAnsi"/>
        </w:rPr>
      </w:pPr>
      <w:r w:rsidRPr="001249CC">
        <w:rPr>
          <w:rFonts w:asciiTheme="majorHAnsi" w:hAnsiTheme="majorHAnsi"/>
        </w:rPr>
        <w:t xml:space="preserve">NanoDays activities include </w:t>
      </w:r>
      <w:r>
        <w:rPr>
          <w:rFonts w:asciiTheme="majorHAnsi" w:hAnsiTheme="majorHAnsi"/>
          <w:i/>
        </w:rPr>
        <w:t>Exploring Size—Powers of Ten Game,</w:t>
      </w:r>
      <w:r>
        <w:rPr>
          <w:rFonts w:asciiTheme="majorHAnsi" w:hAnsiTheme="majorHAnsi"/>
        </w:rPr>
        <w:t xml:space="preserve"> </w:t>
      </w:r>
      <w:r w:rsidRPr="001249CC">
        <w:rPr>
          <w:rFonts w:asciiTheme="majorHAnsi" w:hAnsiTheme="majorHAnsi"/>
          <w:i/>
        </w:rPr>
        <w:t>Exploring Tools—Mitten Challenge</w:t>
      </w:r>
      <w:r>
        <w:rPr>
          <w:rFonts w:asciiTheme="majorHAnsi" w:hAnsiTheme="majorHAnsi"/>
          <w:i/>
        </w:rPr>
        <w:t>,</w:t>
      </w:r>
      <w:r w:rsidRPr="009122D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</w:t>
      </w:r>
      <w:r>
        <w:rPr>
          <w:rFonts w:asciiTheme="majorHAnsi" w:hAnsiTheme="majorHAnsi"/>
          <w:i/>
        </w:rPr>
        <w:t>Exp</w:t>
      </w:r>
      <w:r w:rsidR="00D92B06">
        <w:rPr>
          <w:rFonts w:asciiTheme="majorHAnsi" w:hAnsiTheme="majorHAnsi"/>
          <w:i/>
        </w:rPr>
        <w:t>loring Tools—Mystery Shapes</w:t>
      </w:r>
      <w:r>
        <w:rPr>
          <w:rFonts w:asciiTheme="majorHAnsi" w:hAnsiTheme="majorHAnsi"/>
          <w:i/>
        </w:rPr>
        <w:t>.</w:t>
      </w:r>
    </w:p>
    <w:p w:rsidR="001B06DE" w:rsidRDefault="001B06DE" w:rsidP="001B06DE">
      <w:pPr>
        <w:numPr>
          <w:ilvl w:val="0"/>
          <w:numId w:val="29"/>
        </w:numPr>
        <w:rPr>
          <w:rFonts w:asciiTheme="majorHAnsi" w:hAnsiTheme="majorHAnsi"/>
        </w:rPr>
      </w:pPr>
      <w:r w:rsidRPr="001249CC">
        <w:rPr>
          <w:rFonts w:asciiTheme="majorHAnsi" w:hAnsiTheme="majorHAnsi"/>
        </w:rPr>
        <w:t xml:space="preserve">Media include the video </w:t>
      </w:r>
      <w:proofErr w:type="gramStart"/>
      <w:r w:rsidRPr="001249CC">
        <w:rPr>
          <w:rFonts w:asciiTheme="majorHAnsi" w:hAnsiTheme="majorHAnsi"/>
          <w:i/>
        </w:rPr>
        <w:t>What</w:t>
      </w:r>
      <w:proofErr w:type="gramEnd"/>
      <w:r w:rsidRPr="001249CC">
        <w:rPr>
          <w:rFonts w:asciiTheme="majorHAnsi" w:hAnsiTheme="majorHAnsi"/>
          <w:i/>
        </w:rPr>
        <w:t xml:space="preserve"> Happens in a Nano Lab?</w:t>
      </w:r>
      <w:r w:rsidRPr="001249CC">
        <w:rPr>
          <w:rFonts w:asciiTheme="majorHAnsi" w:hAnsiTheme="majorHAnsi"/>
        </w:rPr>
        <w:t xml:space="preserve"> </w:t>
      </w:r>
    </w:p>
    <w:p w:rsidR="001B06DE" w:rsidRPr="001249CC" w:rsidRDefault="001B06DE" w:rsidP="001B06DE">
      <w:pPr>
        <w:numPr>
          <w:ilvl w:val="0"/>
          <w:numId w:val="29"/>
        </w:numPr>
        <w:spacing w:after="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Exhibits include </w:t>
      </w:r>
      <w:r w:rsidRPr="001B06DE">
        <w:rPr>
          <w:rFonts w:asciiTheme="majorHAnsi" w:hAnsiTheme="majorHAnsi"/>
          <w:i/>
        </w:rPr>
        <w:t xml:space="preserve">Creating </w:t>
      </w:r>
      <w:proofErr w:type="spellStart"/>
      <w:r w:rsidRPr="001B06DE">
        <w:rPr>
          <w:rFonts w:asciiTheme="majorHAnsi" w:hAnsiTheme="majorHAnsi"/>
          <w:i/>
        </w:rPr>
        <w:t>Nanomaterials</w:t>
      </w:r>
      <w:proofErr w:type="spellEnd"/>
      <w:r>
        <w:rPr>
          <w:rFonts w:asciiTheme="majorHAnsi" w:hAnsiTheme="majorHAnsi"/>
        </w:rPr>
        <w:t xml:space="preserve"> and </w:t>
      </w:r>
      <w:proofErr w:type="spellStart"/>
      <w:r w:rsidRPr="001B06DE">
        <w:rPr>
          <w:rFonts w:asciiTheme="majorHAnsi" w:hAnsiTheme="majorHAnsi"/>
          <w:i/>
        </w:rPr>
        <w:t>NanoLab</w:t>
      </w:r>
      <w:proofErr w:type="spellEnd"/>
      <w:r>
        <w:rPr>
          <w:rFonts w:asciiTheme="majorHAnsi" w:hAnsiTheme="majorHAnsi"/>
        </w:rPr>
        <w:t>.</w:t>
      </w:r>
    </w:p>
    <w:p w:rsidR="00CE5257" w:rsidRPr="00B32C15" w:rsidRDefault="00CE5257" w:rsidP="00D92B06">
      <w:pPr>
        <w:pStyle w:val="Heading2"/>
        <w:spacing w:before="200" w:after="80"/>
        <w:rPr>
          <w:rFonts w:asciiTheme="majorHAnsi" w:hAnsiTheme="majorHAnsi"/>
        </w:rPr>
      </w:pPr>
      <w:r w:rsidRPr="00B32C15">
        <w:rPr>
          <w:rFonts w:asciiTheme="majorHAnsi" w:hAnsiTheme="majorHAnsi"/>
        </w:rPr>
        <w:t>Credits and rights</w:t>
      </w:r>
    </w:p>
    <w:p w:rsidR="00D92B06" w:rsidRDefault="00D92B06" w:rsidP="001B06DE">
      <w:pPr>
        <w:pStyle w:val="NormalWeb"/>
        <w:spacing w:before="0" w:beforeAutospacing="0" w:after="80" w:afterAutospacing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Three-</w:t>
      </w:r>
      <w:r w:rsidR="001B06DE">
        <w:rPr>
          <w:rFonts w:asciiTheme="majorHAnsi" w:hAnsiTheme="majorHAnsi"/>
        </w:rPr>
        <w:t xml:space="preserve">dimensional </w:t>
      </w:r>
      <w:r w:rsidR="00C15DF4">
        <w:rPr>
          <w:rFonts w:asciiTheme="majorHAnsi" w:hAnsiTheme="majorHAnsi"/>
        </w:rPr>
        <w:t xml:space="preserve">SEM images </w:t>
      </w:r>
      <w:r w:rsidR="001B06DE">
        <w:rPr>
          <w:rFonts w:asciiTheme="majorHAnsi" w:hAnsiTheme="majorHAnsi"/>
        </w:rPr>
        <w:t>by</w:t>
      </w:r>
      <w:r w:rsidR="00C15DF4">
        <w:rPr>
          <w:rFonts w:asciiTheme="majorHAnsi" w:hAnsiTheme="majorHAnsi"/>
        </w:rPr>
        <w:t xml:space="preserve"> John Hunt, Cornell Center for Materials Research</w:t>
      </w:r>
      <w:r w:rsidR="001B06DE">
        <w:rPr>
          <w:rFonts w:asciiTheme="majorHAnsi" w:hAnsiTheme="majorHAnsi"/>
        </w:rPr>
        <w:t>,</w:t>
      </w:r>
      <w:r w:rsidR="00C15DF4">
        <w:rPr>
          <w:rFonts w:asciiTheme="majorHAnsi" w:hAnsiTheme="majorHAnsi"/>
        </w:rPr>
        <w:t xml:space="preserve"> with support from NSF Award No.</w:t>
      </w:r>
      <w:proofErr w:type="gramEnd"/>
      <w:r w:rsidR="00C15DF4">
        <w:rPr>
          <w:rFonts w:asciiTheme="majorHAnsi" w:hAnsiTheme="majorHAnsi"/>
        </w:rPr>
        <w:t xml:space="preserve"> DMR-1120296.</w:t>
      </w:r>
    </w:p>
    <w:p w:rsidR="00F7649A" w:rsidRDefault="00D92B06" w:rsidP="001B06DE">
      <w:pPr>
        <w:pStyle w:val="NormalWeb"/>
        <w:spacing w:before="0" w:beforeAutospacing="0" w:after="80" w:afterAutospacing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Three-dimensional photographs of macro-sized objects by Emily </w:t>
      </w:r>
      <w:proofErr w:type="spellStart"/>
      <w:r>
        <w:rPr>
          <w:rFonts w:asciiTheme="majorHAnsi" w:hAnsiTheme="majorHAnsi"/>
        </w:rPr>
        <w:t>Maletz</w:t>
      </w:r>
      <w:proofErr w:type="spellEnd"/>
      <w:r>
        <w:rPr>
          <w:rFonts w:asciiTheme="majorHAnsi" w:hAnsiTheme="majorHAnsi"/>
        </w:rPr>
        <w:t xml:space="preserve"> for the NISE Network.</w:t>
      </w:r>
      <w:proofErr w:type="gramEnd"/>
    </w:p>
    <w:p w:rsidR="00CE5257" w:rsidRPr="001B06DE" w:rsidRDefault="00CF1BC9" w:rsidP="001B06DE">
      <w:pPr>
        <w:pStyle w:val="NormalWeb"/>
        <w:spacing w:before="0" w:beforeAutospacing="0" w:after="80" w:afterAutospacing="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Graphite image courtesy </w:t>
      </w:r>
      <w:proofErr w:type="spellStart"/>
      <w:r>
        <w:rPr>
          <w:rFonts w:asciiTheme="majorHAnsi" w:hAnsiTheme="majorHAnsi"/>
        </w:rPr>
        <w:t>Yingchao</w:t>
      </w:r>
      <w:proofErr w:type="spellEnd"/>
      <w:r>
        <w:rPr>
          <w:rFonts w:asciiTheme="majorHAnsi" w:hAnsiTheme="majorHAnsi"/>
        </w:rPr>
        <w:t xml:space="preserve"> Yu, Cornell University.</w:t>
      </w:r>
      <w:proofErr w:type="gramEnd"/>
    </w:p>
    <w:tbl>
      <w:tblPr>
        <w:tblW w:w="0" w:type="auto"/>
        <w:tblLayout w:type="fixed"/>
        <w:tblLook w:val="00BF"/>
      </w:tblPr>
      <w:tblGrid>
        <w:gridCol w:w="1008"/>
        <w:gridCol w:w="9648"/>
      </w:tblGrid>
      <w:tr w:rsidR="00CE5257" w:rsidRPr="00B32C15">
        <w:tc>
          <w:tcPr>
            <w:tcW w:w="1008" w:type="dxa"/>
          </w:tcPr>
          <w:p w:rsidR="00CE5257" w:rsidRPr="00B32C15" w:rsidRDefault="00023FAD" w:rsidP="00CE5257">
            <w:pPr>
              <w:rPr>
                <w:rFonts w:asciiTheme="majorHAnsi" w:hAnsiTheme="majorHAnsi"/>
              </w:rPr>
            </w:pPr>
            <w:r w:rsidRPr="00B32C15">
              <w:rPr>
                <w:rFonts w:asciiTheme="majorHAnsi" w:hAnsiTheme="majorHAnsi"/>
                <w:noProof/>
              </w:rPr>
              <w:drawing>
                <wp:inline distT="0" distB="0" distL="0" distR="0">
                  <wp:extent cx="457200" cy="457200"/>
                  <wp:effectExtent l="25400" t="0" r="0" b="0"/>
                  <wp:docPr id="10" name="Picture 10" descr="ns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ns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8" w:type="dxa"/>
          </w:tcPr>
          <w:p w:rsidR="00CE5257" w:rsidRPr="008B6BAD" w:rsidRDefault="00CE5257" w:rsidP="00302DCA">
            <w:pPr>
              <w:rPr>
                <w:rFonts w:asciiTheme="majorHAnsi" w:hAnsiTheme="majorHAnsi" w:cs="Arial"/>
                <w:szCs w:val="18"/>
              </w:rPr>
            </w:pPr>
            <w:proofErr w:type="gramStart"/>
            <w:r w:rsidRPr="00B32C15">
              <w:rPr>
                <w:rFonts w:asciiTheme="majorHAnsi" w:hAnsiTheme="majorHAnsi" w:cs="Arial"/>
                <w:szCs w:val="18"/>
              </w:rPr>
              <w:t xml:space="preserve">This project was supported by the National Science Foundation under </w:t>
            </w:r>
            <w:r w:rsidR="008B6BAD">
              <w:rPr>
                <w:rFonts w:asciiTheme="majorHAnsi" w:hAnsiTheme="majorHAnsi" w:cs="Arial"/>
                <w:szCs w:val="18"/>
              </w:rPr>
              <w:t>Award</w:t>
            </w:r>
            <w:r w:rsidRPr="00B32C15">
              <w:rPr>
                <w:rFonts w:asciiTheme="majorHAnsi" w:hAnsiTheme="majorHAnsi" w:cs="Arial"/>
                <w:szCs w:val="18"/>
              </w:rPr>
              <w:t xml:space="preserve"> No.</w:t>
            </w:r>
            <w:r w:rsidR="00302DCA">
              <w:rPr>
                <w:rFonts w:asciiTheme="majorHAnsi" w:hAnsiTheme="majorHAnsi" w:cs="Arial"/>
                <w:szCs w:val="18"/>
              </w:rPr>
              <w:t xml:space="preserve"> 0940143</w:t>
            </w:r>
            <w:proofErr w:type="gramEnd"/>
            <w:r w:rsidRPr="00B32C15">
              <w:rPr>
                <w:rFonts w:asciiTheme="majorHAnsi" w:hAnsiTheme="majorHAnsi" w:cs="Arial"/>
                <w:szCs w:val="18"/>
              </w:rPr>
              <w:t>. Any opinions, findings, and conclusions or recommendations expressed in this program are those of the author and do not necessarily reflect the views of the Foundation.</w:t>
            </w:r>
          </w:p>
        </w:tc>
      </w:tr>
    </w:tbl>
    <w:p w:rsidR="00CE5257" w:rsidRPr="008B6BAD" w:rsidRDefault="00CE5257" w:rsidP="00CE5257">
      <w:pPr>
        <w:rPr>
          <w:rFonts w:asciiTheme="majorHAnsi" w:hAnsiTheme="majorHAnsi"/>
          <w:sz w:val="8"/>
        </w:rPr>
      </w:pPr>
    </w:p>
    <w:p w:rsidR="00CE5257" w:rsidRPr="00070ACD" w:rsidRDefault="00070ACD" w:rsidP="00070ACD">
      <w:proofErr w:type="gramStart"/>
      <w:r>
        <w:rPr>
          <w:rFonts w:asciiTheme="majorHAnsi" w:hAnsiTheme="majorHAnsi"/>
        </w:rPr>
        <w:t>Copyright 2012</w:t>
      </w:r>
      <w:r w:rsidRPr="00B32C15">
        <w:rPr>
          <w:rFonts w:asciiTheme="majorHAnsi" w:hAnsiTheme="majorHAnsi"/>
        </w:rPr>
        <w:t>, Sciencenter, Ithaca, NY.</w:t>
      </w:r>
      <w:proofErr w:type="gramEnd"/>
      <w:r w:rsidRPr="00B32C15">
        <w:rPr>
          <w:rFonts w:asciiTheme="majorHAnsi" w:hAnsiTheme="majorHAnsi"/>
        </w:rPr>
        <w:t xml:space="preserve"> Published under a Creative Commons Attribution-</w:t>
      </w:r>
      <w:r w:rsidRPr="008B6BAD">
        <w:rPr>
          <w:rFonts w:asciiTheme="majorHAnsi" w:hAnsiTheme="majorHAnsi"/>
          <w:color w:val="000000" w:themeColor="text1"/>
        </w:rPr>
        <w:t>Noncommercial-</w:t>
      </w:r>
      <w:proofErr w:type="spellStart"/>
      <w:r w:rsidRPr="008B6BAD">
        <w:rPr>
          <w:rFonts w:asciiTheme="majorHAnsi" w:hAnsiTheme="majorHAnsi"/>
          <w:color w:val="000000" w:themeColor="text1"/>
        </w:rPr>
        <w:t>ShareAlike</w:t>
      </w:r>
      <w:proofErr w:type="spellEnd"/>
      <w:r w:rsidRPr="008B6BAD">
        <w:rPr>
          <w:rFonts w:asciiTheme="majorHAnsi" w:hAnsiTheme="majorHAnsi"/>
          <w:color w:val="000000" w:themeColor="text1"/>
        </w:rPr>
        <w:t xml:space="preserve"> license: </w:t>
      </w:r>
      <w:r w:rsidRPr="00C76768">
        <w:rPr>
          <w:rFonts w:asciiTheme="majorHAnsi" w:hAnsiTheme="majorHAnsi"/>
          <w:u w:val="single"/>
        </w:rPr>
        <w:t>http://creativecommons.org/licenses/by-nc-sa/3.0</w:t>
      </w:r>
    </w:p>
    <w:sectPr w:rsidR="00CE5257" w:rsidRPr="00070ACD" w:rsidSect="00CE5257">
      <w:footerReference w:type="default" r:id="rId12"/>
      <w:pgSz w:w="12240" w:h="15840"/>
      <w:pgMar w:top="720" w:right="720" w:bottom="540" w:left="1080" w:footer="160" w:gutter="0"/>
      <w:docGrid w:linePitch="360"/>
      <w:printerSettings r:id="rId13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DC8" w:rsidRDefault="00981DC8">
      <w:r>
        <w:separator/>
      </w:r>
    </w:p>
  </w:endnote>
  <w:endnote w:type="continuationSeparator" w:id="0">
    <w:p w:rsidR="00981DC8" w:rsidRDefault="00981D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DC8" w:rsidRDefault="00981DC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4469765</wp:posOffset>
          </wp:positionH>
          <wp:positionV relativeFrom="paragraph">
            <wp:posOffset>-1394460</wp:posOffset>
          </wp:positionV>
          <wp:extent cx="2908935" cy="2748915"/>
          <wp:effectExtent l="0" t="0" r="12065" b="0"/>
          <wp:wrapNone/>
          <wp:docPr id="3" name="Picture 3" descr="NANO lower Rt cor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ANO lower Rt corn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908935" cy="2748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DC8" w:rsidRDefault="00981DC8">
      <w:r>
        <w:separator/>
      </w:r>
    </w:p>
  </w:footnote>
  <w:footnote w:type="continuationSeparator" w:id="0">
    <w:p w:rsidR="00981DC8" w:rsidRDefault="00981DC8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5D5273AE"/>
    <w:lvl w:ilvl="0">
      <w:start w:val="1"/>
      <w:numFmt w:val="bullet"/>
      <w:pStyle w:val="ListBulle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B6BF00"/>
      </w:rPr>
    </w:lvl>
  </w:abstractNum>
  <w:abstractNum w:abstractNumId="1">
    <w:nsid w:val="FFFFFF88"/>
    <w:multiLevelType w:val="singleLevel"/>
    <w:tmpl w:val="132606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60446A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8A48EE"/>
    <w:multiLevelType w:val="hybridMultilevel"/>
    <w:tmpl w:val="D750D6F8"/>
    <w:lvl w:ilvl="0" w:tplc="CEE4B1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3C77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CF6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92B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960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76D4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BA39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85C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A1D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AF1274"/>
    <w:multiLevelType w:val="hybridMultilevel"/>
    <w:tmpl w:val="2C82DCB2"/>
    <w:lvl w:ilvl="0" w:tplc="5FB65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7033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D26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3E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981D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6E2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7E1C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00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30F6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75155"/>
    <w:multiLevelType w:val="hybridMultilevel"/>
    <w:tmpl w:val="C5FCD15E"/>
    <w:lvl w:ilvl="0" w:tplc="E7BCAD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AA6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ED56AD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21B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2EE4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BC14CB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4B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05F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9D4E58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1D6DAF"/>
    <w:multiLevelType w:val="hybridMultilevel"/>
    <w:tmpl w:val="8EFE4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52301"/>
    <w:multiLevelType w:val="hybridMultilevel"/>
    <w:tmpl w:val="49B0652C"/>
    <w:lvl w:ilvl="0" w:tplc="7F602E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67A681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E88097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30C355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23A70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3E409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DEEC1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F6EBC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0B9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9AF658F"/>
    <w:multiLevelType w:val="hybridMultilevel"/>
    <w:tmpl w:val="DD64F5FC"/>
    <w:lvl w:ilvl="0" w:tplc="50506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8A0B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B8202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86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2D986B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08D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48DF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8F8689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C05D4"/>
    <w:multiLevelType w:val="hybridMultilevel"/>
    <w:tmpl w:val="6E82EF10"/>
    <w:lvl w:ilvl="0" w:tplc="46EA06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6EE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F53699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25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B207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EE26B8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27D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23F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E1BC7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21B01"/>
    <w:multiLevelType w:val="hybridMultilevel"/>
    <w:tmpl w:val="4B08F732"/>
    <w:lvl w:ilvl="0" w:tplc="20F6D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584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CD18BD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0AD9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2EF2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395040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020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C8B8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D80E1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D827AE"/>
    <w:multiLevelType w:val="hybridMultilevel"/>
    <w:tmpl w:val="F8B4DDC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0FE0191"/>
    <w:multiLevelType w:val="hybridMultilevel"/>
    <w:tmpl w:val="94AE4F24"/>
    <w:lvl w:ilvl="0" w:tplc="AD8205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66CF9A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938495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520BB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ED001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5CACA5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BB8DC7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20F5B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E6CC4C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1A22D25"/>
    <w:multiLevelType w:val="hybridMultilevel"/>
    <w:tmpl w:val="1C7C1346"/>
    <w:lvl w:ilvl="0" w:tplc="839676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7E45AD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634646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CEF03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E58349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5A823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9A8CC7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64A23A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3A25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3165994"/>
    <w:multiLevelType w:val="hybridMultilevel"/>
    <w:tmpl w:val="936E5070"/>
    <w:lvl w:ilvl="0" w:tplc="DB6EA32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3104E57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Lucida Grande" w:hint="default"/>
      </w:rPr>
    </w:lvl>
    <w:lvl w:ilvl="2" w:tplc="721C063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9C24CFE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17989E16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Lucida Grande" w:hint="default"/>
      </w:rPr>
    </w:lvl>
    <w:lvl w:ilvl="5" w:tplc="4CD85D5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2F9E3444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9CC0EED8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Lucida Grande" w:hint="default"/>
      </w:rPr>
    </w:lvl>
    <w:lvl w:ilvl="8" w:tplc="5B30DAA2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44250DAC"/>
    <w:multiLevelType w:val="hybridMultilevel"/>
    <w:tmpl w:val="708666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1C6BF6"/>
    <w:multiLevelType w:val="hybridMultilevel"/>
    <w:tmpl w:val="350ECA84"/>
    <w:lvl w:ilvl="0" w:tplc="7200F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22AA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E4F71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77096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DB20C3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8654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447BE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9628DC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A6453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C70229F"/>
    <w:multiLevelType w:val="hybridMultilevel"/>
    <w:tmpl w:val="E662B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3E563E"/>
    <w:multiLevelType w:val="hybridMultilevel"/>
    <w:tmpl w:val="839CA0D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4F3FF8"/>
    <w:multiLevelType w:val="hybridMultilevel"/>
    <w:tmpl w:val="A7F263A4"/>
    <w:lvl w:ilvl="0" w:tplc="4858DF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D02D91E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Lucida Grande" w:hint="default"/>
      </w:rPr>
    </w:lvl>
    <w:lvl w:ilvl="2" w:tplc="128CC2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ACBB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FF47B1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Lucida Grande" w:hint="default"/>
      </w:rPr>
    </w:lvl>
    <w:lvl w:ilvl="5" w:tplc="15F4ABB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C64C2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8928AD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Lucida Grande" w:hint="default"/>
      </w:rPr>
    </w:lvl>
    <w:lvl w:ilvl="8" w:tplc="9A96EF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69F6B4A"/>
    <w:multiLevelType w:val="hybridMultilevel"/>
    <w:tmpl w:val="8AA8F35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A2C03E8"/>
    <w:multiLevelType w:val="hybridMultilevel"/>
    <w:tmpl w:val="37948FB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56737"/>
    <w:multiLevelType w:val="hybridMultilevel"/>
    <w:tmpl w:val="CB60CD1A"/>
    <w:lvl w:ilvl="0" w:tplc="62663B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9C23F8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97EF1C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C94C5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5A4C6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A28642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6CC8E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79490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6E6DA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E64270E"/>
    <w:multiLevelType w:val="hybridMultilevel"/>
    <w:tmpl w:val="1FE05AA8"/>
    <w:lvl w:ilvl="0" w:tplc="08B6B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AF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2456603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8AB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436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BE86B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7CB3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F4A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7B7242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16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7"/>
  </w:num>
  <w:num w:numId="11">
    <w:abstractNumId w:val="14"/>
  </w:num>
  <w:num w:numId="12">
    <w:abstractNumId w:val="22"/>
  </w:num>
  <w:num w:numId="13">
    <w:abstractNumId w:val="5"/>
  </w:num>
  <w:num w:numId="14">
    <w:abstractNumId w:val="23"/>
  </w:num>
  <w:num w:numId="15">
    <w:abstractNumId w:val="19"/>
  </w:num>
  <w:num w:numId="16">
    <w:abstractNumId w:val="3"/>
  </w:num>
  <w:num w:numId="17">
    <w:abstractNumId w:val="13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20"/>
  </w:num>
  <w:num w:numId="24">
    <w:abstractNumId w:val="11"/>
  </w:num>
  <w:num w:numId="25">
    <w:abstractNumId w:val="21"/>
  </w:num>
  <w:num w:numId="26">
    <w:abstractNumId w:val="15"/>
  </w:num>
  <w:num w:numId="27">
    <w:abstractNumId w:val="6"/>
  </w:num>
  <w:num w:numId="28">
    <w:abstractNumId w:val="17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A06D2"/>
    <w:rsid w:val="00016E61"/>
    <w:rsid w:val="00023FAD"/>
    <w:rsid w:val="000430C1"/>
    <w:rsid w:val="00043C39"/>
    <w:rsid w:val="00054DF2"/>
    <w:rsid w:val="00070ACD"/>
    <w:rsid w:val="00087074"/>
    <w:rsid w:val="000E741D"/>
    <w:rsid w:val="00125D1C"/>
    <w:rsid w:val="00134B67"/>
    <w:rsid w:val="001429FA"/>
    <w:rsid w:val="00150004"/>
    <w:rsid w:val="00171CD1"/>
    <w:rsid w:val="001B06DE"/>
    <w:rsid w:val="001B22AB"/>
    <w:rsid w:val="001C400D"/>
    <w:rsid w:val="001D40CA"/>
    <w:rsid w:val="001E02BF"/>
    <w:rsid w:val="00204381"/>
    <w:rsid w:val="00223B51"/>
    <w:rsid w:val="002321D8"/>
    <w:rsid w:val="00290857"/>
    <w:rsid w:val="002A529B"/>
    <w:rsid w:val="002A5814"/>
    <w:rsid w:val="002E3CD3"/>
    <w:rsid w:val="002F7150"/>
    <w:rsid w:val="00302DCA"/>
    <w:rsid w:val="00340420"/>
    <w:rsid w:val="00340C72"/>
    <w:rsid w:val="00381273"/>
    <w:rsid w:val="00383A91"/>
    <w:rsid w:val="00395D0A"/>
    <w:rsid w:val="003A06D2"/>
    <w:rsid w:val="003A27CF"/>
    <w:rsid w:val="003A5C88"/>
    <w:rsid w:val="003B13BF"/>
    <w:rsid w:val="003B5933"/>
    <w:rsid w:val="003D2F4E"/>
    <w:rsid w:val="00463077"/>
    <w:rsid w:val="004805C2"/>
    <w:rsid w:val="004A30B7"/>
    <w:rsid w:val="005419F2"/>
    <w:rsid w:val="00543346"/>
    <w:rsid w:val="00566668"/>
    <w:rsid w:val="00587BA1"/>
    <w:rsid w:val="0059052F"/>
    <w:rsid w:val="005A03CD"/>
    <w:rsid w:val="005C6BB3"/>
    <w:rsid w:val="005E0801"/>
    <w:rsid w:val="005E7F3D"/>
    <w:rsid w:val="005F0F32"/>
    <w:rsid w:val="005F1230"/>
    <w:rsid w:val="006769EE"/>
    <w:rsid w:val="00687835"/>
    <w:rsid w:val="00694DDD"/>
    <w:rsid w:val="006C20AF"/>
    <w:rsid w:val="006C7710"/>
    <w:rsid w:val="006D6621"/>
    <w:rsid w:val="00720AA1"/>
    <w:rsid w:val="00751D11"/>
    <w:rsid w:val="007560D2"/>
    <w:rsid w:val="00773773"/>
    <w:rsid w:val="00786FEC"/>
    <w:rsid w:val="007D1BA6"/>
    <w:rsid w:val="007F6EAD"/>
    <w:rsid w:val="00827140"/>
    <w:rsid w:val="00842318"/>
    <w:rsid w:val="0085773E"/>
    <w:rsid w:val="008615C3"/>
    <w:rsid w:val="00864737"/>
    <w:rsid w:val="00871AAA"/>
    <w:rsid w:val="008B6BAD"/>
    <w:rsid w:val="008C795D"/>
    <w:rsid w:val="008D1B36"/>
    <w:rsid w:val="009137AE"/>
    <w:rsid w:val="009325C0"/>
    <w:rsid w:val="00952C59"/>
    <w:rsid w:val="009631C5"/>
    <w:rsid w:val="00976B15"/>
    <w:rsid w:val="00981DC8"/>
    <w:rsid w:val="009827F6"/>
    <w:rsid w:val="009A7F50"/>
    <w:rsid w:val="009C4434"/>
    <w:rsid w:val="009D1109"/>
    <w:rsid w:val="009E626C"/>
    <w:rsid w:val="009F61DD"/>
    <w:rsid w:val="00A635AE"/>
    <w:rsid w:val="00A74409"/>
    <w:rsid w:val="00A749E0"/>
    <w:rsid w:val="00A9793C"/>
    <w:rsid w:val="00AB49DC"/>
    <w:rsid w:val="00AD537E"/>
    <w:rsid w:val="00AF55D8"/>
    <w:rsid w:val="00AF71A4"/>
    <w:rsid w:val="00B32C15"/>
    <w:rsid w:val="00B337AD"/>
    <w:rsid w:val="00B72F92"/>
    <w:rsid w:val="00B76F74"/>
    <w:rsid w:val="00B818A5"/>
    <w:rsid w:val="00B8314F"/>
    <w:rsid w:val="00BB676A"/>
    <w:rsid w:val="00BD4566"/>
    <w:rsid w:val="00BD6036"/>
    <w:rsid w:val="00BF1DD3"/>
    <w:rsid w:val="00C0668B"/>
    <w:rsid w:val="00C15DF4"/>
    <w:rsid w:val="00C200F3"/>
    <w:rsid w:val="00C716BC"/>
    <w:rsid w:val="00CA3370"/>
    <w:rsid w:val="00CB3F2D"/>
    <w:rsid w:val="00CB5F66"/>
    <w:rsid w:val="00CE5257"/>
    <w:rsid w:val="00CF1BC9"/>
    <w:rsid w:val="00D023BB"/>
    <w:rsid w:val="00D14ACD"/>
    <w:rsid w:val="00D51694"/>
    <w:rsid w:val="00D714F5"/>
    <w:rsid w:val="00D744AE"/>
    <w:rsid w:val="00D92B06"/>
    <w:rsid w:val="00DC2517"/>
    <w:rsid w:val="00DE0F58"/>
    <w:rsid w:val="00E07208"/>
    <w:rsid w:val="00E14FC3"/>
    <w:rsid w:val="00E20222"/>
    <w:rsid w:val="00E25CA5"/>
    <w:rsid w:val="00E3558B"/>
    <w:rsid w:val="00E67F76"/>
    <w:rsid w:val="00E73F4E"/>
    <w:rsid w:val="00EA00B2"/>
    <w:rsid w:val="00EE46D0"/>
    <w:rsid w:val="00F33A62"/>
    <w:rsid w:val="00F521BB"/>
    <w:rsid w:val="00F5794C"/>
    <w:rsid w:val="00F7649A"/>
    <w:rsid w:val="00FA16A2"/>
    <w:rsid w:val="00FA654E"/>
  </w:rsids>
  <m:mathPr>
    <m:mathFont m:val="Apple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2" w:qFormat="1"/>
  </w:latentStyles>
  <w:style w:type="paragraph" w:default="1" w:styleId="Normal">
    <w:name w:val="Normal"/>
    <w:qFormat/>
    <w:rsid w:val="00223B51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23B51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23B51"/>
    <w:pPr>
      <w:keepNext/>
      <w:spacing w:before="240" w:after="120"/>
      <w:outlineLvl w:val="1"/>
    </w:pPr>
    <w:rPr>
      <w:b/>
      <w:color w:val="4A2565"/>
      <w:sz w:val="28"/>
      <w:szCs w:val="28"/>
    </w:rPr>
  </w:style>
  <w:style w:type="paragraph" w:styleId="Heading3">
    <w:name w:val="heading 3"/>
    <w:basedOn w:val="Normal"/>
    <w:next w:val="Normal"/>
    <w:qFormat/>
    <w:rsid w:val="00223B51"/>
    <w:pPr>
      <w:keepNext/>
      <w:spacing w:before="240" w:after="60"/>
      <w:outlineLvl w:val="2"/>
    </w:pPr>
    <w:rPr>
      <w:i/>
      <w:color w:val="4A2565"/>
      <w:sz w:val="32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223B5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D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223B51"/>
    <w:rPr>
      <w:color w:val="0000FF"/>
      <w:u w:val="single"/>
    </w:rPr>
  </w:style>
  <w:style w:type="character" w:styleId="Emphasis">
    <w:name w:val="Emphasis"/>
    <w:basedOn w:val="DefaultParagraphFont"/>
    <w:qFormat/>
    <w:rsid w:val="00223B51"/>
    <w:rPr>
      <w:b/>
      <w:bCs/>
      <w:i w:val="0"/>
      <w:iCs w:val="0"/>
    </w:rPr>
  </w:style>
  <w:style w:type="paragraph" w:styleId="NormalWeb">
    <w:name w:val="Normal (Web)"/>
    <w:basedOn w:val="Normal"/>
    <w:rsid w:val="00223B51"/>
    <w:pPr>
      <w:spacing w:before="100" w:beforeAutospacing="1" w:after="100" w:afterAutospacing="1"/>
    </w:pPr>
    <w:rPr>
      <w:rFonts w:cs="Arial"/>
    </w:rPr>
  </w:style>
  <w:style w:type="character" w:styleId="HTMLAcronym">
    <w:name w:val="HTML Acronym"/>
    <w:basedOn w:val="DefaultParagraphFont"/>
    <w:rsid w:val="00223B51"/>
  </w:style>
  <w:style w:type="character" w:customStyle="1" w:styleId="inv1">
    <w:name w:val="inv1"/>
    <w:basedOn w:val="DefaultParagraphFont"/>
    <w:rsid w:val="00223B51"/>
    <w:rPr>
      <w:vanish/>
      <w:webHidden w:val="0"/>
      <w:specVanish w:val="0"/>
    </w:rPr>
  </w:style>
  <w:style w:type="table" w:styleId="TableGrid">
    <w:name w:val="Table Grid"/>
    <w:basedOn w:val="TableNormal"/>
    <w:rsid w:val="00222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troparagraph">
    <w:name w:val="Intro paragraph"/>
    <w:basedOn w:val="Normal"/>
    <w:rsid w:val="00223B51"/>
    <w:rPr>
      <w:i/>
    </w:rPr>
  </w:style>
  <w:style w:type="character" w:styleId="EndnoteReference">
    <w:name w:val="endnote reference"/>
    <w:basedOn w:val="DefaultParagraphFont"/>
    <w:semiHidden/>
    <w:rsid w:val="00223B51"/>
    <w:rPr>
      <w:vertAlign w:val="superscript"/>
    </w:rPr>
  </w:style>
  <w:style w:type="paragraph" w:customStyle="1" w:styleId="textbox">
    <w:name w:val="text box"/>
    <w:basedOn w:val="Normal"/>
    <w:rsid w:val="00223B51"/>
    <w:pPr>
      <w:keepNext/>
      <w:keepLines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</w:pPr>
    <w:rPr>
      <w:rFonts w:cs="Arial"/>
      <w:szCs w:val="22"/>
    </w:rPr>
  </w:style>
  <w:style w:type="paragraph" w:styleId="Footer">
    <w:name w:val="footer"/>
    <w:basedOn w:val="Normal"/>
    <w:rsid w:val="00223B51"/>
    <w:pPr>
      <w:tabs>
        <w:tab w:val="center" w:pos="4320"/>
        <w:tab w:val="right" w:pos="8640"/>
      </w:tabs>
      <w:spacing w:after="120"/>
    </w:pPr>
  </w:style>
  <w:style w:type="character" w:styleId="PageNumber">
    <w:name w:val="page number"/>
    <w:basedOn w:val="DefaultParagraphFont"/>
    <w:rsid w:val="00223B51"/>
  </w:style>
  <w:style w:type="paragraph" w:customStyle="1" w:styleId="Body">
    <w:name w:val="Body"/>
    <w:basedOn w:val="Normal"/>
    <w:rsid w:val="00223B51"/>
    <w:pPr>
      <w:spacing w:after="120"/>
    </w:pPr>
    <w:rPr>
      <w:rFonts w:cs="Arial"/>
      <w:szCs w:val="22"/>
    </w:rPr>
  </w:style>
  <w:style w:type="paragraph" w:styleId="ListNumber">
    <w:name w:val="List Number"/>
    <w:basedOn w:val="Normal"/>
    <w:rsid w:val="00223B51"/>
    <w:pPr>
      <w:numPr>
        <w:numId w:val="1"/>
      </w:numPr>
      <w:spacing w:before="120" w:after="120"/>
    </w:pPr>
  </w:style>
  <w:style w:type="paragraph" w:styleId="ListBullet">
    <w:name w:val="List Bullet"/>
    <w:basedOn w:val="Normal"/>
    <w:rsid w:val="00223B51"/>
    <w:pPr>
      <w:numPr>
        <w:numId w:val="2"/>
      </w:numPr>
      <w:tabs>
        <w:tab w:val="clear" w:pos="360"/>
        <w:tab w:val="num" w:pos="720"/>
      </w:tabs>
      <w:spacing w:before="120" w:after="120"/>
      <w:ind w:left="720"/>
    </w:pPr>
  </w:style>
  <w:style w:type="paragraph" w:styleId="ListBullet2">
    <w:name w:val="List Bullet 2"/>
    <w:basedOn w:val="Normal"/>
    <w:autoRedefine/>
    <w:rsid w:val="00223B51"/>
    <w:pPr>
      <w:numPr>
        <w:numId w:val="3"/>
      </w:numPr>
      <w:spacing w:after="60"/>
    </w:pPr>
  </w:style>
  <w:style w:type="paragraph" w:styleId="FootnoteText">
    <w:name w:val="footnote text"/>
    <w:basedOn w:val="Normal"/>
    <w:semiHidden/>
    <w:rsid w:val="00223B51"/>
  </w:style>
  <w:style w:type="character" w:styleId="FootnoteReference">
    <w:name w:val="footnote reference"/>
    <w:basedOn w:val="DefaultParagraphFont"/>
    <w:semiHidden/>
    <w:rsid w:val="00223B51"/>
    <w:rPr>
      <w:vertAlign w:val="superscript"/>
    </w:rPr>
  </w:style>
  <w:style w:type="paragraph" w:styleId="BodyText">
    <w:name w:val="Body Text"/>
    <w:basedOn w:val="Normal"/>
    <w:rsid w:val="00223B51"/>
    <w:pPr>
      <w:spacing w:line="360" w:lineRule="auto"/>
    </w:pPr>
    <w:rPr>
      <w:rFonts w:ascii="Palatino" w:hAnsi="Palatino"/>
    </w:rPr>
  </w:style>
  <w:style w:type="paragraph" w:styleId="TOC1">
    <w:name w:val="toc 1"/>
    <w:basedOn w:val="Normal"/>
    <w:next w:val="Normal"/>
    <w:autoRedefine/>
    <w:semiHidden/>
    <w:rsid w:val="00223B51"/>
    <w:pPr>
      <w:spacing w:before="360" w:after="360"/>
    </w:pPr>
    <w:rPr>
      <w:rFonts w:ascii="Times New Roman" w:hAnsi="Times New Roman"/>
      <w:b/>
      <w:caps/>
      <w:szCs w:val="22"/>
      <w:u w:val="single"/>
    </w:rPr>
  </w:style>
  <w:style w:type="paragraph" w:styleId="TOC2">
    <w:name w:val="toc 2"/>
    <w:basedOn w:val="Normal"/>
    <w:next w:val="Normal"/>
    <w:autoRedefine/>
    <w:semiHidden/>
    <w:rsid w:val="00223B51"/>
    <w:rPr>
      <w:rFonts w:ascii="Times New Roman" w:hAnsi="Times New Roman"/>
      <w:b/>
      <w:smallCaps/>
      <w:szCs w:val="22"/>
    </w:rPr>
  </w:style>
  <w:style w:type="paragraph" w:styleId="TOC3">
    <w:name w:val="toc 3"/>
    <w:basedOn w:val="Normal"/>
    <w:next w:val="Normal"/>
    <w:autoRedefine/>
    <w:semiHidden/>
    <w:rsid w:val="00223B51"/>
    <w:rPr>
      <w:rFonts w:ascii="Times New Roman" w:hAnsi="Times New Roman"/>
      <w:smallCaps/>
      <w:szCs w:val="22"/>
    </w:rPr>
  </w:style>
  <w:style w:type="paragraph" w:styleId="TOC4">
    <w:name w:val="toc 4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5">
    <w:name w:val="toc 5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6">
    <w:name w:val="toc 6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7">
    <w:name w:val="toc 7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8">
    <w:name w:val="toc 8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TOC9">
    <w:name w:val="toc 9"/>
    <w:basedOn w:val="Normal"/>
    <w:next w:val="Normal"/>
    <w:autoRedefine/>
    <w:semiHidden/>
    <w:rsid w:val="00223B51"/>
    <w:rPr>
      <w:rFonts w:ascii="Times New Roman" w:hAnsi="Times New Roman"/>
      <w:szCs w:val="22"/>
    </w:rPr>
  </w:style>
  <w:style w:type="paragraph" w:styleId="Header">
    <w:name w:val="header"/>
    <w:basedOn w:val="Normal"/>
    <w:rsid w:val="00223B51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223B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23B51"/>
    <w:rPr>
      <w:sz w:val="20"/>
    </w:rPr>
  </w:style>
  <w:style w:type="character" w:styleId="FollowedHyperlink">
    <w:name w:val="FollowedHyperlink"/>
    <w:basedOn w:val="DefaultParagraphFont"/>
    <w:rsid w:val="00751D1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1D40CA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40CA"/>
    <w:rPr>
      <w:rFonts w:ascii="Arial" w:hAnsi="Arial"/>
      <w:sz w:val="20"/>
    </w:rPr>
  </w:style>
  <w:style w:type="character" w:customStyle="1" w:styleId="CommentSubjectChar">
    <w:name w:val="Comment Subject Char"/>
    <w:basedOn w:val="CommentTextChar"/>
    <w:link w:val="CommentSubject"/>
    <w:rsid w:val="001D40CA"/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footer" Target="footer1.xml"/><Relationship Id="rId13" Type="http://schemas.openxmlformats.org/officeDocument/2006/relationships/printerSettings" Target="printerSettings/printerSettings1.bin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721</Words>
  <Characters>4111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Ferrofluids</vt:lpstr>
    </vt:vector>
  </TitlesOfParts>
  <Company>Sciencenter</Company>
  <LinksUpToDate>false</LinksUpToDate>
  <CharactersWithSpaces>5048</CharactersWithSpaces>
  <SharedDoc>false</SharedDoc>
  <HLinks>
    <vt:vector size="102" baseType="variant">
      <vt:variant>
        <vt:i4>3670053</vt:i4>
      </vt:variant>
      <vt:variant>
        <vt:i4>9</vt:i4>
      </vt:variant>
      <vt:variant>
        <vt:i4>0</vt:i4>
      </vt:variant>
      <vt:variant>
        <vt:i4>5</vt:i4>
      </vt:variant>
      <vt:variant>
        <vt:lpwstr>http://www.nisenet.org/catalog</vt:lpwstr>
      </vt:variant>
      <vt:variant>
        <vt:lpwstr/>
      </vt:variant>
      <vt:variant>
        <vt:i4>4718643</vt:i4>
      </vt:variant>
      <vt:variant>
        <vt:i4>6</vt:i4>
      </vt:variant>
      <vt:variant>
        <vt:i4>0</vt:i4>
      </vt:variant>
      <vt:variant>
        <vt:i4>5</vt:i4>
      </vt:variant>
      <vt:variant>
        <vt:lpwstr>http://www.nisenet.org/catalog/programs/exploring-liquid-crystals</vt:lpwstr>
      </vt:variant>
      <vt:variant>
        <vt:lpwstr/>
      </vt:variant>
      <vt:variant>
        <vt:i4>3473422</vt:i4>
      </vt:variant>
      <vt:variant>
        <vt:i4>3</vt:i4>
      </vt:variant>
      <vt:variant>
        <vt:i4>0</vt:i4>
      </vt:variant>
      <vt:variant>
        <vt:i4>5</vt:i4>
      </vt:variant>
      <vt:variant>
        <vt:lpwstr>http://www.sigmaaldrich.com/technical-service-home/product-catalog.html</vt:lpwstr>
      </vt:variant>
      <vt:variant>
        <vt:lpwstr/>
      </vt:variant>
      <vt:variant>
        <vt:i4>5373975</vt:i4>
      </vt:variant>
      <vt:variant>
        <vt:i4>0</vt:i4>
      </vt:variant>
      <vt:variant>
        <vt:i4>0</vt:i4>
      </vt:variant>
      <vt:variant>
        <vt:i4>5</vt:i4>
      </vt:variant>
      <vt:variant>
        <vt:lpwstr>http://www.teachersource.com</vt:lpwstr>
      </vt:variant>
      <vt:variant>
        <vt:lpwstr/>
      </vt:variant>
      <vt:variant>
        <vt:i4>3801097</vt:i4>
      </vt:variant>
      <vt:variant>
        <vt:i4>2315</vt:i4>
      </vt:variant>
      <vt:variant>
        <vt:i4>1025</vt:i4>
      </vt:variant>
      <vt:variant>
        <vt:i4>1</vt:i4>
      </vt:variant>
      <vt:variant>
        <vt:lpwstr>MatsLC_photo1_01Dec09</vt:lpwstr>
      </vt:variant>
      <vt:variant>
        <vt:lpwstr/>
      </vt:variant>
      <vt:variant>
        <vt:i4>2621541</vt:i4>
      </vt:variant>
      <vt:variant>
        <vt:i4>2320</vt:i4>
      </vt:variant>
      <vt:variant>
        <vt:i4>1026</vt:i4>
      </vt:variant>
      <vt:variant>
        <vt:i4>1</vt:i4>
      </vt:variant>
      <vt:variant>
        <vt:lpwstr>LCsheet_handprint</vt:lpwstr>
      </vt:variant>
      <vt:variant>
        <vt:lpwstr/>
      </vt:variant>
      <vt:variant>
        <vt:i4>2424857</vt:i4>
      </vt:variant>
      <vt:variant>
        <vt:i4>2608</vt:i4>
      </vt:variant>
      <vt:variant>
        <vt:i4>1027</vt:i4>
      </vt:variant>
      <vt:variant>
        <vt:i4>1</vt:i4>
      </vt:variant>
      <vt:variant>
        <vt:lpwstr>paint_square</vt:lpwstr>
      </vt:variant>
      <vt:variant>
        <vt:lpwstr/>
      </vt:variant>
      <vt:variant>
        <vt:i4>3866640</vt:i4>
      </vt:variant>
      <vt:variant>
        <vt:i4>2755</vt:i4>
      </vt:variant>
      <vt:variant>
        <vt:i4>1028</vt:i4>
      </vt:variant>
      <vt:variant>
        <vt:i4>1</vt:i4>
      </vt:variant>
      <vt:variant>
        <vt:lpwstr>lam_card</vt:lpwstr>
      </vt:variant>
      <vt:variant>
        <vt:lpwstr/>
      </vt:variant>
      <vt:variant>
        <vt:i4>327697</vt:i4>
      </vt:variant>
      <vt:variant>
        <vt:i4>2902</vt:i4>
      </vt:variant>
      <vt:variant>
        <vt:i4>1029</vt:i4>
      </vt:variant>
      <vt:variant>
        <vt:i4>1</vt:i4>
      </vt:variant>
      <vt:variant>
        <vt:lpwstr>card</vt:lpwstr>
      </vt:variant>
      <vt:variant>
        <vt:lpwstr/>
      </vt:variant>
      <vt:variant>
        <vt:i4>3211275</vt:i4>
      </vt:variant>
      <vt:variant>
        <vt:i4>3317</vt:i4>
      </vt:variant>
      <vt:variant>
        <vt:i4>1030</vt:i4>
      </vt:variant>
      <vt:variant>
        <vt:i4>1</vt:i4>
      </vt:variant>
      <vt:variant>
        <vt:lpwstr>IMG_1744</vt:lpwstr>
      </vt:variant>
      <vt:variant>
        <vt:lpwstr/>
      </vt:variant>
      <vt:variant>
        <vt:i4>4849705</vt:i4>
      </vt:variant>
      <vt:variant>
        <vt:i4>7511</vt:i4>
      </vt:variant>
      <vt:variant>
        <vt:i4>1031</vt:i4>
      </vt:variant>
      <vt:variant>
        <vt:i4>1</vt:i4>
      </vt:variant>
      <vt:variant>
        <vt:lpwstr>liquid_crystal_nise-1</vt:lpwstr>
      </vt:variant>
      <vt:variant>
        <vt:lpwstr/>
      </vt:variant>
      <vt:variant>
        <vt:i4>7798901</vt:i4>
      </vt:variant>
      <vt:variant>
        <vt:i4>8234</vt:i4>
      </vt:variant>
      <vt:variant>
        <vt:i4>1032</vt:i4>
      </vt:variant>
      <vt:variant>
        <vt:i4>1</vt:i4>
      </vt:variant>
      <vt:variant>
        <vt:lpwstr>MatsLC_photoxx_01Dec09</vt:lpwstr>
      </vt:variant>
      <vt:variant>
        <vt:lpwstr/>
      </vt:variant>
      <vt:variant>
        <vt:i4>3932191</vt:i4>
      </vt:variant>
      <vt:variant>
        <vt:i4>8264</vt:i4>
      </vt:variant>
      <vt:variant>
        <vt:i4>1033</vt:i4>
      </vt:variant>
      <vt:variant>
        <vt:i4>1</vt:i4>
      </vt:variant>
      <vt:variant>
        <vt:lpwstr> MatsLC_photo10_01Dec09</vt:lpwstr>
      </vt:variant>
      <vt:variant>
        <vt:lpwstr/>
      </vt:variant>
      <vt:variant>
        <vt:i4>7536648</vt:i4>
      </vt:variant>
      <vt:variant>
        <vt:i4>9599</vt:i4>
      </vt:variant>
      <vt:variant>
        <vt:i4>1034</vt:i4>
      </vt:variant>
      <vt:variant>
        <vt:i4>1</vt:i4>
      </vt:variant>
      <vt:variant>
        <vt:lpwstr>nsf</vt:lpwstr>
      </vt:variant>
      <vt:variant>
        <vt:lpwstr/>
      </vt:variant>
      <vt:variant>
        <vt:i4>5439571</vt:i4>
      </vt:variant>
      <vt:variant>
        <vt:i4>-1</vt:i4>
      </vt:variant>
      <vt:variant>
        <vt:i4>1030</vt:i4>
      </vt:variant>
      <vt:variant>
        <vt:i4>1</vt:i4>
      </vt:variant>
      <vt:variant>
        <vt:lpwstr>NANO header1</vt:lpwstr>
      </vt:variant>
      <vt:variant>
        <vt:lpwstr/>
      </vt:variant>
      <vt:variant>
        <vt:i4>5439571</vt:i4>
      </vt:variant>
      <vt:variant>
        <vt:i4>-1</vt:i4>
      </vt:variant>
      <vt:variant>
        <vt:i4>1039</vt:i4>
      </vt:variant>
      <vt:variant>
        <vt:i4>1</vt:i4>
      </vt:variant>
      <vt:variant>
        <vt:lpwstr>NANO header1</vt:lpwstr>
      </vt:variant>
      <vt:variant>
        <vt:lpwstr/>
      </vt:variant>
      <vt:variant>
        <vt:i4>4587530</vt:i4>
      </vt:variant>
      <vt:variant>
        <vt:i4>-1</vt:i4>
      </vt:variant>
      <vt:variant>
        <vt:i4>2051</vt:i4>
      </vt:variant>
      <vt:variant>
        <vt:i4>1</vt:i4>
      </vt:variant>
      <vt:variant>
        <vt:lpwstr>NANO lower Rt corner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Ferrofluids</dc:title>
  <dc:subject/>
  <dc:creator>Rae Ostman</dc:creator>
  <cp:keywords/>
  <dc:description/>
  <cp:lastModifiedBy>Rae Ostman</cp:lastModifiedBy>
  <cp:revision>7</cp:revision>
  <cp:lastPrinted>2010-11-04T23:51:00Z</cp:lastPrinted>
  <dcterms:created xsi:type="dcterms:W3CDTF">2012-11-01T15:03:00Z</dcterms:created>
  <dcterms:modified xsi:type="dcterms:W3CDTF">2012-11-01T15:40:00Z</dcterms:modified>
</cp:coreProperties>
</file>