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Default Extension="bin" ContentType="application/vnd.openxmlformats-officedocument.wordprocessingml.printerSettings"/>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682" w:rsidRPr="00B32C15" w:rsidRDefault="00504682" w:rsidP="00504682">
      <w:pPr>
        <w:rPr>
          <w:rFonts w:asciiTheme="majorHAnsi" w:hAnsiTheme="majorHAnsi"/>
          <w:color w:val="4A2565"/>
        </w:rPr>
      </w:pPr>
      <w:r w:rsidRPr="00B32C15">
        <w:rPr>
          <w:rFonts w:asciiTheme="majorHAnsi" w:hAnsiTheme="majorHAnsi"/>
          <w:noProof/>
          <w:color w:val="4A2565"/>
        </w:rPr>
        <w:drawing>
          <wp:anchor distT="0" distB="0" distL="114300" distR="114300" simplePos="0" relativeHeight="251659264" behindDoc="1" locked="0" layoutInCell="1" allowOverlap="1">
            <wp:simplePos x="0" y="0"/>
            <wp:positionH relativeFrom="column">
              <wp:posOffset>4419600</wp:posOffset>
            </wp:positionH>
            <wp:positionV relativeFrom="paragraph">
              <wp:posOffset>-25400</wp:posOffset>
            </wp:positionV>
            <wp:extent cx="2057400" cy="495300"/>
            <wp:effectExtent l="25400" t="0" r="0" b="0"/>
            <wp:wrapTight wrapText="bothSides">
              <wp:wrapPolygon edited="0">
                <wp:start x="-267" y="0"/>
                <wp:lineTo x="-267" y="21046"/>
                <wp:lineTo x="21600" y="21046"/>
                <wp:lineTo x="21600" y="0"/>
                <wp:lineTo x="-267" y="0"/>
              </wp:wrapPolygon>
            </wp:wrapTight>
            <wp:docPr id="4" name="Picture 2" descr="ND_logo_for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_logo_for_word"/>
                    <pic:cNvPicPr>
                      <a:picLocks noChangeAspect="1" noChangeArrowheads="1"/>
                    </pic:cNvPicPr>
                  </pic:nvPicPr>
                  <pic:blipFill>
                    <a:blip r:embed="rId7"/>
                    <a:srcRect/>
                    <a:stretch>
                      <a:fillRect/>
                    </a:stretch>
                  </pic:blipFill>
                  <pic:spPr bwMode="auto">
                    <a:xfrm>
                      <a:off x="0" y="0"/>
                      <a:ext cx="2057400" cy="495300"/>
                    </a:xfrm>
                    <a:prstGeom prst="rect">
                      <a:avLst/>
                    </a:prstGeom>
                    <a:noFill/>
                    <a:ln w="9525">
                      <a:noFill/>
                      <a:miter lim="800000"/>
                      <a:headEnd/>
                      <a:tailEnd/>
                    </a:ln>
                  </pic:spPr>
                </pic:pic>
              </a:graphicData>
            </a:graphic>
          </wp:anchor>
        </w:drawing>
      </w:r>
    </w:p>
    <w:p w:rsidR="00504682" w:rsidRPr="00B32C15" w:rsidRDefault="00504682" w:rsidP="00504682">
      <w:pPr>
        <w:rPr>
          <w:rFonts w:asciiTheme="majorHAnsi" w:hAnsiTheme="majorHAnsi"/>
          <w:color w:val="4A2565"/>
        </w:rPr>
      </w:pPr>
    </w:p>
    <w:p w:rsidR="00504682" w:rsidRPr="00B32C15" w:rsidRDefault="00504682" w:rsidP="00504682">
      <w:pPr>
        <w:rPr>
          <w:rFonts w:asciiTheme="majorHAnsi" w:hAnsiTheme="majorHAnsi"/>
          <w:color w:val="4A2565"/>
        </w:rPr>
      </w:pPr>
    </w:p>
    <w:p w:rsidR="00504682" w:rsidRPr="00B32C15" w:rsidRDefault="00504682" w:rsidP="00504682">
      <w:pPr>
        <w:rPr>
          <w:rFonts w:asciiTheme="majorHAnsi" w:hAnsiTheme="majorHAnsi"/>
          <w:color w:val="4A2565"/>
        </w:rPr>
      </w:pPr>
    </w:p>
    <w:p w:rsidR="00CE5257" w:rsidRPr="00B37C8E" w:rsidRDefault="00B37C8E" w:rsidP="00F74740">
      <w:pPr>
        <w:pStyle w:val="Heading1"/>
        <w:pBdr>
          <w:bottom w:val="single" w:sz="4" w:space="1" w:color="CCCC00"/>
        </w:pBdr>
        <w:spacing w:before="120"/>
        <w:rPr>
          <w:rFonts w:asciiTheme="majorHAnsi" w:hAnsiTheme="majorHAnsi"/>
          <w:color w:val="4A2565"/>
          <w:sz w:val="48"/>
        </w:rPr>
      </w:pPr>
      <w:r>
        <w:rPr>
          <w:rFonts w:asciiTheme="majorHAnsi" w:hAnsiTheme="majorHAnsi" w:cs="Arial"/>
          <w:color w:val="4A2565"/>
          <w:sz w:val="48"/>
          <w:lang w:val="es-ES_tradnl"/>
        </w:rPr>
        <w:t xml:space="preserve">Explorando </w:t>
      </w:r>
      <w:r w:rsidRPr="00B37C8E">
        <w:rPr>
          <w:rFonts w:asciiTheme="majorHAnsi" w:hAnsiTheme="majorHAnsi" w:cs="Arial"/>
          <w:color w:val="4A2565"/>
          <w:sz w:val="48"/>
          <w:lang w:val="es-ES_tradnl"/>
        </w:rPr>
        <w:t>materiales</w:t>
      </w:r>
      <w:r w:rsidR="00047E8A">
        <w:rPr>
          <w:rFonts w:asciiTheme="majorHAnsi" w:hAnsiTheme="majorHAnsi"/>
          <w:color w:val="4A2565"/>
          <w:sz w:val="48"/>
        </w:rPr>
        <w:t xml:space="preserve">: </w:t>
      </w:r>
      <w:r w:rsidRPr="00B37C8E">
        <w:rPr>
          <w:rFonts w:asciiTheme="majorHAnsi" w:hAnsiTheme="majorHAnsi" w:cs="Arial"/>
          <w:color w:val="4A2565"/>
          <w:sz w:val="48"/>
          <w:lang w:val="es-ES_tradnl"/>
        </w:rPr>
        <w:t xml:space="preserve">Metal con </w:t>
      </w:r>
      <w:proofErr w:type="spellStart"/>
      <w:r w:rsidRPr="00B37C8E">
        <w:rPr>
          <w:rFonts w:asciiTheme="majorHAnsi" w:hAnsiTheme="majorHAnsi" w:cs="Arial"/>
          <w:color w:val="4A2565"/>
          <w:sz w:val="48"/>
          <w:lang w:val="es-ES_tradnl"/>
        </w:rPr>
        <w:t>memori</w:t>
      </w:r>
      <w:proofErr w:type="spellEnd"/>
      <w:r w:rsidRPr="00B37C8E">
        <w:rPr>
          <w:rFonts w:asciiTheme="majorHAnsi" w:hAnsiTheme="majorHAnsi"/>
          <w:color w:val="4A2565"/>
          <w:sz w:val="48"/>
        </w:rPr>
        <w:t xml:space="preserve">a </w:t>
      </w:r>
    </w:p>
    <w:p w:rsidR="00CE5257" w:rsidRPr="002803EC" w:rsidRDefault="00CE5257">
      <w:pPr>
        <w:pStyle w:val="NormalWeb"/>
        <w:spacing w:before="0" w:beforeAutospacing="0" w:after="0" w:afterAutospacing="0"/>
        <w:rPr>
          <w:rFonts w:asciiTheme="majorHAnsi" w:hAnsiTheme="majorHAnsi"/>
          <w:b/>
          <w:color w:val="000000"/>
          <w:sz w:val="4"/>
        </w:rPr>
      </w:pPr>
    </w:p>
    <w:tbl>
      <w:tblPr>
        <w:tblW w:w="10278" w:type="dxa"/>
        <w:tblLayout w:type="fixed"/>
        <w:tblLook w:val="01E0"/>
      </w:tblPr>
      <w:tblGrid>
        <w:gridCol w:w="7218"/>
        <w:gridCol w:w="3060"/>
      </w:tblGrid>
      <w:tr w:rsidR="002803EC" w:rsidRPr="00B32C15">
        <w:tc>
          <w:tcPr>
            <w:tcW w:w="7218" w:type="dxa"/>
          </w:tcPr>
          <w:p w:rsidR="002803EC" w:rsidRPr="00B37C8E" w:rsidRDefault="00B37C8E" w:rsidP="00F74740">
            <w:pPr>
              <w:pStyle w:val="Heading2"/>
              <w:spacing w:before="60" w:after="40"/>
              <w:rPr>
                <w:rFonts w:asciiTheme="majorHAnsi" w:hAnsiTheme="majorHAnsi"/>
              </w:rPr>
            </w:pPr>
            <w:r w:rsidRPr="00B37C8E">
              <w:rPr>
                <w:rFonts w:asciiTheme="majorHAnsi" w:hAnsiTheme="majorHAnsi" w:cs="Arial"/>
                <w:szCs w:val="22"/>
                <w:lang w:val="es-ES_tradnl"/>
              </w:rPr>
              <w:t>¡</w:t>
            </w:r>
            <w:proofErr w:type="spellStart"/>
            <w:r w:rsidRPr="00B37C8E">
              <w:rPr>
                <w:rFonts w:asciiTheme="majorHAnsi" w:hAnsiTheme="majorHAnsi"/>
              </w:rPr>
              <w:t>Intento</w:t>
            </w:r>
            <w:proofErr w:type="spellEnd"/>
            <w:r w:rsidRPr="00B37C8E">
              <w:rPr>
                <w:rFonts w:asciiTheme="majorHAnsi" w:hAnsiTheme="majorHAnsi"/>
              </w:rPr>
              <w:t xml:space="preserve"> </w:t>
            </w:r>
            <w:proofErr w:type="spellStart"/>
            <w:r w:rsidRPr="00B37C8E">
              <w:rPr>
                <w:rFonts w:asciiTheme="majorHAnsi" w:hAnsiTheme="majorHAnsi"/>
              </w:rPr>
              <w:t>esto</w:t>
            </w:r>
            <w:proofErr w:type="spellEnd"/>
            <w:r w:rsidR="002803EC" w:rsidRPr="00B37C8E">
              <w:rPr>
                <w:rFonts w:asciiTheme="majorHAnsi" w:hAnsiTheme="majorHAnsi"/>
              </w:rPr>
              <w:t>!</w:t>
            </w:r>
          </w:p>
          <w:p w:rsidR="00B37C8E" w:rsidRPr="00504682" w:rsidRDefault="00B37C8E" w:rsidP="00B37C8E">
            <w:pPr>
              <w:numPr>
                <w:ilvl w:val="0"/>
                <w:numId w:val="30"/>
              </w:numPr>
              <w:rPr>
                <w:rFonts w:asciiTheme="majorHAnsi" w:hAnsiTheme="majorHAnsi" w:cs="Arial"/>
                <w:sz w:val="21"/>
                <w:lang w:val="es-ES_tradnl"/>
              </w:rPr>
            </w:pPr>
            <w:r w:rsidRPr="00504682">
              <w:rPr>
                <w:rFonts w:asciiTheme="majorHAnsi" w:hAnsiTheme="majorHAnsi" w:cs="Arial"/>
                <w:color w:val="000000"/>
                <w:sz w:val="21"/>
                <w:lang w:val="es-ES_tradnl"/>
              </w:rPr>
              <w:t xml:space="preserve">Estira el resorte </w:t>
            </w:r>
            <w:proofErr w:type="spellStart"/>
            <w:r w:rsidRPr="00504682">
              <w:rPr>
                <w:rFonts w:asciiTheme="majorHAnsi" w:hAnsiTheme="majorHAnsi" w:cs="Arial"/>
                <w:color w:val="000000"/>
                <w:sz w:val="21"/>
                <w:lang w:val="es-ES_tradnl"/>
              </w:rPr>
              <w:t>NiTi</w:t>
            </w:r>
            <w:proofErr w:type="spellEnd"/>
            <w:r w:rsidRPr="00504682">
              <w:rPr>
                <w:rFonts w:asciiTheme="majorHAnsi" w:hAnsiTheme="majorHAnsi" w:cs="Arial"/>
                <w:color w:val="000000"/>
                <w:sz w:val="21"/>
                <w:lang w:val="es-ES_tradnl"/>
              </w:rPr>
              <w:t>.</w:t>
            </w:r>
          </w:p>
          <w:p w:rsidR="00B37C8E" w:rsidRPr="00504682" w:rsidRDefault="00B37C8E" w:rsidP="00B37C8E">
            <w:pPr>
              <w:numPr>
                <w:ilvl w:val="0"/>
                <w:numId w:val="30"/>
              </w:numPr>
              <w:rPr>
                <w:rFonts w:asciiTheme="majorHAnsi" w:hAnsiTheme="majorHAnsi" w:cs="Arial"/>
                <w:color w:val="000000"/>
                <w:sz w:val="21"/>
                <w:lang w:val="es-ES_tradnl"/>
              </w:rPr>
            </w:pPr>
            <w:r w:rsidRPr="00504682">
              <w:rPr>
                <w:rFonts w:asciiTheme="majorHAnsi" w:hAnsiTheme="majorHAnsi" w:cs="Arial"/>
                <w:sz w:val="21"/>
                <w:lang w:val="es-ES_tradnl"/>
              </w:rPr>
              <w:t xml:space="preserve">Mientras sostienes por un extremo el resorte </w:t>
            </w:r>
            <w:proofErr w:type="spellStart"/>
            <w:r w:rsidRPr="00504682">
              <w:rPr>
                <w:rFonts w:asciiTheme="majorHAnsi" w:hAnsiTheme="majorHAnsi" w:cs="Arial"/>
                <w:sz w:val="21"/>
                <w:lang w:val="es-ES_tradnl"/>
              </w:rPr>
              <w:t>NiTi</w:t>
            </w:r>
            <w:proofErr w:type="spellEnd"/>
            <w:r w:rsidRPr="00504682">
              <w:rPr>
                <w:rFonts w:asciiTheme="majorHAnsi" w:hAnsiTheme="majorHAnsi" w:cs="Arial"/>
                <w:sz w:val="21"/>
                <w:lang w:val="es-ES_tradnl"/>
              </w:rPr>
              <w:t xml:space="preserve"> estirado usa el secador de pelo en temperatura alta para calentarlo.</w:t>
            </w:r>
            <w:r w:rsidRPr="00504682">
              <w:rPr>
                <w:rFonts w:asciiTheme="majorHAnsi" w:hAnsiTheme="majorHAnsi" w:cs="Arial"/>
                <w:color w:val="000000"/>
                <w:sz w:val="21"/>
                <w:szCs w:val="14"/>
                <w:lang w:val="es-ES_tradnl"/>
              </w:rPr>
              <w:t xml:space="preserve"> </w:t>
            </w:r>
            <w:r w:rsidRPr="00504682">
              <w:rPr>
                <w:rFonts w:asciiTheme="majorHAnsi" w:hAnsiTheme="majorHAnsi" w:cs="Arial"/>
                <w:color w:val="000000"/>
                <w:sz w:val="21"/>
                <w:lang w:val="es-ES_tradnl"/>
              </w:rPr>
              <w:t>¿Qué sucede?</w:t>
            </w:r>
          </w:p>
          <w:p w:rsidR="002803EC" w:rsidRPr="00B37C8E" w:rsidRDefault="00B37C8E" w:rsidP="00B37C8E">
            <w:pPr>
              <w:numPr>
                <w:ilvl w:val="0"/>
                <w:numId w:val="30"/>
              </w:numPr>
              <w:rPr>
                <w:rFonts w:ascii="Cambria" w:hAnsi="Cambria" w:cs="Arial"/>
                <w:color w:val="000000"/>
                <w:lang w:val="es-ES_tradnl"/>
              </w:rPr>
            </w:pPr>
            <w:r w:rsidRPr="00504682">
              <w:rPr>
                <w:rFonts w:asciiTheme="majorHAnsi" w:hAnsiTheme="majorHAnsi" w:cs="Arial"/>
                <w:sz w:val="21"/>
                <w:lang w:val="es-ES_tradnl"/>
              </w:rPr>
              <w:t>¿El resorte de acero común hace lo mismo  al ser calentado con el secador de pelo?</w:t>
            </w:r>
          </w:p>
        </w:tc>
        <w:tc>
          <w:tcPr>
            <w:tcW w:w="3060" w:type="dxa"/>
          </w:tcPr>
          <w:p w:rsidR="002803EC" w:rsidRPr="00B32C15" w:rsidRDefault="00341BFF" w:rsidP="009E5D4A">
            <w:pPr>
              <w:pStyle w:val="NormalWeb"/>
              <w:spacing w:before="0" w:beforeAutospacing="0" w:after="0" w:afterAutospacing="0"/>
              <w:rPr>
                <w:rFonts w:asciiTheme="majorHAnsi" w:hAnsiTheme="majorHAnsi"/>
                <w:color w:val="000000"/>
                <w:sz w:val="12"/>
              </w:rPr>
            </w:pPr>
            <w:r>
              <w:rPr>
                <w:rFonts w:asciiTheme="majorHAnsi" w:hAnsiTheme="majorHAnsi"/>
                <w:noProof/>
                <w:color w:val="000000"/>
                <w:sz w:val="12"/>
              </w:rPr>
              <w:drawing>
                <wp:inline distT="0" distB="0" distL="0" distR="0">
                  <wp:extent cx="1178560" cy="1178560"/>
                  <wp:effectExtent l="25400" t="0" r="0" b="0"/>
                  <wp:docPr id="1" name="Picture 0" descr="IMG_4314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314_crop.jpg"/>
                          <pic:cNvPicPr/>
                        </pic:nvPicPr>
                        <pic:blipFill>
                          <a:blip r:embed="rId8"/>
                          <a:srcRect l="19014" t="4225" r="7042" b="21831"/>
                          <a:stretch>
                            <a:fillRect/>
                          </a:stretch>
                        </pic:blipFill>
                        <pic:spPr>
                          <a:xfrm>
                            <a:off x="0" y="0"/>
                            <a:ext cx="1183370" cy="1183370"/>
                          </a:xfrm>
                          <a:prstGeom prst="rect">
                            <a:avLst/>
                          </a:prstGeom>
                        </pic:spPr>
                      </pic:pic>
                    </a:graphicData>
                  </a:graphic>
                </wp:inline>
              </w:drawing>
            </w:r>
          </w:p>
        </w:tc>
      </w:tr>
    </w:tbl>
    <w:p w:rsidR="009E5D4A" w:rsidRPr="000909CF" w:rsidRDefault="00B37C8E" w:rsidP="00F74740">
      <w:pPr>
        <w:pStyle w:val="NormalWeb"/>
        <w:spacing w:before="60" w:beforeAutospacing="0" w:after="40" w:afterAutospacing="0"/>
        <w:rPr>
          <w:rFonts w:asciiTheme="majorHAnsi" w:hAnsiTheme="majorHAnsi"/>
          <w:color w:val="000000"/>
          <w:szCs w:val="22"/>
        </w:rPr>
      </w:pPr>
      <w:r w:rsidRPr="000909CF">
        <w:rPr>
          <w:rFonts w:asciiTheme="majorHAnsi" w:hAnsiTheme="majorHAnsi"/>
          <w:b/>
          <w:color w:val="4A2565"/>
          <w:sz w:val="28"/>
          <w:lang w:val="es-ES_tradnl"/>
        </w:rPr>
        <w:t>¿Qué sucede?</w:t>
      </w:r>
    </w:p>
    <w:p w:rsidR="009E5D4A" w:rsidRPr="00F74740" w:rsidRDefault="00B37C8E" w:rsidP="00B37C8E">
      <w:pPr>
        <w:rPr>
          <w:rFonts w:asciiTheme="majorHAnsi" w:hAnsiTheme="majorHAnsi" w:cs="Arial"/>
          <w:color w:val="000000"/>
          <w:sz w:val="21"/>
          <w:szCs w:val="20"/>
          <w:lang w:val="es-ES_tradnl"/>
        </w:rPr>
      </w:pPr>
      <w:r w:rsidRPr="00F74740">
        <w:rPr>
          <w:rFonts w:asciiTheme="majorHAnsi" w:hAnsiTheme="majorHAnsi" w:cs="Arial"/>
          <w:color w:val="000000"/>
          <w:sz w:val="21"/>
          <w:lang w:val="es-ES_tradnl"/>
        </w:rPr>
        <w:t xml:space="preserve">Aunque el resorte </w:t>
      </w:r>
      <w:proofErr w:type="spellStart"/>
      <w:r w:rsidRPr="00F74740">
        <w:rPr>
          <w:rFonts w:asciiTheme="majorHAnsi" w:hAnsiTheme="majorHAnsi" w:cs="Arial"/>
          <w:color w:val="000000"/>
          <w:sz w:val="21"/>
          <w:lang w:val="es-ES_tradnl"/>
        </w:rPr>
        <w:t>NiTi</w:t>
      </w:r>
      <w:proofErr w:type="spellEnd"/>
      <w:r w:rsidRPr="00F74740">
        <w:rPr>
          <w:rFonts w:asciiTheme="majorHAnsi" w:hAnsiTheme="majorHAnsi" w:cs="Arial"/>
          <w:color w:val="000000"/>
          <w:sz w:val="21"/>
          <w:lang w:val="es-ES_tradnl"/>
        </w:rPr>
        <w:t xml:space="preserve"> regresa  a su forma original al ser calentado por el secador de pelo, no pasa lo mismo con el resorte de acero. </w:t>
      </w:r>
      <w:proofErr w:type="spellStart"/>
      <w:r w:rsidRPr="00F74740">
        <w:rPr>
          <w:rFonts w:asciiTheme="majorHAnsi" w:hAnsiTheme="majorHAnsi" w:cs="Arial"/>
          <w:color w:val="000000"/>
          <w:sz w:val="21"/>
          <w:lang w:val="es-ES_tradnl"/>
        </w:rPr>
        <w:t>NiTi</w:t>
      </w:r>
      <w:proofErr w:type="spellEnd"/>
      <w:r w:rsidRPr="00F74740">
        <w:rPr>
          <w:rFonts w:asciiTheme="majorHAnsi" w:hAnsiTheme="majorHAnsi" w:cs="Arial"/>
          <w:color w:val="000000"/>
          <w:sz w:val="21"/>
          <w:lang w:val="es-ES_tradnl"/>
        </w:rPr>
        <w:t xml:space="preserve"> es una mezcla de níquel y titanio, llamada </w:t>
      </w:r>
      <w:proofErr w:type="spellStart"/>
      <w:r w:rsidRPr="00F74740">
        <w:rPr>
          <w:rFonts w:asciiTheme="majorHAnsi" w:hAnsiTheme="majorHAnsi" w:cs="Arial"/>
          <w:color w:val="000000"/>
          <w:sz w:val="21"/>
          <w:lang w:val="es-ES_tradnl"/>
        </w:rPr>
        <w:t>NiTi</w:t>
      </w:r>
      <w:proofErr w:type="spellEnd"/>
      <w:r w:rsidRPr="00F74740">
        <w:rPr>
          <w:rFonts w:asciiTheme="majorHAnsi" w:hAnsiTheme="majorHAnsi" w:cs="Arial"/>
          <w:color w:val="000000"/>
          <w:sz w:val="21"/>
          <w:lang w:val="es-ES_tradnl"/>
        </w:rPr>
        <w:t xml:space="preserve"> o </w:t>
      </w:r>
      <w:proofErr w:type="spellStart"/>
      <w:r w:rsidRPr="00F74740">
        <w:rPr>
          <w:rFonts w:asciiTheme="majorHAnsi" w:hAnsiTheme="majorHAnsi" w:cs="Arial"/>
          <w:color w:val="000000"/>
          <w:sz w:val="21"/>
          <w:lang w:val="es-ES_tradnl"/>
        </w:rPr>
        <w:t>nitinol</w:t>
      </w:r>
      <w:proofErr w:type="spellEnd"/>
      <w:r w:rsidRPr="00F74740">
        <w:rPr>
          <w:rFonts w:asciiTheme="majorHAnsi" w:hAnsiTheme="majorHAnsi" w:cs="Arial"/>
          <w:color w:val="000000"/>
          <w:sz w:val="21"/>
          <w:lang w:val="es-ES_tradnl"/>
        </w:rPr>
        <w:t>. También es conocido como "metal con  memoria.</w:t>
      </w:r>
      <w:r w:rsidR="005F4525" w:rsidRPr="00F74740">
        <w:rPr>
          <w:rFonts w:asciiTheme="majorHAnsi" w:hAnsiTheme="majorHAnsi"/>
          <w:color w:val="000000"/>
          <w:sz w:val="21"/>
          <w:szCs w:val="22"/>
        </w:rPr>
        <w:t>”</w:t>
      </w:r>
      <w:r w:rsidR="002803EC" w:rsidRPr="00F74740">
        <w:rPr>
          <w:rFonts w:asciiTheme="majorHAnsi" w:hAnsiTheme="majorHAnsi"/>
          <w:color w:val="000000"/>
          <w:sz w:val="21"/>
          <w:szCs w:val="22"/>
        </w:rPr>
        <w:t xml:space="preserve"> </w:t>
      </w:r>
    </w:p>
    <w:p w:rsidR="00C41D2A" w:rsidRPr="00F74740" w:rsidRDefault="00C41D2A" w:rsidP="00C41D2A">
      <w:pPr>
        <w:pStyle w:val="NormalWeb"/>
        <w:spacing w:before="0" w:beforeAutospacing="0" w:after="0" w:afterAutospacing="0"/>
        <w:rPr>
          <w:rFonts w:asciiTheme="majorHAnsi" w:hAnsiTheme="majorHAnsi"/>
          <w:color w:val="000000"/>
          <w:sz w:val="8"/>
          <w:szCs w:val="22"/>
        </w:rPr>
      </w:pPr>
    </w:p>
    <w:p w:rsidR="00F41713" w:rsidRPr="00F74740" w:rsidRDefault="00B37C8E" w:rsidP="00B37C8E">
      <w:pPr>
        <w:rPr>
          <w:rFonts w:asciiTheme="majorHAnsi" w:hAnsiTheme="majorHAnsi" w:cs="Arial"/>
          <w:color w:val="000000"/>
          <w:sz w:val="21"/>
          <w:szCs w:val="20"/>
          <w:lang w:val="es-ES_tradnl"/>
        </w:rPr>
      </w:pPr>
      <w:r w:rsidRPr="00F74740">
        <w:rPr>
          <w:rFonts w:asciiTheme="majorHAnsi" w:hAnsiTheme="majorHAnsi" w:cs="Arial"/>
          <w:color w:val="000000"/>
          <w:sz w:val="21"/>
          <w:lang w:val="es-ES_tradnl"/>
        </w:rPr>
        <w:t>El metal con memoria cambia entre dos estructuras sólidas, una fase de temperatura baja y una fase de temperatura alta. El resorte cambia de forma porque sus átomos se reconfiguran durante este cambio de fase. Cada átomo se mueve sólo un poquito, pero hay tantos átomos en el resorte que el movimiento es lo suficientemente grande como para poder ser visto a simple vista.</w:t>
      </w:r>
      <w:r w:rsidR="00C41D2A" w:rsidRPr="00F74740">
        <w:rPr>
          <w:rFonts w:asciiTheme="majorHAnsi" w:hAnsiTheme="majorHAnsi"/>
          <w:color w:val="000000"/>
          <w:sz w:val="21"/>
          <w:szCs w:val="22"/>
        </w:rPr>
        <w:t xml:space="preserve"> </w:t>
      </w:r>
    </w:p>
    <w:p w:rsidR="00F41713" w:rsidRPr="000909CF" w:rsidRDefault="00F41713" w:rsidP="00F41713">
      <w:pPr>
        <w:pStyle w:val="NormalWeb"/>
        <w:spacing w:before="0" w:beforeAutospacing="0" w:after="0" w:afterAutospacing="0"/>
        <w:rPr>
          <w:rFonts w:asciiTheme="majorHAnsi" w:hAnsiTheme="majorHAnsi"/>
          <w:color w:val="000000"/>
          <w:sz w:val="1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tblPr>
      <w:tblGrid>
        <w:gridCol w:w="3078"/>
        <w:gridCol w:w="7218"/>
      </w:tblGrid>
      <w:tr w:rsidR="00F41713" w:rsidRPr="000909CF">
        <w:tc>
          <w:tcPr>
            <w:tcW w:w="3078" w:type="dxa"/>
          </w:tcPr>
          <w:p w:rsidR="00F41713" w:rsidRPr="000909CF" w:rsidRDefault="00F41713" w:rsidP="00F41713">
            <w:pPr>
              <w:pStyle w:val="NormalWeb"/>
              <w:spacing w:before="0" w:beforeAutospacing="0" w:after="0" w:afterAutospacing="0"/>
              <w:rPr>
                <w:rFonts w:asciiTheme="majorHAnsi" w:hAnsiTheme="majorHAnsi"/>
                <w:color w:val="000000"/>
                <w:sz w:val="12"/>
                <w:szCs w:val="22"/>
              </w:rPr>
            </w:pPr>
            <w:r w:rsidRPr="000909CF">
              <w:rPr>
                <w:rFonts w:asciiTheme="majorHAnsi" w:hAnsiTheme="majorHAnsi"/>
                <w:noProof/>
                <w:color w:val="000000"/>
                <w:sz w:val="12"/>
                <w:szCs w:val="22"/>
              </w:rPr>
              <w:drawing>
                <wp:inline distT="0" distB="0" distL="0" distR="0">
                  <wp:extent cx="1744617" cy="1526540"/>
                  <wp:effectExtent l="25400" t="0" r="7983" b="0"/>
                  <wp:docPr id="9" name="Picture 1" descr=":::::::Desktop:sojourner:Sojourner_on_Mars_PIA01122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ojourner:Sojourner_on_Mars_PIA01122_crop.jpg"/>
                          <pic:cNvPicPr>
                            <a:picLocks noChangeAspect="1" noChangeArrowheads="1"/>
                          </pic:cNvPicPr>
                        </pic:nvPicPr>
                        <pic:blipFill>
                          <a:blip r:embed="rId9"/>
                          <a:srcRect t="6250" b="6250"/>
                          <a:stretch>
                            <a:fillRect/>
                          </a:stretch>
                        </pic:blipFill>
                        <pic:spPr bwMode="auto">
                          <a:xfrm>
                            <a:off x="0" y="0"/>
                            <a:ext cx="1739784" cy="1522311"/>
                          </a:xfrm>
                          <a:prstGeom prst="rect">
                            <a:avLst/>
                          </a:prstGeom>
                          <a:noFill/>
                          <a:ln w="9525">
                            <a:noFill/>
                            <a:miter lim="800000"/>
                            <a:headEnd/>
                            <a:tailEnd/>
                          </a:ln>
                        </pic:spPr>
                      </pic:pic>
                    </a:graphicData>
                  </a:graphic>
                </wp:inline>
              </w:drawing>
            </w:r>
          </w:p>
          <w:p w:rsidR="00F41713" w:rsidRPr="00504682" w:rsidRDefault="00B37C8E" w:rsidP="00F41713">
            <w:pPr>
              <w:pStyle w:val="NormalWeb"/>
              <w:spacing w:before="0" w:beforeAutospacing="0" w:after="0" w:afterAutospacing="0"/>
              <w:jc w:val="center"/>
              <w:rPr>
                <w:rFonts w:asciiTheme="majorHAnsi" w:hAnsiTheme="majorHAnsi"/>
                <w:b/>
                <w:color w:val="000000"/>
                <w:sz w:val="21"/>
                <w:szCs w:val="22"/>
              </w:rPr>
            </w:pPr>
            <w:r w:rsidRPr="00504682">
              <w:rPr>
                <w:rFonts w:asciiTheme="majorHAnsi" w:hAnsiTheme="majorHAnsi"/>
                <w:b/>
                <w:sz w:val="21"/>
                <w:szCs w:val="22"/>
                <w:lang w:val="es-ES_tradnl"/>
              </w:rPr>
              <w:t xml:space="preserve">El </w:t>
            </w:r>
            <w:proofErr w:type="spellStart"/>
            <w:r w:rsidRPr="00504682">
              <w:rPr>
                <w:rFonts w:asciiTheme="majorHAnsi" w:hAnsiTheme="majorHAnsi"/>
                <w:b/>
                <w:sz w:val="21"/>
                <w:szCs w:val="22"/>
                <w:lang w:val="es-ES_tradnl"/>
              </w:rPr>
              <w:t>rover</w:t>
            </w:r>
            <w:proofErr w:type="spellEnd"/>
            <w:r w:rsidRPr="00504682">
              <w:rPr>
                <w:rFonts w:asciiTheme="majorHAnsi" w:hAnsiTheme="majorHAnsi"/>
                <w:b/>
                <w:sz w:val="21"/>
                <w:szCs w:val="22"/>
                <w:lang w:val="es-ES_tradnl"/>
              </w:rPr>
              <w:t xml:space="preserve"> de Marte</w:t>
            </w:r>
          </w:p>
        </w:tc>
        <w:tc>
          <w:tcPr>
            <w:tcW w:w="7218" w:type="dxa"/>
          </w:tcPr>
          <w:p w:rsidR="00B37C8E" w:rsidRPr="00504682" w:rsidRDefault="00B37C8E" w:rsidP="00F41713">
            <w:pPr>
              <w:pStyle w:val="NormalWeb"/>
              <w:spacing w:before="0" w:beforeAutospacing="0" w:after="0" w:afterAutospacing="0"/>
              <w:rPr>
                <w:rFonts w:asciiTheme="majorHAnsi" w:hAnsiTheme="majorHAnsi"/>
                <w:color w:val="000000"/>
                <w:sz w:val="21"/>
                <w:lang w:val="es-ES_tradnl"/>
              </w:rPr>
            </w:pPr>
            <w:r w:rsidRPr="00504682">
              <w:rPr>
                <w:rFonts w:asciiTheme="majorHAnsi" w:hAnsiTheme="majorHAnsi"/>
                <w:color w:val="000000"/>
                <w:sz w:val="21"/>
                <w:lang w:val="es-ES"/>
              </w:rPr>
              <w:t>P</w:t>
            </w:r>
            <w:r w:rsidRPr="00504682">
              <w:rPr>
                <w:rFonts w:asciiTheme="majorHAnsi" w:hAnsiTheme="majorHAnsi"/>
                <w:color w:val="000000"/>
                <w:sz w:val="21"/>
                <w:lang w:val="es-ES_tradnl"/>
              </w:rPr>
              <w:t xml:space="preserve">ara cambiar de forma,  algunas aleaciones de </w:t>
            </w:r>
            <w:proofErr w:type="spellStart"/>
            <w:r w:rsidRPr="00504682">
              <w:rPr>
                <w:rFonts w:asciiTheme="majorHAnsi" w:hAnsiTheme="majorHAnsi"/>
                <w:color w:val="000000"/>
                <w:sz w:val="21"/>
                <w:lang w:val="es-ES_tradnl"/>
              </w:rPr>
              <w:t>NiTi</w:t>
            </w:r>
            <w:proofErr w:type="spellEnd"/>
            <w:r w:rsidRPr="00504682">
              <w:rPr>
                <w:rFonts w:asciiTheme="majorHAnsi" w:hAnsiTheme="majorHAnsi"/>
                <w:color w:val="000000"/>
                <w:sz w:val="21"/>
                <w:lang w:val="es-ES_tradnl"/>
              </w:rPr>
              <w:t xml:space="preserve"> responden a la electricidad, en lugar de a la temperatura. Por ejemplo, el </w:t>
            </w:r>
            <w:r w:rsidRPr="00504682">
              <w:rPr>
                <w:rFonts w:asciiTheme="majorHAnsi" w:hAnsiTheme="majorHAnsi"/>
                <w:i/>
                <w:sz w:val="21"/>
                <w:lang w:val="es-ES"/>
              </w:rPr>
              <w:t xml:space="preserve">rover Sojourner </w:t>
            </w:r>
            <w:r w:rsidRPr="00504682">
              <w:rPr>
                <w:rFonts w:asciiTheme="majorHAnsi" w:hAnsiTheme="majorHAnsi"/>
                <w:sz w:val="21"/>
                <w:lang w:val="es-ES"/>
              </w:rPr>
              <w:t>de Marte</w:t>
            </w:r>
            <w:r w:rsidRPr="00504682">
              <w:rPr>
                <w:rFonts w:asciiTheme="majorHAnsi" w:hAnsiTheme="majorHAnsi"/>
                <w:color w:val="000000"/>
                <w:sz w:val="21"/>
                <w:lang w:val="es-ES_tradnl"/>
              </w:rPr>
              <w:t xml:space="preserve"> utiliza un alambre de </w:t>
            </w:r>
            <w:proofErr w:type="spellStart"/>
            <w:r w:rsidRPr="00504682">
              <w:rPr>
                <w:rFonts w:asciiTheme="majorHAnsi" w:hAnsiTheme="majorHAnsi"/>
                <w:color w:val="000000"/>
                <w:sz w:val="21"/>
                <w:lang w:val="es-ES_tradnl"/>
              </w:rPr>
              <w:t>NiTi</w:t>
            </w:r>
            <w:proofErr w:type="spellEnd"/>
            <w:r w:rsidRPr="00504682">
              <w:rPr>
                <w:rFonts w:asciiTheme="majorHAnsi" w:hAnsiTheme="majorHAnsi"/>
                <w:color w:val="000000"/>
                <w:sz w:val="21"/>
                <w:lang w:val="es-ES_tradnl"/>
              </w:rPr>
              <w:t xml:space="preserve"> para sacudir el polvo de una célula solar. El alambre de </w:t>
            </w:r>
            <w:proofErr w:type="spellStart"/>
            <w:r w:rsidRPr="00504682">
              <w:rPr>
                <w:rFonts w:asciiTheme="majorHAnsi" w:hAnsiTheme="majorHAnsi"/>
                <w:color w:val="000000"/>
                <w:sz w:val="21"/>
                <w:lang w:val="es-ES_tradnl"/>
              </w:rPr>
              <w:t>NiTi</w:t>
            </w:r>
            <w:proofErr w:type="spellEnd"/>
            <w:r w:rsidRPr="00504682">
              <w:rPr>
                <w:rFonts w:asciiTheme="majorHAnsi" w:hAnsiTheme="majorHAnsi"/>
                <w:color w:val="000000"/>
                <w:sz w:val="21"/>
                <w:lang w:val="es-ES_tradnl"/>
              </w:rPr>
              <w:t xml:space="preserve"> es calentado, lo cual lo acorta y abre la cubierta. Esto permite que la cubierta arroje polvo acumulado, por lo que la célula solar puede recoger la energía del sol.</w:t>
            </w:r>
          </w:p>
          <w:p w:rsidR="00F41713" w:rsidRPr="00504682" w:rsidRDefault="00F41713" w:rsidP="00F41713">
            <w:pPr>
              <w:pStyle w:val="NormalWeb"/>
              <w:spacing w:before="0" w:beforeAutospacing="0" w:after="0" w:afterAutospacing="0"/>
              <w:rPr>
                <w:rFonts w:asciiTheme="majorHAnsi" w:hAnsiTheme="majorHAnsi"/>
                <w:color w:val="000000"/>
                <w:sz w:val="8"/>
                <w:szCs w:val="22"/>
              </w:rPr>
            </w:pPr>
          </w:p>
          <w:p w:rsidR="00F41713" w:rsidRPr="000909CF" w:rsidRDefault="00B37C8E" w:rsidP="00B37C8E">
            <w:pPr>
              <w:rPr>
                <w:rFonts w:asciiTheme="majorHAnsi" w:hAnsiTheme="majorHAnsi" w:cs="Arial"/>
                <w:color w:val="000000"/>
                <w:szCs w:val="20"/>
                <w:lang w:val="es-ES_tradnl"/>
              </w:rPr>
            </w:pPr>
            <w:r w:rsidRPr="00504682">
              <w:rPr>
                <w:rFonts w:asciiTheme="majorHAnsi" w:hAnsiTheme="majorHAnsi" w:cs="Arial"/>
                <w:color w:val="000000"/>
                <w:sz w:val="21"/>
                <w:lang w:val="es-ES_tradnl"/>
              </w:rPr>
              <w:t xml:space="preserve">Las propiedades de los metales inteligentes hacen que sean útiles para muchas aplicaciones. El uso más común de </w:t>
            </w:r>
            <w:proofErr w:type="spellStart"/>
            <w:r w:rsidRPr="00504682">
              <w:rPr>
                <w:rFonts w:asciiTheme="majorHAnsi" w:hAnsiTheme="majorHAnsi" w:cs="Arial"/>
                <w:color w:val="000000"/>
                <w:sz w:val="21"/>
                <w:lang w:val="es-ES_tradnl"/>
              </w:rPr>
              <w:t>NiTi</w:t>
            </w:r>
            <w:proofErr w:type="spellEnd"/>
            <w:r w:rsidRPr="00504682">
              <w:rPr>
                <w:rFonts w:asciiTheme="majorHAnsi" w:hAnsiTheme="majorHAnsi" w:cs="Arial"/>
                <w:color w:val="000000"/>
                <w:sz w:val="21"/>
                <w:lang w:val="es-ES_tradnl"/>
              </w:rPr>
              <w:t xml:space="preserve"> es en el arco dental y resortes utilizados en aparatos de ortodoncia. Otros productos comerciales incluyen armazones de anteojos, antenas de telefonía celular y grapas quirúrgicas.</w:t>
            </w:r>
          </w:p>
        </w:tc>
      </w:tr>
    </w:tbl>
    <w:p w:rsidR="00C41D2A" w:rsidRPr="00F41713" w:rsidRDefault="00C41D2A" w:rsidP="00F41713">
      <w:pPr>
        <w:pStyle w:val="NormalWeb"/>
        <w:spacing w:before="0" w:beforeAutospacing="0" w:after="0" w:afterAutospacing="0"/>
        <w:rPr>
          <w:rFonts w:asciiTheme="majorHAnsi" w:hAnsiTheme="majorHAnsi"/>
          <w:color w:val="000000"/>
          <w:sz w:val="4"/>
          <w:szCs w:val="22"/>
        </w:rPr>
      </w:pPr>
    </w:p>
    <w:tbl>
      <w:tblPr>
        <w:tblW w:w="10278" w:type="dxa"/>
        <w:tblLayout w:type="fixed"/>
        <w:tblLook w:val="01E0"/>
      </w:tblPr>
      <w:tblGrid>
        <w:gridCol w:w="7218"/>
        <w:gridCol w:w="3060"/>
      </w:tblGrid>
      <w:tr w:rsidR="00F41713" w:rsidRPr="00B32C15">
        <w:tc>
          <w:tcPr>
            <w:tcW w:w="7218" w:type="dxa"/>
          </w:tcPr>
          <w:p w:rsidR="00F41713" w:rsidRPr="000909CF" w:rsidRDefault="000909CF" w:rsidP="00F74740">
            <w:pPr>
              <w:pStyle w:val="Heading2"/>
              <w:spacing w:before="60" w:after="40"/>
              <w:rPr>
                <w:rFonts w:asciiTheme="majorHAnsi" w:hAnsiTheme="majorHAnsi"/>
              </w:rPr>
            </w:pPr>
            <w:r w:rsidRPr="000909CF">
              <w:rPr>
                <w:rFonts w:asciiTheme="majorHAnsi" w:hAnsiTheme="majorHAnsi" w:cs="Arial"/>
                <w:szCs w:val="22"/>
                <w:lang w:val="es-ES_tradnl"/>
              </w:rPr>
              <w:t>Ahora intenta lo siguiente….</w:t>
            </w:r>
          </w:p>
          <w:p w:rsidR="000909CF" w:rsidRPr="00504682" w:rsidRDefault="000909CF" w:rsidP="000909CF">
            <w:pPr>
              <w:numPr>
                <w:ilvl w:val="0"/>
                <w:numId w:val="31"/>
              </w:numPr>
              <w:ind w:left="360"/>
              <w:rPr>
                <w:rFonts w:asciiTheme="majorHAnsi" w:hAnsiTheme="majorHAnsi" w:cs="Arial"/>
                <w:color w:val="000000"/>
                <w:sz w:val="21"/>
                <w:lang w:val="es-ES_tradnl"/>
              </w:rPr>
            </w:pPr>
            <w:r w:rsidRPr="00504682">
              <w:rPr>
                <w:rFonts w:asciiTheme="majorHAnsi" w:hAnsiTheme="majorHAnsi" w:cs="Arial"/>
                <w:color w:val="000000"/>
                <w:sz w:val="21"/>
                <w:lang w:val="es-ES_tradnl"/>
              </w:rPr>
              <w:t xml:space="preserve">Estira el resorte </w:t>
            </w:r>
            <w:proofErr w:type="spellStart"/>
            <w:r w:rsidRPr="00504682">
              <w:rPr>
                <w:rFonts w:asciiTheme="majorHAnsi" w:hAnsiTheme="majorHAnsi" w:cs="Arial"/>
                <w:color w:val="000000"/>
                <w:sz w:val="21"/>
                <w:lang w:val="es-ES_tradnl"/>
              </w:rPr>
              <w:t>NiTi</w:t>
            </w:r>
            <w:proofErr w:type="spellEnd"/>
            <w:r w:rsidRPr="00504682">
              <w:rPr>
                <w:rFonts w:asciiTheme="majorHAnsi" w:hAnsiTheme="majorHAnsi" w:cs="Arial"/>
                <w:color w:val="000000"/>
                <w:sz w:val="21"/>
                <w:lang w:val="es-ES_tradnl"/>
              </w:rPr>
              <w:t>.</w:t>
            </w:r>
          </w:p>
          <w:p w:rsidR="000909CF" w:rsidRPr="00504682" w:rsidRDefault="000909CF" w:rsidP="000909CF">
            <w:pPr>
              <w:numPr>
                <w:ilvl w:val="0"/>
                <w:numId w:val="31"/>
              </w:numPr>
              <w:ind w:left="360"/>
              <w:rPr>
                <w:rFonts w:asciiTheme="majorHAnsi" w:hAnsiTheme="majorHAnsi" w:cs="Arial"/>
                <w:color w:val="000000"/>
                <w:sz w:val="21"/>
                <w:lang w:val="es-ES_tradnl"/>
              </w:rPr>
            </w:pPr>
            <w:r w:rsidRPr="00504682">
              <w:rPr>
                <w:rFonts w:asciiTheme="majorHAnsi" w:hAnsiTheme="majorHAnsi" w:cs="Arial"/>
                <w:color w:val="000000"/>
                <w:sz w:val="21"/>
                <w:lang w:val="es-ES_tradnl"/>
              </w:rPr>
              <w:t>Sujétalo al mango de la cubeta.</w:t>
            </w:r>
          </w:p>
          <w:p w:rsidR="000909CF" w:rsidRPr="00504682" w:rsidRDefault="000909CF" w:rsidP="000909CF">
            <w:pPr>
              <w:numPr>
                <w:ilvl w:val="0"/>
                <w:numId w:val="31"/>
              </w:numPr>
              <w:ind w:left="360"/>
              <w:rPr>
                <w:rFonts w:asciiTheme="majorHAnsi" w:hAnsiTheme="majorHAnsi" w:cs="Arial"/>
                <w:color w:val="000000"/>
                <w:sz w:val="21"/>
                <w:lang w:val="es-ES_tradnl"/>
              </w:rPr>
            </w:pPr>
            <w:r w:rsidRPr="00504682">
              <w:rPr>
                <w:rFonts w:asciiTheme="majorHAnsi" w:hAnsiTheme="majorHAnsi" w:cs="Arial"/>
                <w:color w:val="000000"/>
                <w:sz w:val="21"/>
                <w:lang w:val="es-ES_tradnl"/>
              </w:rPr>
              <w:t>Añade unos centavos a la cubeta.</w:t>
            </w:r>
          </w:p>
          <w:p w:rsidR="000909CF" w:rsidRPr="00504682" w:rsidRDefault="000909CF" w:rsidP="000909CF">
            <w:pPr>
              <w:numPr>
                <w:ilvl w:val="0"/>
                <w:numId w:val="31"/>
              </w:numPr>
              <w:ind w:left="360"/>
              <w:rPr>
                <w:rFonts w:asciiTheme="majorHAnsi" w:hAnsiTheme="majorHAnsi" w:cs="Arial"/>
                <w:color w:val="000000"/>
                <w:sz w:val="21"/>
                <w:lang w:val="es-ES_tradnl"/>
              </w:rPr>
            </w:pPr>
            <w:r w:rsidRPr="00504682">
              <w:rPr>
                <w:rFonts w:asciiTheme="majorHAnsi" w:hAnsiTheme="majorHAnsi" w:cs="Arial"/>
                <w:color w:val="000000"/>
                <w:sz w:val="21"/>
                <w:lang w:val="es-ES_tradnl"/>
              </w:rPr>
              <w:t>Utiliza el secador de pelo para calentar el resorte nuevamente. ¿Puede el resorte levantar la cubeta?</w:t>
            </w:r>
          </w:p>
          <w:p w:rsidR="00F41713" w:rsidRPr="00504682" w:rsidRDefault="00F41713" w:rsidP="000909CF">
            <w:pPr>
              <w:rPr>
                <w:rFonts w:asciiTheme="majorHAnsi" w:hAnsiTheme="majorHAnsi" w:cs="Arial"/>
                <w:color w:val="000000"/>
                <w:sz w:val="8"/>
                <w:lang w:val="es-ES_tradnl"/>
              </w:rPr>
            </w:pPr>
          </w:p>
          <w:p w:rsidR="00F41713" w:rsidRPr="00F41713" w:rsidRDefault="00504682" w:rsidP="00F74740">
            <w:pPr>
              <w:pStyle w:val="Heading2"/>
              <w:spacing w:before="60" w:after="40"/>
              <w:rPr>
                <w:rFonts w:asciiTheme="majorHAnsi" w:hAnsiTheme="majorHAnsi"/>
              </w:rPr>
            </w:pPr>
            <w:r w:rsidRPr="00504682">
              <w:rPr>
                <w:rFonts w:asciiTheme="majorHAnsi" w:hAnsiTheme="majorHAnsi" w:cs="Arial"/>
                <w:szCs w:val="22"/>
                <w:lang w:val="es-ES_tradnl"/>
              </w:rPr>
              <w:t>¿Por qué es nanotecnología?</w:t>
            </w:r>
            <w:r>
              <w:rPr>
                <w:rFonts w:ascii="Cambria" w:hAnsi="Cambria" w:cs="Arial"/>
                <w:b w:val="0"/>
                <w:szCs w:val="22"/>
                <w:lang w:val="es-ES_tradnl"/>
              </w:rPr>
              <w:t xml:space="preserve"> </w:t>
            </w:r>
          </w:p>
        </w:tc>
        <w:tc>
          <w:tcPr>
            <w:tcW w:w="3060" w:type="dxa"/>
          </w:tcPr>
          <w:p w:rsidR="00F41713" w:rsidRPr="00B32C15" w:rsidRDefault="00341BFF" w:rsidP="00AD1E3F">
            <w:pPr>
              <w:pStyle w:val="NormalWeb"/>
              <w:spacing w:before="0" w:beforeAutospacing="0" w:after="0" w:afterAutospacing="0"/>
              <w:rPr>
                <w:rFonts w:asciiTheme="majorHAnsi" w:hAnsiTheme="majorHAnsi"/>
                <w:color w:val="000000"/>
                <w:sz w:val="12"/>
              </w:rPr>
            </w:pPr>
            <w:r>
              <w:rPr>
                <w:rFonts w:asciiTheme="majorHAnsi" w:hAnsiTheme="majorHAnsi"/>
                <w:noProof/>
                <w:color w:val="000000"/>
                <w:sz w:val="12"/>
              </w:rPr>
              <w:drawing>
                <wp:inline distT="0" distB="0" distL="0" distR="0">
                  <wp:extent cx="1360170" cy="1371600"/>
                  <wp:effectExtent l="25400" t="0" r="11430" b="0"/>
                  <wp:docPr id="5" name="Picture 4" descr="IMG_4368_crop_a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368_crop_alt.jpg"/>
                          <pic:cNvPicPr/>
                        </pic:nvPicPr>
                        <pic:blipFill>
                          <a:blip r:embed="rId10"/>
                          <a:srcRect b="-939"/>
                          <a:stretch>
                            <a:fillRect/>
                          </a:stretch>
                        </pic:blipFill>
                        <pic:spPr>
                          <a:xfrm>
                            <a:off x="0" y="0"/>
                            <a:ext cx="1360170" cy="1371600"/>
                          </a:xfrm>
                          <a:prstGeom prst="rect">
                            <a:avLst/>
                          </a:prstGeom>
                        </pic:spPr>
                      </pic:pic>
                    </a:graphicData>
                  </a:graphic>
                </wp:inline>
              </w:drawing>
            </w:r>
          </w:p>
        </w:tc>
      </w:tr>
    </w:tbl>
    <w:p w:rsidR="00CE5257" w:rsidRPr="00504682" w:rsidRDefault="00CE5257" w:rsidP="004C6E06">
      <w:pPr>
        <w:pStyle w:val="Heading2"/>
        <w:spacing w:before="0" w:after="40"/>
        <w:rPr>
          <w:rFonts w:asciiTheme="majorHAnsi" w:hAnsiTheme="majorHAnsi"/>
          <w:sz w:val="4"/>
        </w:rPr>
      </w:pPr>
    </w:p>
    <w:tbl>
      <w:tblPr>
        <w:tblW w:w="10428" w:type="dxa"/>
        <w:tblLayout w:type="fixed"/>
        <w:tblLook w:val="00BF"/>
      </w:tblPr>
      <w:tblGrid>
        <w:gridCol w:w="3348"/>
        <w:gridCol w:w="7080"/>
      </w:tblGrid>
      <w:tr w:rsidR="00CE5257" w:rsidRPr="00B32C15">
        <w:tc>
          <w:tcPr>
            <w:tcW w:w="3348" w:type="dxa"/>
          </w:tcPr>
          <w:p w:rsidR="00CE5257" w:rsidRPr="00B32C15" w:rsidRDefault="00CE5257" w:rsidP="00CE5257">
            <w:pPr>
              <w:pStyle w:val="NormalWeb"/>
              <w:spacing w:before="0" w:beforeAutospacing="0" w:after="0" w:afterAutospacing="0"/>
              <w:jc w:val="center"/>
              <w:rPr>
                <w:rFonts w:asciiTheme="majorHAnsi" w:hAnsiTheme="majorHAnsi"/>
                <w:color w:val="000000"/>
                <w:sz w:val="2"/>
              </w:rPr>
            </w:pPr>
          </w:p>
          <w:p w:rsidR="00CE5257" w:rsidRPr="003E02CE" w:rsidRDefault="003E02CE" w:rsidP="000E4E65">
            <w:pPr>
              <w:pStyle w:val="NormalWeb"/>
              <w:spacing w:before="0" w:beforeAutospacing="0" w:after="0" w:afterAutospacing="0"/>
              <w:jc w:val="center"/>
              <w:rPr>
                <w:rFonts w:asciiTheme="majorHAnsi" w:hAnsiTheme="majorHAnsi"/>
                <w:color w:val="000000"/>
              </w:rPr>
            </w:pPr>
            <w:r w:rsidRPr="003E02CE">
              <w:rPr>
                <w:rFonts w:asciiTheme="majorHAnsi" w:hAnsiTheme="majorHAnsi"/>
                <w:noProof/>
                <w:color w:val="000000"/>
              </w:rPr>
              <w:drawing>
                <wp:inline distT="0" distB="0" distL="0" distR="0">
                  <wp:extent cx="1981200" cy="1600200"/>
                  <wp:effectExtent l="25400" t="0" r="0" b="0"/>
                  <wp:docPr id="2" name="Picture 0" descr="iStock_000004772403Medium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04772403Medium_lo.jpg"/>
                          <pic:cNvPicPr/>
                        </pic:nvPicPr>
                        <pic:blipFill>
                          <a:blip r:embed="rId11"/>
                          <a:srcRect l="4762" r="12698"/>
                          <a:stretch>
                            <a:fillRect/>
                          </a:stretch>
                        </pic:blipFill>
                        <pic:spPr>
                          <a:xfrm>
                            <a:off x="0" y="0"/>
                            <a:ext cx="1981200" cy="1600200"/>
                          </a:xfrm>
                          <a:prstGeom prst="rect">
                            <a:avLst/>
                          </a:prstGeom>
                        </pic:spPr>
                      </pic:pic>
                    </a:graphicData>
                  </a:graphic>
                </wp:inline>
              </w:drawing>
            </w:r>
          </w:p>
        </w:tc>
        <w:tc>
          <w:tcPr>
            <w:tcW w:w="7080" w:type="dxa"/>
          </w:tcPr>
          <w:p w:rsidR="00CE5257" w:rsidRPr="00504682" w:rsidRDefault="00504682" w:rsidP="00CE5257">
            <w:pPr>
              <w:pStyle w:val="NormalWeb"/>
              <w:spacing w:before="0" w:beforeAutospacing="0" w:after="0" w:afterAutospacing="0"/>
              <w:rPr>
                <w:rFonts w:asciiTheme="majorHAnsi" w:hAnsiTheme="majorHAnsi"/>
                <w:sz w:val="21"/>
              </w:rPr>
            </w:pPr>
            <w:r w:rsidRPr="00504682">
              <w:rPr>
                <w:rFonts w:asciiTheme="majorHAnsi" w:hAnsiTheme="majorHAnsi"/>
                <w:b/>
                <w:color w:val="000000"/>
                <w:sz w:val="21"/>
                <w:lang w:val="es-ES_tradnl"/>
              </w:rPr>
              <w:t xml:space="preserve">El comportamiento de un material en la macroescala se ve afectado por su estructura en la </w:t>
            </w:r>
            <w:proofErr w:type="spellStart"/>
            <w:r w:rsidRPr="00504682">
              <w:rPr>
                <w:rFonts w:asciiTheme="majorHAnsi" w:hAnsiTheme="majorHAnsi"/>
                <w:b/>
                <w:color w:val="000000"/>
                <w:sz w:val="21"/>
                <w:lang w:val="es-ES_tradnl"/>
              </w:rPr>
              <w:t>nanoescala</w:t>
            </w:r>
            <w:proofErr w:type="spellEnd"/>
            <w:r w:rsidRPr="00504682">
              <w:rPr>
                <w:rFonts w:asciiTheme="majorHAnsi" w:hAnsiTheme="majorHAnsi"/>
                <w:b/>
                <w:color w:val="000000"/>
                <w:sz w:val="21"/>
                <w:lang w:val="es-ES_tradnl"/>
              </w:rPr>
              <w:t xml:space="preserve">. </w:t>
            </w:r>
            <w:r w:rsidRPr="00504682">
              <w:rPr>
                <w:rFonts w:asciiTheme="majorHAnsi" w:hAnsiTheme="majorHAnsi"/>
                <w:color w:val="000000"/>
                <w:sz w:val="21"/>
                <w:lang w:val="es-ES_tradnl"/>
              </w:rPr>
              <w:t xml:space="preserve">Cambios en la estructura molecular del material son demasiado pequeños para ser vistos a simple vista, pero a veces podemos observar los cambios correspondientes en las propiedades del material. El metal con memoria cambia de tamaño y forma como resultado de cambios a nivel </w:t>
            </w:r>
            <w:proofErr w:type="spellStart"/>
            <w:r w:rsidRPr="00504682">
              <w:rPr>
                <w:rFonts w:asciiTheme="majorHAnsi" w:hAnsiTheme="majorHAnsi"/>
                <w:color w:val="000000"/>
                <w:sz w:val="21"/>
                <w:lang w:val="es-ES_tradnl"/>
              </w:rPr>
              <w:t>nanométrico</w:t>
            </w:r>
            <w:proofErr w:type="spellEnd"/>
            <w:r w:rsidRPr="00504682">
              <w:rPr>
                <w:rFonts w:asciiTheme="majorHAnsi" w:hAnsiTheme="majorHAnsi"/>
                <w:color w:val="000000"/>
                <w:sz w:val="21"/>
                <w:lang w:val="es-ES_tradnl"/>
              </w:rPr>
              <w:t xml:space="preserve"> en la disposición de sus </w:t>
            </w:r>
            <w:r w:rsidR="001638A5" w:rsidRPr="00F74740">
              <w:rPr>
                <w:rFonts w:asciiTheme="majorHAnsi" w:hAnsiTheme="majorHAnsi"/>
                <w:color w:val="000000"/>
                <w:sz w:val="21"/>
                <w:lang w:val="es-ES_tradnl"/>
              </w:rPr>
              <w:t>átomos</w:t>
            </w:r>
            <w:r w:rsidRPr="00504682">
              <w:rPr>
                <w:rFonts w:asciiTheme="majorHAnsi" w:hAnsiTheme="majorHAnsi"/>
                <w:color w:val="000000"/>
                <w:sz w:val="21"/>
                <w:lang w:val="es-ES_tradnl"/>
              </w:rPr>
              <w:t>.</w:t>
            </w:r>
          </w:p>
          <w:p w:rsidR="00CE5257" w:rsidRPr="00504682" w:rsidRDefault="00CE5257" w:rsidP="00CE5257">
            <w:pPr>
              <w:pStyle w:val="NormalWeb"/>
              <w:spacing w:before="0" w:beforeAutospacing="0" w:after="0" w:afterAutospacing="0"/>
              <w:rPr>
                <w:rFonts w:asciiTheme="majorHAnsi" w:hAnsiTheme="majorHAnsi"/>
                <w:sz w:val="8"/>
              </w:rPr>
            </w:pPr>
          </w:p>
          <w:p w:rsidR="00CE5257" w:rsidRPr="00504682" w:rsidRDefault="00504682" w:rsidP="00504682">
            <w:pPr>
              <w:rPr>
                <w:rFonts w:asciiTheme="majorHAnsi" w:hAnsiTheme="majorHAnsi" w:cs="Arial"/>
                <w:color w:val="000000"/>
                <w:lang w:val="es-ES_tradnl"/>
              </w:rPr>
            </w:pPr>
            <w:r w:rsidRPr="00504682">
              <w:rPr>
                <w:rFonts w:asciiTheme="majorHAnsi" w:hAnsiTheme="majorHAnsi" w:cs="Arial"/>
                <w:color w:val="000000"/>
                <w:sz w:val="21"/>
                <w:lang w:val="es-ES_tradnl"/>
              </w:rPr>
              <w:t xml:space="preserve">La nanotecnología aprovecha las propiedades especiales de la </w:t>
            </w:r>
            <w:proofErr w:type="spellStart"/>
            <w:r w:rsidRPr="00504682">
              <w:rPr>
                <w:rFonts w:asciiTheme="majorHAnsi" w:hAnsiTheme="majorHAnsi" w:cs="Arial"/>
                <w:color w:val="000000"/>
                <w:sz w:val="21"/>
                <w:lang w:val="es-ES_tradnl"/>
              </w:rPr>
              <w:t>nanoescala</w:t>
            </w:r>
            <w:proofErr w:type="spellEnd"/>
            <w:r w:rsidRPr="00504682">
              <w:rPr>
                <w:rFonts w:asciiTheme="majorHAnsi" w:hAnsiTheme="majorHAnsi" w:cs="Arial"/>
                <w:color w:val="000000"/>
                <w:sz w:val="21"/>
                <w:lang w:val="es-ES_tradnl"/>
              </w:rPr>
              <w:t xml:space="preserve"> para crear nuevos materiales y dispositivos. El metal con memoria es utilizado en una variedad de tecnologías, desde aparatos de ortodoncia hasta satélites. Los investigadores también están indagando la posibilidad de que sea usado en motores térmicos.</w:t>
            </w:r>
          </w:p>
        </w:tc>
      </w:tr>
    </w:tbl>
    <w:p w:rsidR="00CE5257" w:rsidRPr="00CA3370" w:rsidRDefault="00CE5257">
      <w:pPr>
        <w:rPr>
          <w:rFonts w:asciiTheme="majorHAnsi" w:hAnsiTheme="majorHAnsi"/>
          <w:sz w:val="24"/>
        </w:rPr>
      </w:pPr>
      <w:r w:rsidRPr="00B32C15">
        <w:rPr>
          <w:rFonts w:asciiTheme="majorHAnsi" w:hAnsiTheme="majorHAnsi"/>
          <w:color w:val="000000"/>
        </w:rPr>
        <w:br w:type="page"/>
      </w:r>
    </w:p>
    <w:p w:rsidR="00CE5257" w:rsidRPr="00B32C15" w:rsidRDefault="00CE5257" w:rsidP="00CE5257">
      <w:pPr>
        <w:pStyle w:val="Heading2"/>
        <w:spacing w:before="0"/>
        <w:rPr>
          <w:rFonts w:asciiTheme="majorHAnsi" w:hAnsiTheme="majorHAnsi"/>
          <w:b w:val="0"/>
          <w:color w:val="000000"/>
          <w:sz w:val="22"/>
        </w:rPr>
      </w:pPr>
      <w:r w:rsidRPr="00B32C15">
        <w:rPr>
          <w:rFonts w:asciiTheme="majorHAnsi" w:hAnsiTheme="majorHAnsi"/>
        </w:rPr>
        <w:t>Learning objectives</w:t>
      </w:r>
    </w:p>
    <w:p w:rsidR="00CE5257" w:rsidRPr="00B32C15" w:rsidRDefault="00CE5257" w:rsidP="00CA3370">
      <w:pPr>
        <w:numPr>
          <w:ilvl w:val="0"/>
          <w:numId w:val="24"/>
        </w:numPr>
        <w:spacing w:after="80"/>
        <w:rPr>
          <w:rFonts w:asciiTheme="majorHAnsi" w:hAnsiTheme="majorHAnsi"/>
        </w:rPr>
      </w:pPr>
      <w:r w:rsidRPr="00B32C15">
        <w:rPr>
          <w:rFonts w:asciiTheme="majorHAnsi" w:hAnsiTheme="majorHAnsi"/>
        </w:rPr>
        <w:t xml:space="preserve">The way a material behaves on the </w:t>
      </w:r>
      <w:proofErr w:type="spellStart"/>
      <w:r w:rsidRPr="00B32C15">
        <w:rPr>
          <w:rFonts w:asciiTheme="majorHAnsi" w:hAnsiTheme="majorHAnsi"/>
        </w:rPr>
        <w:t>macroscale</w:t>
      </w:r>
      <w:proofErr w:type="spellEnd"/>
      <w:r w:rsidRPr="00B32C15">
        <w:rPr>
          <w:rFonts w:asciiTheme="majorHAnsi" w:hAnsiTheme="majorHAnsi"/>
        </w:rPr>
        <w:t xml:space="preserve"> is affected by its structure on the </w:t>
      </w:r>
      <w:proofErr w:type="spellStart"/>
      <w:r w:rsidRPr="00B32C15">
        <w:rPr>
          <w:rFonts w:asciiTheme="majorHAnsi" w:hAnsiTheme="majorHAnsi"/>
        </w:rPr>
        <w:t>nanoscale</w:t>
      </w:r>
      <w:proofErr w:type="spellEnd"/>
      <w:r w:rsidRPr="00B32C15">
        <w:rPr>
          <w:rFonts w:asciiTheme="majorHAnsi" w:hAnsiTheme="majorHAnsi"/>
        </w:rPr>
        <w:t>.</w:t>
      </w:r>
    </w:p>
    <w:p w:rsidR="00CE5257" w:rsidRPr="00B32C15" w:rsidRDefault="00FF15BF" w:rsidP="00134B67">
      <w:pPr>
        <w:numPr>
          <w:ilvl w:val="0"/>
          <w:numId w:val="24"/>
        </w:numPr>
        <w:rPr>
          <w:rFonts w:asciiTheme="majorHAnsi" w:hAnsiTheme="majorHAnsi"/>
        </w:rPr>
      </w:pPr>
      <w:r>
        <w:rPr>
          <w:rFonts w:asciiTheme="majorHAnsi" w:hAnsiTheme="majorHAnsi"/>
          <w:color w:val="000000"/>
        </w:rPr>
        <w:t xml:space="preserve">Memory metal </w:t>
      </w:r>
      <w:r w:rsidR="00CE5257" w:rsidRPr="00B32C15">
        <w:rPr>
          <w:rFonts w:asciiTheme="majorHAnsi" w:hAnsiTheme="majorHAnsi"/>
          <w:color w:val="000000"/>
        </w:rPr>
        <w:t>change</w:t>
      </w:r>
      <w:r w:rsidR="00F2780A">
        <w:rPr>
          <w:rFonts w:asciiTheme="majorHAnsi" w:hAnsiTheme="majorHAnsi"/>
          <w:color w:val="000000"/>
        </w:rPr>
        <w:t>s</w:t>
      </w:r>
      <w:r w:rsidR="00CE5257" w:rsidRPr="00B32C15">
        <w:rPr>
          <w:rFonts w:asciiTheme="majorHAnsi" w:hAnsiTheme="majorHAnsi"/>
          <w:color w:val="000000"/>
        </w:rPr>
        <w:t xml:space="preserve"> </w:t>
      </w:r>
      <w:r w:rsidR="00C41D2A">
        <w:rPr>
          <w:rFonts w:asciiTheme="majorHAnsi" w:hAnsiTheme="majorHAnsi"/>
          <w:color w:val="000000"/>
        </w:rPr>
        <w:t>size and shape</w:t>
      </w:r>
      <w:r w:rsidR="00CE5257" w:rsidRPr="00B32C15">
        <w:rPr>
          <w:rFonts w:asciiTheme="majorHAnsi" w:hAnsiTheme="majorHAnsi"/>
          <w:color w:val="000000"/>
        </w:rPr>
        <w:t xml:space="preserve"> as a result of </w:t>
      </w:r>
      <w:proofErr w:type="spellStart"/>
      <w:r w:rsidR="00CE5257" w:rsidRPr="00B32C15">
        <w:rPr>
          <w:rFonts w:asciiTheme="majorHAnsi" w:hAnsiTheme="majorHAnsi"/>
          <w:color w:val="000000"/>
        </w:rPr>
        <w:t>nanoscale</w:t>
      </w:r>
      <w:proofErr w:type="spellEnd"/>
      <w:r w:rsidR="00CE5257" w:rsidRPr="00B32C15">
        <w:rPr>
          <w:rFonts w:asciiTheme="majorHAnsi" w:hAnsiTheme="majorHAnsi"/>
          <w:color w:val="000000"/>
        </w:rPr>
        <w:t xml:space="preserve"> shifts in the arrangement of </w:t>
      </w:r>
      <w:r>
        <w:rPr>
          <w:rFonts w:asciiTheme="majorHAnsi" w:hAnsiTheme="majorHAnsi"/>
          <w:color w:val="000000"/>
        </w:rPr>
        <w:t>its</w:t>
      </w:r>
      <w:r w:rsidR="00CE5257" w:rsidRPr="00B32C15">
        <w:rPr>
          <w:rFonts w:asciiTheme="majorHAnsi" w:hAnsiTheme="majorHAnsi"/>
          <w:color w:val="000000"/>
        </w:rPr>
        <w:t xml:space="preserve"> </w:t>
      </w:r>
      <w:r w:rsidR="001638A5">
        <w:rPr>
          <w:rFonts w:asciiTheme="majorHAnsi" w:hAnsiTheme="majorHAnsi"/>
          <w:color w:val="000000"/>
        </w:rPr>
        <w:t>atoms</w:t>
      </w:r>
      <w:r w:rsidR="00CE5257" w:rsidRPr="00B32C15">
        <w:rPr>
          <w:rFonts w:asciiTheme="majorHAnsi" w:hAnsiTheme="majorHAnsi"/>
          <w:color w:val="000000"/>
        </w:rPr>
        <w:t>.</w:t>
      </w:r>
    </w:p>
    <w:p w:rsidR="00CE5257" w:rsidRPr="00B32C15" w:rsidRDefault="00CE5257" w:rsidP="00CA3370">
      <w:pPr>
        <w:pStyle w:val="Heading2"/>
        <w:spacing w:after="80"/>
        <w:rPr>
          <w:rFonts w:asciiTheme="majorHAnsi" w:hAnsiTheme="majorHAnsi"/>
        </w:rPr>
      </w:pPr>
      <w:r w:rsidRPr="00B32C15">
        <w:rPr>
          <w:rFonts w:asciiTheme="majorHAnsi" w:hAnsiTheme="majorHAnsi"/>
        </w:rPr>
        <w:t xml:space="preserve">Materials </w:t>
      </w:r>
    </w:p>
    <w:p w:rsidR="00E4107E" w:rsidRDefault="0070062F" w:rsidP="00C16D75">
      <w:pPr>
        <w:pStyle w:val="ListBullet"/>
        <w:tabs>
          <w:tab w:val="clear" w:pos="720"/>
          <w:tab w:val="num" w:pos="360"/>
        </w:tabs>
        <w:spacing w:before="0" w:after="0"/>
        <w:ind w:left="360"/>
        <w:rPr>
          <w:rFonts w:asciiTheme="majorHAnsi" w:hAnsiTheme="majorHAnsi"/>
        </w:rPr>
      </w:pPr>
      <w:r>
        <w:rPr>
          <w:rFonts w:asciiTheme="majorHAnsi" w:hAnsiTheme="majorHAnsi"/>
        </w:rPr>
        <w:t>Memory metal (</w:t>
      </w:r>
      <w:proofErr w:type="spellStart"/>
      <w:r>
        <w:rPr>
          <w:rFonts w:asciiTheme="majorHAnsi" w:hAnsiTheme="majorHAnsi"/>
        </w:rPr>
        <w:t>NiTi</w:t>
      </w:r>
      <w:proofErr w:type="spellEnd"/>
      <w:r>
        <w:rPr>
          <w:rFonts w:asciiTheme="majorHAnsi" w:hAnsiTheme="majorHAnsi"/>
        </w:rPr>
        <w:t xml:space="preserve">) </w:t>
      </w:r>
      <w:r w:rsidR="00E4107E">
        <w:rPr>
          <w:rFonts w:asciiTheme="majorHAnsi" w:hAnsiTheme="majorHAnsi"/>
        </w:rPr>
        <w:t xml:space="preserve">extension </w:t>
      </w:r>
      <w:r>
        <w:rPr>
          <w:rFonts w:asciiTheme="majorHAnsi" w:hAnsiTheme="majorHAnsi"/>
        </w:rPr>
        <w:t>spring</w:t>
      </w:r>
      <w:r w:rsidR="00E4107E">
        <w:rPr>
          <w:rFonts w:asciiTheme="majorHAnsi" w:hAnsiTheme="majorHAnsi"/>
        </w:rPr>
        <w:t xml:space="preserve"> with hooks</w:t>
      </w:r>
    </w:p>
    <w:p w:rsidR="00C16D75" w:rsidRDefault="00E4107E" w:rsidP="00C16D75">
      <w:pPr>
        <w:pStyle w:val="ListBullet"/>
        <w:tabs>
          <w:tab w:val="clear" w:pos="720"/>
          <w:tab w:val="num" w:pos="360"/>
        </w:tabs>
        <w:spacing w:before="0" w:after="0"/>
        <w:ind w:left="360"/>
        <w:rPr>
          <w:rFonts w:asciiTheme="majorHAnsi" w:hAnsiTheme="majorHAnsi"/>
        </w:rPr>
      </w:pPr>
      <w:r>
        <w:rPr>
          <w:rFonts w:asciiTheme="majorHAnsi" w:hAnsiTheme="majorHAnsi"/>
        </w:rPr>
        <w:t>Stainless steel extension spring with hooks</w:t>
      </w:r>
    </w:p>
    <w:p w:rsidR="00CE5257" w:rsidRPr="00C16D75" w:rsidRDefault="00C16D75" w:rsidP="00C16D75">
      <w:pPr>
        <w:pStyle w:val="ListBullet"/>
        <w:tabs>
          <w:tab w:val="clear" w:pos="720"/>
          <w:tab w:val="num" w:pos="360"/>
        </w:tabs>
        <w:spacing w:before="0" w:after="0"/>
        <w:ind w:left="360"/>
        <w:rPr>
          <w:rFonts w:asciiTheme="majorHAnsi" w:hAnsiTheme="majorHAnsi"/>
        </w:rPr>
      </w:pPr>
      <w:r>
        <w:rPr>
          <w:rFonts w:asciiTheme="majorHAnsi" w:hAnsiTheme="majorHAnsi"/>
        </w:rPr>
        <w:t>Hair dryer</w:t>
      </w:r>
    </w:p>
    <w:p w:rsidR="0070062F" w:rsidRDefault="00C16D75" w:rsidP="00C16D75">
      <w:pPr>
        <w:pStyle w:val="ListBullet"/>
        <w:tabs>
          <w:tab w:val="clear" w:pos="720"/>
          <w:tab w:val="num" w:pos="360"/>
        </w:tabs>
        <w:spacing w:before="0" w:after="0"/>
        <w:ind w:left="360"/>
        <w:rPr>
          <w:rFonts w:asciiTheme="majorHAnsi" w:hAnsiTheme="majorHAnsi"/>
        </w:rPr>
      </w:pPr>
      <w:r>
        <w:rPr>
          <w:rFonts w:asciiTheme="majorHAnsi" w:hAnsiTheme="majorHAnsi"/>
        </w:rPr>
        <w:t>Small plastic pail</w:t>
      </w:r>
    </w:p>
    <w:p w:rsidR="00C41D2A" w:rsidRDefault="0070062F" w:rsidP="00C16D75">
      <w:pPr>
        <w:pStyle w:val="ListBullet"/>
        <w:tabs>
          <w:tab w:val="clear" w:pos="720"/>
          <w:tab w:val="num" w:pos="360"/>
        </w:tabs>
        <w:spacing w:before="0" w:after="0"/>
        <w:ind w:left="360"/>
        <w:rPr>
          <w:rFonts w:asciiTheme="majorHAnsi" w:hAnsiTheme="majorHAnsi"/>
        </w:rPr>
      </w:pPr>
      <w:r>
        <w:rPr>
          <w:rFonts w:asciiTheme="majorHAnsi" w:hAnsiTheme="majorHAnsi"/>
        </w:rPr>
        <w:t>Roll of pennies</w:t>
      </w:r>
    </w:p>
    <w:p w:rsidR="00CE5257" w:rsidRPr="00CA3370" w:rsidRDefault="00CE5257" w:rsidP="00CE5257">
      <w:pPr>
        <w:pStyle w:val="ListBullet"/>
        <w:numPr>
          <w:ilvl w:val="0"/>
          <w:numId w:val="0"/>
        </w:numPr>
        <w:spacing w:before="0" w:after="0"/>
        <w:ind w:left="720" w:hanging="360"/>
        <w:rPr>
          <w:rFonts w:asciiTheme="majorHAnsi" w:hAnsiTheme="majorHAnsi"/>
          <w:sz w:val="8"/>
        </w:rPr>
      </w:pPr>
    </w:p>
    <w:p w:rsidR="00423164" w:rsidRDefault="00913A68" w:rsidP="00F2780A">
      <w:pPr>
        <w:pStyle w:val="ListBullet"/>
        <w:numPr>
          <w:ilvl w:val="0"/>
          <w:numId w:val="0"/>
        </w:numPr>
        <w:tabs>
          <w:tab w:val="left" w:pos="0"/>
        </w:tabs>
        <w:spacing w:before="0" w:after="0"/>
        <w:rPr>
          <w:rFonts w:asciiTheme="majorHAnsi" w:hAnsiTheme="majorHAnsi" w:cs="Verdana"/>
          <w:color w:val="000000"/>
          <w:szCs w:val="22"/>
          <w:lang w:bidi="en-US"/>
        </w:rPr>
      </w:pPr>
      <w:proofErr w:type="spellStart"/>
      <w:r>
        <w:rPr>
          <w:rFonts w:asciiTheme="majorHAnsi" w:hAnsiTheme="majorHAnsi"/>
        </w:rPr>
        <w:t>NiTi</w:t>
      </w:r>
      <w:proofErr w:type="spellEnd"/>
      <w:r>
        <w:rPr>
          <w:rFonts w:asciiTheme="majorHAnsi" w:hAnsiTheme="majorHAnsi"/>
        </w:rPr>
        <w:t xml:space="preserve"> </w:t>
      </w:r>
      <w:r w:rsidR="00EC08EE">
        <w:rPr>
          <w:rFonts w:asciiTheme="majorHAnsi" w:hAnsiTheme="majorHAnsi"/>
        </w:rPr>
        <w:t>springs</w:t>
      </w:r>
      <w:r>
        <w:rPr>
          <w:rFonts w:asciiTheme="majorHAnsi" w:hAnsiTheme="majorHAnsi"/>
        </w:rPr>
        <w:t xml:space="preserve"> </w:t>
      </w:r>
      <w:r w:rsidR="00CE5257" w:rsidRPr="00B32C15">
        <w:rPr>
          <w:rFonts w:asciiTheme="majorHAnsi" w:hAnsiTheme="majorHAnsi"/>
        </w:rPr>
        <w:t xml:space="preserve">are available from </w:t>
      </w:r>
      <w:r w:rsidR="008266F3">
        <w:rPr>
          <w:rFonts w:asciiTheme="majorHAnsi" w:hAnsiTheme="majorHAnsi"/>
          <w:u w:val="single"/>
        </w:rPr>
        <w:t>www.mus</w:t>
      </w:r>
      <w:r w:rsidR="004A0AA4" w:rsidRPr="004A0AA4">
        <w:rPr>
          <w:rFonts w:asciiTheme="majorHAnsi" w:hAnsiTheme="majorHAnsi"/>
          <w:u w:val="single"/>
        </w:rPr>
        <w:t>clewires</w:t>
      </w:r>
      <w:r w:rsidR="00EC08EE" w:rsidRPr="004A0AA4">
        <w:rPr>
          <w:rFonts w:asciiTheme="majorHAnsi" w:hAnsiTheme="majorHAnsi"/>
          <w:u w:val="single"/>
        </w:rPr>
        <w:t>.com</w:t>
      </w:r>
      <w:r w:rsidR="00EC08EE" w:rsidRPr="00EC08EE">
        <w:rPr>
          <w:rFonts w:asciiTheme="majorHAnsi" w:hAnsiTheme="majorHAnsi"/>
        </w:rPr>
        <w:t xml:space="preserve"> </w:t>
      </w:r>
      <w:r w:rsidR="00CE5257" w:rsidRPr="00EC08EE">
        <w:rPr>
          <w:rFonts w:asciiTheme="majorHAnsi" w:hAnsiTheme="majorHAnsi"/>
        </w:rPr>
        <w:t>(#</w:t>
      </w:r>
      <w:r w:rsidR="004A0AA4">
        <w:rPr>
          <w:rFonts w:asciiTheme="majorHAnsi" w:hAnsiTheme="majorHAnsi" w:cs="Verdana"/>
          <w:color w:val="000000"/>
          <w:szCs w:val="22"/>
          <w:lang w:bidi="en-US"/>
        </w:rPr>
        <w:t>3-642</w:t>
      </w:r>
      <w:r w:rsidR="00EC08EE" w:rsidRPr="00EC08EE">
        <w:rPr>
          <w:rFonts w:asciiTheme="majorHAnsi" w:hAnsiTheme="majorHAnsi" w:cs="Verdana"/>
          <w:color w:val="000000"/>
          <w:szCs w:val="22"/>
          <w:lang w:bidi="en-US"/>
        </w:rPr>
        <w:t>)</w:t>
      </w:r>
      <w:r w:rsidR="00E4107E">
        <w:rPr>
          <w:rFonts w:asciiTheme="majorHAnsi" w:hAnsiTheme="majorHAnsi" w:cs="Verdana"/>
          <w:color w:val="000000"/>
          <w:szCs w:val="22"/>
          <w:lang w:bidi="en-US"/>
        </w:rPr>
        <w:t xml:space="preserve"> or </w:t>
      </w:r>
      <w:r w:rsidR="00E4107E" w:rsidRPr="00423164">
        <w:rPr>
          <w:rFonts w:asciiTheme="majorHAnsi" w:hAnsiTheme="majorHAnsi" w:cs="Verdana"/>
          <w:color w:val="000000"/>
          <w:szCs w:val="22"/>
          <w:u w:val="single"/>
          <w:lang w:bidi="en-US"/>
        </w:rPr>
        <w:t>www.jameco.com</w:t>
      </w:r>
      <w:r w:rsidR="00E4107E">
        <w:rPr>
          <w:rFonts w:asciiTheme="majorHAnsi" w:hAnsiTheme="majorHAnsi" w:cs="Verdana"/>
          <w:color w:val="000000"/>
          <w:szCs w:val="22"/>
          <w:lang w:bidi="en-US"/>
        </w:rPr>
        <w:t xml:space="preserve"> (#357835)</w:t>
      </w:r>
      <w:r w:rsidR="00423164">
        <w:rPr>
          <w:rFonts w:asciiTheme="majorHAnsi" w:hAnsiTheme="majorHAnsi" w:cs="Verdana"/>
          <w:color w:val="000000"/>
          <w:szCs w:val="22"/>
          <w:lang w:bidi="en-US"/>
        </w:rPr>
        <w:t>.</w:t>
      </w:r>
    </w:p>
    <w:p w:rsidR="00423164" w:rsidRPr="00F2780A" w:rsidRDefault="00423164" w:rsidP="00F2780A">
      <w:pPr>
        <w:pStyle w:val="ListBullet"/>
        <w:numPr>
          <w:ilvl w:val="0"/>
          <w:numId w:val="0"/>
        </w:numPr>
        <w:tabs>
          <w:tab w:val="left" w:pos="0"/>
        </w:tabs>
        <w:spacing w:before="0" w:after="0"/>
        <w:rPr>
          <w:rFonts w:asciiTheme="majorHAnsi" w:hAnsiTheme="majorHAnsi" w:cs="Verdana"/>
          <w:color w:val="000000"/>
          <w:sz w:val="4"/>
          <w:szCs w:val="22"/>
          <w:lang w:bidi="en-US"/>
        </w:rPr>
      </w:pPr>
    </w:p>
    <w:p w:rsidR="00423164" w:rsidRDefault="00423164" w:rsidP="00F2780A">
      <w:pPr>
        <w:pStyle w:val="ListBullet"/>
        <w:numPr>
          <w:ilvl w:val="0"/>
          <w:numId w:val="0"/>
        </w:numPr>
        <w:tabs>
          <w:tab w:val="left" w:pos="0"/>
        </w:tabs>
        <w:spacing w:before="0" w:after="0"/>
        <w:rPr>
          <w:rFonts w:asciiTheme="majorHAnsi" w:hAnsiTheme="majorHAnsi" w:cs="Verdana"/>
          <w:color w:val="000000"/>
          <w:szCs w:val="22"/>
          <w:lang w:bidi="en-US"/>
        </w:rPr>
      </w:pPr>
      <w:r>
        <w:rPr>
          <w:rFonts w:asciiTheme="majorHAnsi" w:hAnsiTheme="majorHAnsi" w:cs="Verdana"/>
          <w:color w:val="000000"/>
          <w:szCs w:val="22"/>
          <w:lang w:bidi="en-US"/>
        </w:rPr>
        <w:t xml:space="preserve">Similar stainless steel springs are available from </w:t>
      </w:r>
      <w:r w:rsidRPr="00423164">
        <w:rPr>
          <w:rFonts w:asciiTheme="majorHAnsi" w:hAnsiTheme="majorHAnsi" w:cs="Verdana"/>
          <w:color w:val="000000"/>
          <w:szCs w:val="22"/>
          <w:u w:val="single"/>
          <w:lang w:bidi="en-US"/>
        </w:rPr>
        <w:t>www.mcmaster.com</w:t>
      </w:r>
      <w:r w:rsidR="00FF15BF">
        <w:rPr>
          <w:rFonts w:asciiTheme="majorHAnsi" w:hAnsiTheme="majorHAnsi" w:cs="Verdana"/>
          <w:color w:val="000000"/>
          <w:szCs w:val="22"/>
          <w:lang w:bidi="en-US"/>
        </w:rPr>
        <w:t xml:space="preserve"> (#9433K44</w:t>
      </w:r>
      <w:r>
        <w:rPr>
          <w:rFonts w:asciiTheme="majorHAnsi" w:hAnsiTheme="majorHAnsi" w:cs="Verdana"/>
          <w:color w:val="000000"/>
          <w:szCs w:val="22"/>
          <w:lang w:bidi="en-US"/>
        </w:rPr>
        <w:t>).</w:t>
      </w:r>
    </w:p>
    <w:p w:rsidR="00423164" w:rsidRPr="00F2780A" w:rsidRDefault="00423164" w:rsidP="00423164">
      <w:pPr>
        <w:pStyle w:val="ListBullet"/>
        <w:numPr>
          <w:ilvl w:val="0"/>
          <w:numId w:val="0"/>
        </w:numPr>
        <w:tabs>
          <w:tab w:val="left" w:pos="0"/>
        </w:tabs>
        <w:spacing w:before="0" w:after="0"/>
        <w:rPr>
          <w:rFonts w:asciiTheme="majorHAnsi" w:hAnsiTheme="majorHAnsi" w:cs="Verdana"/>
          <w:color w:val="000000"/>
          <w:sz w:val="4"/>
          <w:szCs w:val="22"/>
          <w:lang w:bidi="en-US"/>
        </w:rPr>
      </w:pPr>
    </w:p>
    <w:p w:rsidR="00913A68" w:rsidRDefault="00423164" w:rsidP="00913A68">
      <w:pPr>
        <w:pStyle w:val="ListBullet"/>
        <w:numPr>
          <w:ilvl w:val="0"/>
          <w:numId w:val="0"/>
        </w:numPr>
        <w:tabs>
          <w:tab w:val="left" w:pos="0"/>
        </w:tabs>
        <w:spacing w:before="0" w:after="0"/>
        <w:rPr>
          <w:rFonts w:asciiTheme="majorHAnsi" w:hAnsiTheme="majorHAnsi"/>
        </w:rPr>
      </w:pPr>
      <w:r>
        <w:rPr>
          <w:rFonts w:asciiTheme="majorHAnsi" w:hAnsiTheme="majorHAnsi" w:cs="Verdana"/>
          <w:color w:val="000000"/>
          <w:szCs w:val="22"/>
          <w:lang w:bidi="en-US"/>
        </w:rPr>
        <w:t xml:space="preserve">Small plastic pails are available from </w:t>
      </w:r>
      <w:r>
        <w:rPr>
          <w:rFonts w:asciiTheme="majorHAnsi" w:hAnsiTheme="majorHAnsi" w:cs="Verdana"/>
          <w:color w:val="000000"/>
          <w:szCs w:val="22"/>
          <w:u w:val="single"/>
          <w:lang w:bidi="en-US"/>
        </w:rPr>
        <w:t>www.orientaltrading</w:t>
      </w:r>
      <w:r w:rsidRPr="00423164">
        <w:rPr>
          <w:rFonts w:asciiTheme="majorHAnsi" w:hAnsiTheme="majorHAnsi" w:cs="Verdana"/>
          <w:color w:val="000000"/>
          <w:szCs w:val="22"/>
          <w:u w:val="single"/>
          <w:lang w:bidi="en-US"/>
        </w:rPr>
        <w:t>.com</w:t>
      </w:r>
      <w:r>
        <w:rPr>
          <w:rFonts w:asciiTheme="majorHAnsi" w:hAnsiTheme="majorHAnsi" w:cs="Verdana"/>
          <w:color w:val="000000"/>
          <w:szCs w:val="22"/>
          <w:lang w:bidi="en-US"/>
        </w:rPr>
        <w:t xml:space="preserve"> (#IN-3/341).</w:t>
      </w:r>
    </w:p>
    <w:p w:rsidR="002803EC" w:rsidRPr="002803EC" w:rsidRDefault="00CE5257" w:rsidP="002803EC">
      <w:pPr>
        <w:pStyle w:val="Heading2"/>
        <w:spacing w:after="80"/>
        <w:rPr>
          <w:rFonts w:asciiTheme="majorHAnsi" w:hAnsiTheme="majorHAnsi"/>
        </w:rPr>
      </w:pPr>
      <w:r w:rsidRPr="00B32C15">
        <w:rPr>
          <w:rFonts w:asciiTheme="majorHAnsi" w:hAnsiTheme="majorHAnsi"/>
        </w:rPr>
        <w:t>Notes to the presenter</w:t>
      </w:r>
    </w:p>
    <w:p w:rsidR="002803EC" w:rsidRDefault="009A25A7" w:rsidP="002803EC">
      <w:pPr>
        <w:pStyle w:val="Heading2"/>
        <w:spacing w:before="0" w:after="0"/>
        <w:rPr>
          <w:rFonts w:ascii="Calibri" w:hAnsi="Calibri"/>
          <w:b w:val="0"/>
          <w:color w:val="000000" w:themeColor="text1"/>
          <w:sz w:val="22"/>
        </w:rPr>
      </w:pPr>
      <w:r>
        <w:rPr>
          <w:rFonts w:ascii="Calibri" w:hAnsi="Calibri"/>
          <w:b w:val="0"/>
          <w:color w:val="000000" w:themeColor="text1"/>
          <w:sz w:val="22"/>
        </w:rPr>
        <w:t xml:space="preserve">Hold the </w:t>
      </w:r>
      <w:proofErr w:type="spellStart"/>
      <w:r>
        <w:rPr>
          <w:rFonts w:ascii="Calibri" w:hAnsi="Calibri"/>
          <w:b w:val="0"/>
          <w:color w:val="000000" w:themeColor="text1"/>
          <w:sz w:val="22"/>
        </w:rPr>
        <w:t>NiTi</w:t>
      </w:r>
      <w:proofErr w:type="spellEnd"/>
      <w:r>
        <w:rPr>
          <w:rFonts w:ascii="Calibri" w:hAnsi="Calibri"/>
          <w:b w:val="0"/>
          <w:color w:val="000000" w:themeColor="text1"/>
          <w:sz w:val="22"/>
        </w:rPr>
        <w:t xml:space="preserve"> spring</w:t>
      </w:r>
      <w:r w:rsidR="002803EC">
        <w:rPr>
          <w:rFonts w:ascii="Calibri" w:hAnsi="Calibri"/>
          <w:b w:val="0"/>
          <w:color w:val="000000" w:themeColor="text1"/>
          <w:sz w:val="22"/>
        </w:rPr>
        <w:t xml:space="preserve"> extended for just a moment after stretching </w:t>
      </w:r>
      <w:r>
        <w:rPr>
          <w:rFonts w:ascii="Calibri" w:hAnsi="Calibri"/>
          <w:b w:val="0"/>
          <w:color w:val="000000" w:themeColor="text1"/>
          <w:sz w:val="22"/>
        </w:rPr>
        <w:t>it</w:t>
      </w:r>
      <w:r w:rsidR="002803EC">
        <w:rPr>
          <w:rFonts w:ascii="Calibri" w:hAnsi="Calibri"/>
          <w:b w:val="0"/>
          <w:color w:val="000000" w:themeColor="text1"/>
          <w:sz w:val="22"/>
        </w:rPr>
        <w:t xml:space="preserve"> out</w:t>
      </w:r>
      <w:r w:rsidR="00F2780A">
        <w:rPr>
          <w:rFonts w:ascii="Calibri" w:hAnsi="Calibri"/>
          <w:b w:val="0"/>
          <w:color w:val="000000" w:themeColor="text1"/>
          <w:sz w:val="22"/>
        </w:rPr>
        <w:t>, so it will hold its distorted shape</w:t>
      </w:r>
      <w:r w:rsidR="002803EC">
        <w:rPr>
          <w:rFonts w:ascii="Calibri" w:hAnsi="Calibri"/>
          <w:b w:val="0"/>
          <w:color w:val="000000" w:themeColor="text1"/>
          <w:sz w:val="22"/>
        </w:rPr>
        <w:t>.</w:t>
      </w:r>
    </w:p>
    <w:p w:rsidR="002803EC" w:rsidRPr="00407859" w:rsidRDefault="002803EC" w:rsidP="002803EC">
      <w:pPr>
        <w:pStyle w:val="Heading2"/>
        <w:spacing w:before="0" w:after="0"/>
        <w:rPr>
          <w:rFonts w:ascii="Calibri" w:hAnsi="Calibri"/>
          <w:b w:val="0"/>
          <w:color w:val="000000" w:themeColor="text1"/>
          <w:sz w:val="8"/>
        </w:rPr>
      </w:pPr>
    </w:p>
    <w:p w:rsidR="009A25A7" w:rsidRPr="00F2780A" w:rsidRDefault="002803EC" w:rsidP="00F2780A">
      <w:pPr>
        <w:pStyle w:val="Heading2"/>
        <w:spacing w:before="0" w:after="0"/>
        <w:rPr>
          <w:rFonts w:ascii="Calibri" w:hAnsi="Calibri"/>
          <w:b w:val="0"/>
          <w:color w:val="000000" w:themeColor="text1"/>
          <w:sz w:val="22"/>
        </w:rPr>
      </w:pPr>
      <w:r>
        <w:rPr>
          <w:rFonts w:ascii="Calibri" w:hAnsi="Calibri"/>
          <w:b w:val="0"/>
          <w:color w:val="000000" w:themeColor="text1"/>
          <w:sz w:val="22"/>
        </w:rPr>
        <w:t xml:space="preserve">After heating the </w:t>
      </w:r>
      <w:proofErr w:type="spellStart"/>
      <w:r>
        <w:rPr>
          <w:rFonts w:ascii="Calibri" w:hAnsi="Calibri"/>
          <w:b w:val="0"/>
          <w:color w:val="000000" w:themeColor="text1"/>
          <w:sz w:val="22"/>
        </w:rPr>
        <w:t>NiTi</w:t>
      </w:r>
      <w:proofErr w:type="spellEnd"/>
      <w:r>
        <w:rPr>
          <w:rFonts w:ascii="Calibri" w:hAnsi="Calibri"/>
          <w:b w:val="0"/>
          <w:color w:val="000000" w:themeColor="text1"/>
          <w:sz w:val="22"/>
        </w:rPr>
        <w:t xml:space="preserve"> spring, don’t re-stretch it while it’s still warm from the hair dryer. Let it cool thoroughly, to avoid “resetting” it in a distorted shape. </w:t>
      </w:r>
      <w:r w:rsidR="009A25A7" w:rsidRPr="00F2780A">
        <w:rPr>
          <w:rFonts w:asciiTheme="majorHAnsi" w:hAnsiTheme="majorHAnsi"/>
          <w:b w:val="0"/>
          <w:color w:val="auto"/>
          <w:sz w:val="22"/>
        </w:rPr>
        <w:t xml:space="preserve">After repeated use, the </w:t>
      </w:r>
      <w:proofErr w:type="spellStart"/>
      <w:r w:rsidR="009A25A7" w:rsidRPr="00F2780A">
        <w:rPr>
          <w:rFonts w:asciiTheme="majorHAnsi" w:hAnsiTheme="majorHAnsi"/>
          <w:b w:val="0"/>
          <w:color w:val="auto"/>
          <w:sz w:val="22"/>
        </w:rPr>
        <w:t>NiTi</w:t>
      </w:r>
      <w:proofErr w:type="spellEnd"/>
      <w:r w:rsidR="009A25A7" w:rsidRPr="00F2780A">
        <w:rPr>
          <w:rFonts w:asciiTheme="majorHAnsi" w:hAnsiTheme="majorHAnsi"/>
          <w:b w:val="0"/>
          <w:color w:val="auto"/>
          <w:sz w:val="22"/>
        </w:rPr>
        <w:t xml:space="preserve"> spring may eventually reset in a distorted shape. At that point, it will need to be replaced.</w:t>
      </w:r>
    </w:p>
    <w:p w:rsidR="009A25A7" w:rsidRPr="00407859" w:rsidRDefault="009A25A7" w:rsidP="009A25A7">
      <w:pPr>
        <w:rPr>
          <w:rFonts w:asciiTheme="majorHAnsi" w:hAnsiTheme="majorHAnsi"/>
          <w:sz w:val="8"/>
        </w:rPr>
      </w:pPr>
    </w:p>
    <w:p w:rsidR="002803EC" w:rsidRPr="009A25A7" w:rsidRDefault="009A25A7" w:rsidP="009A25A7">
      <w:pPr>
        <w:rPr>
          <w:rFonts w:asciiTheme="majorHAnsi" w:hAnsiTheme="majorHAnsi"/>
        </w:rPr>
      </w:pPr>
      <w:r>
        <w:rPr>
          <w:rFonts w:asciiTheme="majorHAnsi" w:hAnsiTheme="majorHAnsi"/>
        </w:rPr>
        <w:t>The</w:t>
      </w:r>
      <w:r w:rsidR="0094537C">
        <w:rPr>
          <w:rFonts w:asciiTheme="majorHAnsi" w:hAnsiTheme="majorHAnsi"/>
        </w:rPr>
        <w:t xml:space="preserve"> ordinary</w:t>
      </w:r>
      <w:r>
        <w:rPr>
          <w:rFonts w:asciiTheme="majorHAnsi" w:hAnsiTheme="majorHAnsi"/>
        </w:rPr>
        <w:t xml:space="preserve"> steel spring will become distorted as soon as </w:t>
      </w:r>
      <w:r w:rsidR="0094537C">
        <w:rPr>
          <w:rFonts w:asciiTheme="majorHAnsi" w:hAnsiTheme="majorHAnsi"/>
        </w:rPr>
        <w:t>it’s</w:t>
      </w:r>
      <w:r>
        <w:rPr>
          <w:rFonts w:asciiTheme="majorHAnsi" w:hAnsiTheme="majorHAnsi"/>
        </w:rPr>
        <w:t xml:space="preserve"> stretche</w:t>
      </w:r>
      <w:r w:rsidR="0094537C">
        <w:rPr>
          <w:rFonts w:asciiTheme="majorHAnsi" w:hAnsiTheme="majorHAnsi"/>
        </w:rPr>
        <w:t>d out</w:t>
      </w:r>
      <w:r>
        <w:rPr>
          <w:rFonts w:asciiTheme="majorHAnsi" w:hAnsiTheme="majorHAnsi"/>
        </w:rPr>
        <w:t xml:space="preserve">, and you won’t be able to return it to its original shape. This will help visitors see how </w:t>
      </w:r>
      <w:r w:rsidR="0094537C">
        <w:rPr>
          <w:rFonts w:asciiTheme="majorHAnsi" w:hAnsiTheme="majorHAnsi"/>
        </w:rPr>
        <w:t xml:space="preserve">the </w:t>
      </w:r>
      <w:r>
        <w:rPr>
          <w:rFonts w:asciiTheme="majorHAnsi" w:hAnsiTheme="majorHAnsi"/>
        </w:rPr>
        <w:t xml:space="preserve">memory metal </w:t>
      </w:r>
      <w:r w:rsidR="0094537C">
        <w:rPr>
          <w:rFonts w:asciiTheme="majorHAnsi" w:hAnsiTheme="majorHAnsi"/>
        </w:rPr>
        <w:t xml:space="preserve">spring </w:t>
      </w:r>
      <w:r>
        <w:rPr>
          <w:rFonts w:asciiTheme="majorHAnsi" w:hAnsiTheme="majorHAnsi"/>
        </w:rPr>
        <w:t>is special.</w:t>
      </w:r>
    </w:p>
    <w:p w:rsidR="00CE5257" w:rsidRPr="00B32C15" w:rsidRDefault="00CE5257" w:rsidP="00CA3370">
      <w:pPr>
        <w:pStyle w:val="Heading2"/>
        <w:spacing w:after="80"/>
        <w:rPr>
          <w:rFonts w:asciiTheme="majorHAnsi" w:hAnsiTheme="majorHAnsi"/>
        </w:rPr>
      </w:pPr>
      <w:r w:rsidRPr="00B32C15">
        <w:rPr>
          <w:rFonts w:asciiTheme="majorHAnsi" w:hAnsiTheme="majorHAnsi"/>
        </w:rPr>
        <w:t>Related educational resources</w:t>
      </w:r>
    </w:p>
    <w:p w:rsidR="00CE5257" w:rsidRPr="00B32C15" w:rsidRDefault="00CE5257" w:rsidP="00407859">
      <w:pPr>
        <w:spacing w:after="40"/>
        <w:rPr>
          <w:rFonts w:asciiTheme="majorHAnsi" w:hAnsiTheme="majorHAnsi"/>
        </w:rPr>
      </w:pPr>
      <w:r w:rsidRPr="00B32C15">
        <w:rPr>
          <w:rFonts w:asciiTheme="majorHAnsi" w:hAnsiTheme="majorHAnsi"/>
        </w:rPr>
        <w:t xml:space="preserve">The NISE Network online catalog </w:t>
      </w:r>
      <w:r w:rsidRPr="00B32C15">
        <w:rPr>
          <w:rFonts w:asciiTheme="majorHAnsi" w:hAnsiTheme="majorHAnsi"/>
          <w:color w:val="000000"/>
        </w:rPr>
        <w:t>(</w:t>
      </w:r>
      <w:hyperlink r:id="rId12" w:history="1">
        <w:r w:rsidRPr="00B32C15">
          <w:rPr>
            <w:rStyle w:val="Hyperlink"/>
            <w:rFonts w:asciiTheme="majorHAnsi" w:hAnsiTheme="majorHAnsi"/>
            <w:color w:val="000000"/>
          </w:rPr>
          <w:t>www.nisenet.org/catalog</w:t>
        </w:r>
      </w:hyperlink>
      <w:r w:rsidRPr="00B32C15">
        <w:rPr>
          <w:rFonts w:asciiTheme="majorHAnsi" w:hAnsiTheme="majorHAnsi"/>
          <w:color w:val="000000"/>
        </w:rPr>
        <w:t xml:space="preserve">) </w:t>
      </w:r>
      <w:r w:rsidRPr="00B32C15">
        <w:rPr>
          <w:rFonts w:asciiTheme="majorHAnsi" w:hAnsiTheme="majorHAnsi"/>
        </w:rPr>
        <w:t xml:space="preserve">contains additional resources to introduce visitors to </w:t>
      </w:r>
      <w:proofErr w:type="spellStart"/>
      <w:r w:rsidRPr="00B32C15">
        <w:rPr>
          <w:rFonts w:asciiTheme="majorHAnsi" w:hAnsiTheme="majorHAnsi"/>
        </w:rPr>
        <w:t>nanomaterials</w:t>
      </w:r>
      <w:proofErr w:type="spellEnd"/>
      <w:r w:rsidRPr="00B32C15">
        <w:rPr>
          <w:rFonts w:asciiTheme="majorHAnsi" w:hAnsiTheme="majorHAnsi"/>
        </w:rPr>
        <w:t xml:space="preserve">: </w:t>
      </w:r>
    </w:p>
    <w:p w:rsidR="00CE5257" w:rsidRPr="00B32C15" w:rsidRDefault="00CE5257" w:rsidP="00407859">
      <w:pPr>
        <w:numPr>
          <w:ilvl w:val="0"/>
          <w:numId w:val="25"/>
        </w:numPr>
        <w:spacing w:after="40"/>
        <w:rPr>
          <w:rFonts w:asciiTheme="majorHAnsi" w:hAnsiTheme="majorHAnsi"/>
        </w:rPr>
      </w:pPr>
      <w:r w:rsidRPr="00B32C15">
        <w:rPr>
          <w:rFonts w:asciiTheme="majorHAnsi" w:hAnsiTheme="majorHAnsi"/>
        </w:rPr>
        <w:t xml:space="preserve">Public programs include </w:t>
      </w:r>
      <w:proofErr w:type="spellStart"/>
      <w:r w:rsidRPr="00B32C15">
        <w:rPr>
          <w:rFonts w:asciiTheme="majorHAnsi" w:hAnsiTheme="majorHAnsi"/>
          <w:i/>
        </w:rPr>
        <w:t>Aerogel</w:t>
      </w:r>
      <w:proofErr w:type="spellEnd"/>
      <w:r w:rsidRPr="00B32C15">
        <w:rPr>
          <w:rFonts w:asciiTheme="majorHAnsi" w:hAnsiTheme="majorHAnsi"/>
          <w:i/>
        </w:rPr>
        <w:t>,</w:t>
      </w:r>
      <w:r w:rsidRPr="00B32C15">
        <w:rPr>
          <w:rFonts w:asciiTheme="majorHAnsi" w:hAnsiTheme="majorHAnsi"/>
        </w:rPr>
        <w:t xml:space="preserve"> </w:t>
      </w:r>
      <w:proofErr w:type="spellStart"/>
      <w:r w:rsidR="00CA3370" w:rsidRPr="00CA3370">
        <w:rPr>
          <w:rFonts w:asciiTheme="majorHAnsi" w:hAnsiTheme="majorHAnsi"/>
          <w:i/>
        </w:rPr>
        <w:t>Biomimicry</w:t>
      </w:r>
      <w:proofErr w:type="spellEnd"/>
      <w:r w:rsidR="00CA3370" w:rsidRPr="00CA3370">
        <w:rPr>
          <w:rFonts w:asciiTheme="majorHAnsi" w:hAnsiTheme="majorHAnsi"/>
          <w:i/>
        </w:rPr>
        <w:t xml:space="preserve">: Synthetic Gecko Tape Through </w:t>
      </w:r>
      <w:proofErr w:type="spellStart"/>
      <w:r w:rsidR="00CA3370" w:rsidRPr="00CA3370">
        <w:rPr>
          <w:rFonts w:asciiTheme="majorHAnsi" w:hAnsiTheme="majorHAnsi"/>
          <w:i/>
        </w:rPr>
        <w:t>Nanomolding</w:t>
      </w:r>
      <w:proofErr w:type="spellEnd"/>
      <w:r w:rsidR="00CA3370" w:rsidRPr="00CA3370">
        <w:rPr>
          <w:rFonts w:asciiTheme="majorHAnsi" w:hAnsiTheme="majorHAnsi"/>
          <w:i/>
        </w:rPr>
        <w:t>,</w:t>
      </w:r>
      <w:r w:rsidR="00CA3370">
        <w:rPr>
          <w:rFonts w:asciiTheme="majorHAnsi" w:hAnsiTheme="majorHAnsi"/>
        </w:rPr>
        <w:t xml:space="preserve"> </w:t>
      </w:r>
      <w:proofErr w:type="spellStart"/>
      <w:r w:rsidRPr="00B32C15">
        <w:rPr>
          <w:rFonts w:asciiTheme="majorHAnsi" w:hAnsiTheme="majorHAnsi"/>
          <w:i/>
        </w:rPr>
        <w:t>Nanoparticle</w:t>
      </w:r>
      <w:proofErr w:type="spellEnd"/>
      <w:r w:rsidRPr="00B32C15">
        <w:rPr>
          <w:rFonts w:asciiTheme="majorHAnsi" w:hAnsiTheme="majorHAnsi"/>
          <w:i/>
        </w:rPr>
        <w:t xml:space="preserve"> Stained Glass, </w:t>
      </w:r>
      <w:proofErr w:type="spellStart"/>
      <w:r w:rsidRPr="00B32C15">
        <w:rPr>
          <w:rFonts w:asciiTheme="majorHAnsi" w:hAnsiTheme="majorHAnsi"/>
          <w:i/>
        </w:rPr>
        <w:t>Nanosilver</w:t>
      </w:r>
      <w:proofErr w:type="spellEnd"/>
      <w:r w:rsidRPr="00B32C15">
        <w:rPr>
          <w:rFonts w:asciiTheme="majorHAnsi" w:hAnsiTheme="majorHAnsi"/>
          <w:i/>
        </w:rPr>
        <w:t>—Breakthrough or Biohazard</w:t>
      </w:r>
      <w:proofErr w:type="gramStart"/>
      <w:r w:rsidRPr="00B32C15">
        <w:rPr>
          <w:rFonts w:asciiTheme="majorHAnsi" w:hAnsiTheme="majorHAnsi"/>
          <w:i/>
        </w:rPr>
        <w:t>?</w:t>
      </w:r>
      <w:r w:rsidR="00FF15BF">
        <w:rPr>
          <w:rFonts w:asciiTheme="majorHAnsi" w:hAnsiTheme="majorHAnsi"/>
          <w:i/>
        </w:rPr>
        <w:t>,</w:t>
      </w:r>
      <w:proofErr w:type="gramEnd"/>
      <w:r w:rsidRPr="00B32C15">
        <w:rPr>
          <w:rFonts w:asciiTheme="majorHAnsi" w:hAnsiTheme="majorHAnsi"/>
          <w:i/>
        </w:rPr>
        <w:t xml:space="preserve"> </w:t>
      </w:r>
      <w:r w:rsidRPr="00B32C15">
        <w:rPr>
          <w:rFonts w:asciiTheme="majorHAnsi" w:hAnsiTheme="majorHAnsi"/>
        </w:rPr>
        <w:t>and</w:t>
      </w:r>
      <w:r w:rsidRPr="00B32C15">
        <w:rPr>
          <w:rFonts w:asciiTheme="majorHAnsi" w:hAnsiTheme="majorHAnsi"/>
          <w:i/>
        </w:rPr>
        <w:t xml:space="preserve"> World of Carbon </w:t>
      </w:r>
      <w:proofErr w:type="spellStart"/>
      <w:r w:rsidRPr="00B32C15">
        <w:rPr>
          <w:rFonts w:asciiTheme="majorHAnsi" w:hAnsiTheme="majorHAnsi"/>
          <w:i/>
        </w:rPr>
        <w:t>Nanotubes</w:t>
      </w:r>
      <w:proofErr w:type="spellEnd"/>
      <w:r w:rsidRPr="00B32C15">
        <w:rPr>
          <w:rFonts w:asciiTheme="majorHAnsi" w:hAnsiTheme="majorHAnsi"/>
        </w:rPr>
        <w:t xml:space="preserve">. </w:t>
      </w:r>
    </w:p>
    <w:p w:rsidR="00CA3370" w:rsidRPr="00CA3370" w:rsidRDefault="00CE5257" w:rsidP="00407859">
      <w:pPr>
        <w:numPr>
          <w:ilvl w:val="0"/>
          <w:numId w:val="25"/>
        </w:numPr>
        <w:spacing w:after="40"/>
        <w:rPr>
          <w:rFonts w:asciiTheme="majorHAnsi" w:hAnsiTheme="majorHAnsi"/>
        </w:rPr>
      </w:pPr>
      <w:proofErr w:type="spellStart"/>
      <w:r w:rsidRPr="00B32C15">
        <w:rPr>
          <w:rFonts w:asciiTheme="majorHAnsi" w:hAnsiTheme="majorHAnsi"/>
        </w:rPr>
        <w:t>NanoDays</w:t>
      </w:r>
      <w:proofErr w:type="spellEnd"/>
      <w:r w:rsidRPr="00B32C15">
        <w:rPr>
          <w:rFonts w:asciiTheme="majorHAnsi" w:hAnsiTheme="majorHAnsi"/>
        </w:rPr>
        <w:t xml:space="preserve"> activities include </w:t>
      </w:r>
      <w:r w:rsidR="00CA3370">
        <w:rPr>
          <w:rFonts w:asciiTheme="majorHAnsi" w:hAnsiTheme="majorHAnsi"/>
          <w:i/>
        </w:rPr>
        <w:t>Exploring Materials—</w:t>
      </w:r>
      <w:proofErr w:type="spellStart"/>
      <w:r w:rsidR="00CA3370">
        <w:rPr>
          <w:rFonts w:asciiTheme="majorHAnsi" w:hAnsiTheme="majorHAnsi"/>
          <w:i/>
        </w:rPr>
        <w:t>Ferrofluid</w:t>
      </w:r>
      <w:proofErr w:type="spellEnd"/>
      <w:r w:rsidR="00CA3370">
        <w:rPr>
          <w:rFonts w:asciiTheme="majorHAnsi" w:hAnsiTheme="majorHAnsi"/>
          <w:i/>
        </w:rPr>
        <w:t xml:space="preserve">, </w:t>
      </w:r>
      <w:r w:rsidRPr="00B32C15">
        <w:rPr>
          <w:rFonts w:asciiTheme="majorHAnsi" w:hAnsiTheme="majorHAnsi"/>
          <w:i/>
        </w:rPr>
        <w:t>Exploring Materials—Thin Films</w:t>
      </w:r>
      <w:r w:rsidR="00FF15BF">
        <w:rPr>
          <w:rFonts w:asciiTheme="majorHAnsi" w:hAnsiTheme="majorHAnsi"/>
          <w:i/>
        </w:rPr>
        <w:t>,</w:t>
      </w:r>
      <w:r w:rsidR="00CA3370">
        <w:rPr>
          <w:rFonts w:asciiTheme="majorHAnsi" w:hAnsiTheme="majorHAnsi"/>
        </w:rPr>
        <w:t xml:space="preserve"> and </w:t>
      </w:r>
      <w:r w:rsidR="00CA3370" w:rsidRPr="00CA3370">
        <w:rPr>
          <w:rFonts w:asciiTheme="majorHAnsi" w:hAnsiTheme="majorHAnsi"/>
          <w:i/>
        </w:rPr>
        <w:t>Exploring Structures—</w:t>
      </w:r>
      <w:proofErr w:type="spellStart"/>
      <w:r w:rsidR="00CA3370" w:rsidRPr="00CA3370">
        <w:rPr>
          <w:rFonts w:asciiTheme="majorHAnsi" w:hAnsiTheme="majorHAnsi"/>
          <w:i/>
        </w:rPr>
        <w:t>Buckyballs</w:t>
      </w:r>
      <w:proofErr w:type="spellEnd"/>
      <w:r w:rsidR="00CA3370" w:rsidRPr="00CA3370">
        <w:rPr>
          <w:rFonts w:asciiTheme="majorHAnsi" w:hAnsiTheme="majorHAnsi"/>
          <w:i/>
        </w:rPr>
        <w:t>.</w:t>
      </w:r>
    </w:p>
    <w:p w:rsidR="00CE5257" w:rsidRPr="00B32C15" w:rsidRDefault="00CE5257" w:rsidP="00134B67">
      <w:pPr>
        <w:numPr>
          <w:ilvl w:val="0"/>
          <w:numId w:val="25"/>
        </w:numPr>
        <w:rPr>
          <w:rFonts w:asciiTheme="majorHAnsi" w:hAnsiTheme="majorHAnsi"/>
        </w:rPr>
      </w:pPr>
      <w:r w:rsidRPr="00B32C15">
        <w:rPr>
          <w:rFonts w:asciiTheme="majorHAnsi" w:hAnsiTheme="majorHAnsi"/>
        </w:rPr>
        <w:t xml:space="preserve">Exhibits include </w:t>
      </w:r>
      <w:r w:rsidRPr="00B32C15">
        <w:rPr>
          <w:rFonts w:asciiTheme="majorHAnsi" w:hAnsiTheme="majorHAnsi"/>
          <w:i/>
        </w:rPr>
        <w:t>Bump and Roll</w:t>
      </w:r>
      <w:r w:rsidR="00CA3370">
        <w:rPr>
          <w:rFonts w:asciiTheme="majorHAnsi" w:hAnsiTheme="majorHAnsi"/>
          <w:i/>
        </w:rPr>
        <w:t>, Changing Colors,</w:t>
      </w:r>
      <w:r w:rsidRPr="00B32C15">
        <w:rPr>
          <w:rFonts w:asciiTheme="majorHAnsi" w:hAnsiTheme="majorHAnsi"/>
        </w:rPr>
        <w:t xml:space="preserve"> and </w:t>
      </w:r>
      <w:r w:rsidRPr="00B32C15">
        <w:rPr>
          <w:rFonts w:asciiTheme="majorHAnsi" w:hAnsiTheme="majorHAnsi"/>
          <w:i/>
        </w:rPr>
        <w:t xml:space="preserve">Unexpected Properties. </w:t>
      </w:r>
    </w:p>
    <w:p w:rsidR="00CE5257" w:rsidRPr="00B32C15" w:rsidRDefault="00CE5257" w:rsidP="00CA3370">
      <w:pPr>
        <w:pStyle w:val="Heading2"/>
        <w:spacing w:after="80"/>
        <w:rPr>
          <w:rFonts w:asciiTheme="majorHAnsi" w:hAnsiTheme="majorHAnsi"/>
        </w:rPr>
      </w:pPr>
      <w:r w:rsidRPr="00B32C15">
        <w:rPr>
          <w:rFonts w:asciiTheme="majorHAnsi" w:hAnsiTheme="majorHAnsi"/>
        </w:rPr>
        <w:t>Credits and rights</w:t>
      </w:r>
    </w:p>
    <w:p w:rsidR="00913A68" w:rsidRDefault="00913A68" w:rsidP="00913A68">
      <w:pPr>
        <w:rPr>
          <w:rFonts w:asciiTheme="majorHAnsi" w:hAnsiTheme="majorHAnsi" w:cs="Arial"/>
          <w:szCs w:val="22"/>
          <w:u w:val="single"/>
        </w:rPr>
      </w:pPr>
      <w:r w:rsidRPr="00E67558">
        <w:rPr>
          <w:rFonts w:asciiTheme="majorHAnsi" w:hAnsiTheme="majorHAnsi" w:cs="Arial"/>
          <w:szCs w:val="22"/>
        </w:rPr>
        <w:t xml:space="preserve">This activity was adapted from the “Quick Reference Activity Guide:  Memory Metal,” developed by the National Science Foundation-supported Internships in Public Science Education (IPSE) Educator Resources, Materials Research Science and Engineering Center on </w:t>
      </w:r>
      <w:proofErr w:type="spellStart"/>
      <w:r w:rsidRPr="00E67558">
        <w:rPr>
          <w:rFonts w:asciiTheme="majorHAnsi" w:hAnsiTheme="majorHAnsi" w:cs="Arial"/>
          <w:szCs w:val="22"/>
        </w:rPr>
        <w:t>Nanostructured</w:t>
      </w:r>
      <w:proofErr w:type="spellEnd"/>
      <w:r w:rsidRPr="00E67558">
        <w:rPr>
          <w:rFonts w:asciiTheme="majorHAnsi" w:hAnsiTheme="majorHAnsi" w:cs="Arial"/>
          <w:szCs w:val="22"/>
        </w:rPr>
        <w:t xml:space="preserve"> Materials and Interfaces at the University of Wisconsin-Madison.  The original activity is available at</w:t>
      </w:r>
      <w:r>
        <w:rPr>
          <w:rFonts w:asciiTheme="majorHAnsi" w:hAnsiTheme="majorHAnsi" w:cs="Arial"/>
          <w:szCs w:val="22"/>
        </w:rPr>
        <w:t xml:space="preserve"> </w:t>
      </w:r>
      <w:r w:rsidRPr="001225FC">
        <w:rPr>
          <w:rFonts w:asciiTheme="majorHAnsi" w:hAnsiTheme="majorHAnsi" w:cs="Arial"/>
          <w:szCs w:val="22"/>
          <w:u w:val="single"/>
        </w:rPr>
        <w:t>http://mrsec.wisc.edu/Edetc/IPSE/educators/memMetal.html</w:t>
      </w:r>
    </w:p>
    <w:p w:rsidR="00913A68" w:rsidRPr="00407859" w:rsidRDefault="00913A68" w:rsidP="00913A68">
      <w:pPr>
        <w:rPr>
          <w:rFonts w:asciiTheme="majorHAnsi" w:hAnsiTheme="majorHAnsi" w:cs="Arial"/>
          <w:sz w:val="8"/>
          <w:szCs w:val="22"/>
          <w:u w:val="single"/>
        </w:rPr>
      </w:pPr>
    </w:p>
    <w:p w:rsidR="00407859" w:rsidRDefault="00913A68" w:rsidP="001225FC">
      <w:pPr>
        <w:pStyle w:val="NormalWeb"/>
        <w:spacing w:before="0" w:beforeAutospacing="0" w:after="0" w:afterAutospacing="0"/>
        <w:rPr>
          <w:rFonts w:asciiTheme="majorHAnsi" w:hAnsiTheme="majorHAnsi"/>
          <w:szCs w:val="22"/>
        </w:rPr>
      </w:pPr>
      <w:r w:rsidRPr="001225FC">
        <w:rPr>
          <w:rFonts w:asciiTheme="majorHAnsi" w:hAnsiTheme="majorHAnsi"/>
          <w:szCs w:val="22"/>
        </w:rPr>
        <w:t xml:space="preserve">Additional information </w:t>
      </w:r>
      <w:r w:rsidR="001225FC" w:rsidRPr="001225FC">
        <w:rPr>
          <w:rFonts w:asciiTheme="majorHAnsi" w:hAnsiTheme="majorHAnsi"/>
          <w:szCs w:val="22"/>
        </w:rPr>
        <w:t>was drawn from</w:t>
      </w:r>
      <w:r w:rsidR="00407859">
        <w:rPr>
          <w:rFonts w:asciiTheme="majorHAnsi" w:hAnsiTheme="majorHAnsi"/>
          <w:szCs w:val="22"/>
        </w:rPr>
        <w:t>:</w:t>
      </w:r>
    </w:p>
    <w:p w:rsidR="00407859" w:rsidRDefault="001225FC" w:rsidP="00407859">
      <w:pPr>
        <w:pStyle w:val="NormalWeb"/>
        <w:numPr>
          <w:ilvl w:val="0"/>
          <w:numId w:val="28"/>
        </w:numPr>
        <w:spacing w:before="0" w:beforeAutospacing="0" w:after="0" w:afterAutospacing="0"/>
        <w:rPr>
          <w:rFonts w:asciiTheme="majorHAnsi" w:hAnsiTheme="majorHAnsi"/>
          <w:color w:val="000000"/>
          <w:szCs w:val="22"/>
        </w:rPr>
      </w:pPr>
      <w:r w:rsidRPr="001225FC">
        <w:rPr>
          <w:rFonts w:asciiTheme="majorHAnsi" w:hAnsiTheme="majorHAnsi"/>
          <w:color w:val="000000"/>
          <w:szCs w:val="22"/>
        </w:rPr>
        <w:t xml:space="preserve">Jones, M. Gail, Michael R. </w:t>
      </w:r>
      <w:proofErr w:type="spellStart"/>
      <w:r w:rsidRPr="001225FC">
        <w:rPr>
          <w:rFonts w:asciiTheme="majorHAnsi" w:hAnsiTheme="majorHAnsi"/>
          <w:color w:val="000000"/>
          <w:szCs w:val="22"/>
        </w:rPr>
        <w:t>Falvo</w:t>
      </w:r>
      <w:proofErr w:type="spellEnd"/>
      <w:r w:rsidRPr="001225FC">
        <w:rPr>
          <w:rFonts w:asciiTheme="majorHAnsi" w:hAnsiTheme="majorHAnsi"/>
          <w:color w:val="000000"/>
          <w:szCs w:val="22"/>
        </w:rPr>
        <w:t>, Amy R. Ta</w:t>
      </w:r>
      <w:r w:rsidR="00EC08EE">
        <w:rPr>
          <w:rFonts w:asciiTheme="majorHAnsi" w:hAnsiTheme="majorHAnsi"/>
          <w:color w:val="000000"/>
          <w:szCs w:val="22"/>
        </w:rPr>
        <w:t xml:space="preserve">ylor, and Bethany P. </w:t>
      </w:r>
      <w:proofErr w:type="spellStart"/>
      <w:r w:rsidR="00EC08EE">
        <w:rPr>
          <w:rFonts w:asciiTheme="majorHAnsi" w:hAnsiTheme="majorHAnsi"/>
          <w:color w:val="000000"/>
          <w:szCs w:val="22"/>
        </w:rPr>
        <w:t>Broadwell</w:t>
      </w:r>
      <w:proofErr w:type="spellEnd"/>
      <w:r w:rsidR="00EC08EE">
        <w:rPr>
          <w:rFonts w:asciiTheme="majorHAnsi" w:hAnsiTheme="majorHAnsi"/>
          <w:color w:val="000000"/>
          <w:szCs w:val="22"/>
        </w:rPr>
        <w:t>. “</w:t>
      </w:r>
      <w:proofErr w:type="spellStart"/>
      <w:r w:rsidR="00EC08EE">
        <w:rPr>
          <w:rFonts w:asciiTheme="majorHAnsi" w:hAnsiTheme="majorHAnsi"/>
          <w:color w:val="000000"/>
          <w:szCs w:val="22"/>
        </w:rPr>
        <w:t>NanoMaterials</w:t>
      </w:r>
      <w:proofErr w:type="spellEnd"/>
      <w:r w:rsidR="00EC08EE">
        <w:rPr>
          <w:rFonts w:asciiTheme="majorHAnsi" w:hAnsiTheme="majorHAnsi"/>
          <w:color w:val="000000"/>
          <w:szCs w:val="22"/>
        </w:rPr>
        <w:t>:  Memory Wire.”</w:t>
      </w:r>
      <w:r w:rsidRPr="001225FC">
        <w:rPr>
          <w:rFonts w:asciiTheme="majorHAnsi" w:hAnsiTheme="majorHAnsi"/>
          <w:color w:val="000000"/>
          <w:szCs w:val="22"/>
        </w:rPr>
        <w:t xml:space="preserve"> In </w:t>
      </w:r>
      <w:proofErr w:type="spellStart"/>
      <w:r w:rsidR="00EC08EE">
        <w:rPr>
          <w:rFonts w:asciiTheme="majorHAnsi" w:hAnsiTheme="majorHAnsi"/>
          <w:i/>
          <w:color w:val="000000"/>
          <w:szCs w:val="22"/>
        </w:rPr>
        <w:t>Nanoscale</w:t>
      </w:r>
      <w:proofErr w:type="spellEnd"/>
      <w:r w:rsidR="00EC08EE">
        <w:rPr>
          <w:rFonts w:asciiTheme="majorHAnsi" w:hAnsiTheme="majorHAnsi"/>
          <w:i/>
          <w:color w:val="000000"/>
          <w:szCs w:val="22"/>
        </w:rPr>
        <w:t xml:space="preserve"> Science:</w:t>
      </w:r>
      <w:r w:rsidRPr="001225FC">
        <w:rPr>
          <w:rFonts w:asciiTheme="majorHAnsi" w:hAnsiTheme="majorHAnsi"/>
          <w:i/>
          <w:color w:val="000000"/>
          <w:szCs w:val="22"/>
        </w:rPr>
        <w:t xml:space="preserve"> Activities for Grades 6-12</w:t>
      </w:r>
      <w:r w:rsidR="00EC08EE">
        <w:rPr>
          <w:rFonts w:asciiTheme="majorHAnsi" w:hAnsiTheme="majorHAnsi"/>
          <w:color w:val="000000"/>
          <w:szCs w:val="22"/>
        </w:rPr>
        <w:t xml:space="preserve">. </w:t>
      </w:r>
      <w:proofErr w:type="gramStart"/>
      <w:r w:rsidR="00EC08EE">
        <w:rPr>
          <w:rFonts w:asciiTheme="majorHAnsi" w:hAnsiTheme="majorHAnsi"/>
          <w:color w:val="000000"/>
          <w:szCs w:val="22"/>
        </w:rPr>
        <w:t>pp</w:t>
      </w:r>
      <w:proofErr w:type="gramEnd"/>
      <w:r w:rsidR="00EC08EE">
        <w:rPr>
          <w:rFonts w:asciiTheme="majorHAnsi" w:hAnsiTheme="majorHAnsi"/>
          <w:color w:val="000000"/>
          <w:szCs w:val="22"/>
        </w:rPr>
        <w:t xml:space="preserve">. 109-114.  Arlington, VA: </w:t>
      </w:r>
      <w:r w:rsidRPr="001225FC">
        <w:rPr>
          <w:rFonts w:asciiTheme="majorHAnsi" w:hAnsiTheme="majorHAnsi"/>
          <w:color w:val="000000"/>
          <w:szCs w:val="22"/>
        </w:rPr>
        <w:t>NSTA Press.</w:t>
      </w:r>
    </w:p>
    <w:p w:rsidR="00407859" w:rsidRDefault="00407859" w:rsidP="00407859">
      <w:pPr>
        <w:pStyle w:val="ListParagraph"/>
        <w:numPr>
          <w:ilvl w:val="0"/>
          <w:numId w:val="28"/>
        </w:numPr>
      </w:pPr>
      <w:r w:rsidRPr="00407859">
        <w:rPr>
          <w:rFonts w:asciiTheme="majorHAnsi" w:hAnsiTheme="majorHAnsi"/>
          <w:color w:val="000000"/>
          <w:szCs w:val="22"/>
        </w:rPr>
        <w:t>Ramirez</w:t>
      </w:r>
      <w:r w:rsidRPr="00407859">
        <w:rPr>
          <w:rFonts w:asciiTheme="majorHAnsi" w:hAnsiTheme="majorHAnsi"/>
          <w:szCs w:val="22"/>
        </w:rPr>
        <w:t>, A. “</w:t>
      </w:r>
      <w:proofErr w:type="spellStart"/>
      <w:r w:rsidRPr="00407859">
        <w:rPr>
          <w:rFonts w:asciiTheme="majorHAnsi" w:hAnsiTheme="majorHAnsi"/>
          <w:szCs w:val="22"/>
        </w:rPr>
        <w:t>Ainissa</w:t>
      </w:r>
      <w:proofErr w:type="spellEnd"/>
      <w:r w:rsidRPr="00407859">
        <w:rPr>
          <w:rFonts w:asciiTheme="majorHAnsi" w:hAnsiTheme="majorHAnsi"/>
          <w:szCs w:val="22"/>
        </w:rPr>
        <w:t xml:space="preserve"> Ramirez: Magical metals, how shape memory alloys work.” </w:t>
      </w:r>
      <w:proofErr w:type="spellStart"/>
      <w:r w:rsidRPr="00407859">
        <w:rPr>
          <w:rFonts w:asciiTheme="majorHAnsi" w:hAnsiTheme="majorHAnsi"/>
          <w:szCs w:val="22"/>
        </w:rPr>
        <w:t>TEDEd</w:t>
      </w:r>
      <w:proofErr w:type="spellEnd"/>
      <w:r w:rsidRPr="00407859">
        <w:rPr>
          <w:rFonts w:asciiTheme="majorHAnsi" w:hAnsiTheme="majorHAnsi"/>
          <w:szCs w:val="22"/>
        </w:rPr>
        <w:t xml:space="preserve"> video series. </w:t>
      </w:r>
      <w:r w:rsidR="00B300E5" w:rsidRPr="00407859">
        <w:rPr>
          <w:rFonts w:asciiTheme="majorHAnsi" w:hAnsiTheme="majorHAnsi"/>
        </w:rPr>
        <w:fldChar w:fldCharType="begin"/>
      </w:r>
      <w:r w:rsidRPr="00407859">
        <w:rPr>
          <w:rFonts w:asciiTheme="majorHAnsi" w:hAnsiTheme="majorHAnsi"/>
        </w:rPr>
        <w:instrText xml:space="preserve"> HYPERLINK "http://ed.ted.com/lessons/ainissa-ramirez-magical-metals-how-shape-memory-alloys-work" \t "_blank" </w:instrText>
      </w:r>
      <w:r w:rsidR="00B300E5" w:rsidRPr="00407859">
        <w:rPr>
          <w:rFonts w:asciiTheme="majorHAnsi" w:hAnsiTheme="majorHAnsi"/>
        </w:rPr>
        <w:fldChar w:fldCharType="separate"/>
      </w:r>
      <w:r w:rsidRPr="00407859">
        <w:rPr>
          <w:rStyle w:val="Hyperlink"/>
          <w:rFonts w:asciiTheme="majorHAnsi" w:hAnsiTheme="majorHAnsi"/>
          <w:color w:val="auto"/>
          <w:szCs w:val="26"/>
          <w:shd w:val="clear" w:color="auto" w:fill="FFFFFF"/>
        </w:rPr>
        <w:t>http://ed.ted.com/lessons/ainissa-ramirez-magical-metals-how-shape-memory-alloys-work</w:t>
      </w:r>
      <w:r w:rsidR="00B300E5" w:rsidRPr="00407859">
        <w:rPr>
          <w:rFonts w:asciiTheme="majorHAnsi" w:hAnsiTheme="majorHAnsi"/>
        </w:rPr>
        <w:fldChar w:fldCharType="end"/>
      </w:r>
    </w:p>
    <w:p w:rsidR="00CE5257" w:rsidRPr="008B6BAD" w:rsidRDefault="00CE5257" w:rsidP="00CE5257">
      <w:pPr>
        <w:rPr>
          <w:rFonts w:asciiTheme="majorHAnsi" w:hAnsiTheme="majorHAnsi"/>
          <w:sz w:val="8"/>
        </w:rPr>
      </w:pPr>
    </w:p>
    <w:tbl>
      <w:tblPr>
        <w:tblW w:w="0" w:type="auto"/>
        <w:tblLayout w:type="fixed"/>
        <w:tblLook w:val="00BF"/>
      </w:tblPr>
      <w:tblGrid>
        <w:gridCol w:w="1008"/>
        <w:gridCol w:w="9648"/>
      </w:tblGrid>
      <w:tr w:rsidR="00CE5257" w:rsidRPr="00B32C15">
        <w:tc>
          <w:tcPr>
            <w:tcW w:w="1008" w:type="dxa"/>
          </w:tcPr>
          <w:p w:rsidR="00CE5257" w:rsidRPr="00B32C15" w:rsidRDefault="00023FAD" w:rsidP="00CE5257">
            <w:pPr>
              <w:rPr>
                <w:rFonts w:asciiTheme="majorHAnsi" w:hAnsiTheme="majorHAnsi"/>
              </w:rPr>
            </w:pPr>
            <w:r w:rsidRPr="00B32C15">
              <w:rPr>
                <w:rFonts w:asciiTheme="majorHAnsi" w:hAnsiTheme="majorHAnsi"/>
                <w:noProof/>
              </w:rPr>
              <w:drawing>
                <wp:inline distT="0" distB="0" distL="0" distR="0">
                  <wp:extent cx="457200" cy="457200"/>
                  <wp:effectExtent l="25400" t="0" r="0" b="0"/>
                  <wp:docPr id="10" name="Picture 10" descr="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sf"/>
                          <pic:cNvPicPr>
                            <a:picLocks noChangeAspect="1" noChangeArrowheads="1"/>
                          </pic:cNvPicPr>
                        </pic:nvPicPr>
                        <pic:blipFill>
                          <a:blip r:embed="rId13"/>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9648" w:type="dxa"/>
          </w:tcPr>
          <w:p w:rsidR="00CE5257" w:rsidRPr="008B6BAD" w:rsidRDefault="00CE5257" w:rsidP="008B6BAD">
            <w:pPr>
              <w:rPr>
                <w:rFonts w:asciiTheme="majorHAnsi" w:hAnsiTheme="majorHAnsi" w:cs="Arial"/>
                <w:szCs w:val="18"/>
              </w:rPr>
            </w:pPr>
            <w:proofErr w:type="gramStart"/>
            <w:r w:rsidRPr="00B32C15">
              <w:rPr>
                <w:rFonts w:asciiTheme="majorHAnsi" w:hAnsiTheme="majorHAnsi" w:cs="Arial"/>
                <w:szCs w:val="18"/>
              </w:rPr>
              <w:t xml:space="preserve">This project was supported by the National Science Foundation under </w:t>
            </w:r>
            <w:r w:rsidR="008B6BAD">
              <w:rPr>
                <w:rFonts w:asciiTheme="majorHAnsi" w:hAnsiTheme="majorHAnsi" w:cs="Arial"/>
                <w:szCs w:val="18"/>
              </w:rPr>
              <w:t>Award</w:t>
            </w:r>
            <w:r w:rsidR="00913A68">
              <w:rPr>
                <w:rFonts w:asciiTheme="majorHAnsi" w:hAnsiTheme="majorHAnsi" w:cs="Arial"/>
                <w:szCs w:val="18"/>
              </w:rPr>
              <w:t xml:space="preserve"> No. 0940143</w:t>
            </w:r>
            <w:proofErr w:type="gramEnd"/>
            <w:r w:rsidRPr="00B32C15">
              <w:rPr>
                <w:rFonts w:asciiTheme="majorHAnsi" w:hAnsiTheme="majorHAnsi" w:cs="Arial"/>
                <w:szCs w:val="18"/>
              </w:rPr>
              <w:t>. Any opinions, findings, and conclusions or recommendations expressed in this program are those of the author and do not necessarily reflect the views of the Foundation.</w:t>
            </w:r>
          </w:p>
        </w:tc>
      </w:tr>
    </w:tbl>
    <w:p w:rsidR="00CE5257" w:rsidRPr="008B6BAD" w:rsidRDefault="00CE5257" w:rsidP="00CE5257">
      <w:pPr>
        <w:rPr>
          <w:rFonts w:asciiTheme="majorHAnsi" w:hAnsiTheme="majorHAnsi"/>
          <w:sz w:val="8"/>
        </w:rPr>
      </w:pPr>
    </w:p>
    <w:p w:rsidR="00CE5257" w:rsidRPr="00F2780A" w:rsidRDefault="00913A68" w:rsidP="00F2780A">
      <w:proofErr w:type="gramStart"/>
      <w:r>
        <w:rPr>
          <w:rFonts w:asciiTheme="majorHAnsi" w:hAnsiTheme="majorHAnsi"/>
        </w:rPr>
        <w:t>Copyright 2012</w:t>
      </w:r>
      <w:r w:rsidR="00CE5257" w:rsidRPr="00B32C15">
        <w:rPr>
          <w:rFonts w:asciiTheme="majorHAnsi" w:hAnsiTheme="majorHAnsi"/>
        </w:rPr>
        <w:t>, Sciencenter, Ithaca, NY.</w:t>
      </w:r>
      <w:proofErr w:type="gramEnd"/>
      <w:r w:rsidR="00CE5257" w:rsidRPr="00B32C15">
        <w:rPr>
          <w:rFonts w:asciiTheme="majorHAnsi" w:hAnsiTheme="majorHAnsi"/>
        </w:rPr>
        <w:t xml:space="preserve"> </w:t>
      </w:r>
      <w:r w:rsidR="00976B15" w:rsidRPr="00B32C15">
        <w:rPr>
          <w:rFonts w:asciiTheme="majorHAnsi" w:hAnsiTheme="majorHAnsi"/>
        </w:rPr>
        <w:t>Published under a Creative Commons Attribution-</w:t>
      </w:r>
      <w:r w:rsidR="00976B15" w:rsidRPr="008B6BAD">
        <w:rPr>
          <w:rFonts w:asciiTheme="majorHAnsi" w:hAnsiTheme="majorHAnsi"/>
          <w:color w:val="000000" w:themeColor="text1"/>
        </w:rPr>
        <w:t>Noncommercial-</w:t>
      </w:r>
      <w:proofErr w:type="spellStart"/>
      <w:r w:rsidR="00976B15" w:rsidRPr="008B6BAD">
        <w:rPr>
          <w:rFonts w:asciiTheme="majorHAnsi" w:hAnsiTheme="majorHAnsi"/>
          <w:color w:val="000000" w:themeColor="text1"/>
        </w:rPr>
        <w:t>ShareAlike</w:t>
      </w:r>
      <w:proofErr w:type="spellEnd"/>
      <w:r w:rsidR="00976B15" w:rsidRPr="008B6BAD">
        <w:rPr>
          <w:rFonts w:asciiTheme="majorHAnsi" w:hAnsiTheme="majorHAnsi"/>
          <w:color w:val="000000" w:themeColor="text1"/>
        </w:rPr>
        <w:t xml:space="preserve"> license: </w:t>
      </w:r>
      <w:r w:rsidR="00976B15" w:rsidRPr="00C76768">
        <w:rPr>
          <w:rFonts w:asciiTheme="majorHAnsi" w:hAnsiTheme="majorHAnsi"/>
          <w:u w:val="single"/>
        </w:rPr>
        <w:t>http://creativeco</w:t>
      </w:r>
      <w:r w:rsidR="00C76768" w:rsidRPr="00C76768">
        <w:rPr>
          <w:rFonts w:asciiTheme="majorHAnsi" w:hAnsiTheme="majorHAnsi"/>
          <w:u w:val="single"/>
        </w:rPr>
        <w:t>mmons.org/licenses/by-nc-sa/3.0</w:t>
      </w:r>
    </w:p>
    <w:sectPr w:rsidR="00CE5257" w:rsidRPr="00F2780A" w:rsidSect="001225FC">
      <w:footerReference w:type="default" r:id="rId14"/>
      <w:pgSz w:w="12240" w:h="15840"/>
      <w:pgMar w:top="720" w:right="1080" w:bottom="547" w:left="1080" w:footer="158" w:gutter="0"/>
      <w:docGrid w:linePitch="360"/>
      <w:printerSettings r:id="rId15"/>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9CF" w:rsidRDefault="000909CF">
      <w:r>
        <w:separator/>
      </w:r>
    </w:p>
  </w:endnote>
  <w:endnote w:type="continuationSeparator" w:id="0">
    <w:p w:rsidR="000909CF" w:rsidRDefault="000909C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Lucida Grande">
    <w:panose1 w:val="020B07090303040B0204"/>
    <w:charset w:val="00"/>
    <w:family w:val="auto"/>
    <w:pitch w:val="variable"/>
    <w:sig w:usb0="E1000AEF" w:usb1="5000A1FF" w:usb2="00000000" w:usb3="00000000" w:csb0="000001B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9CF" w:rsidRDefault="000909CF">
    <w:pPr>
      <w:pStyle w:val="Footer"/>
    </w:pPr>
    <w:r>
      <w:rPr>
        <w:noProof/>
      </w:rPr>
      <w:drawing>
        <wp:anchor distT="0" distB="0" distL="114300" distR="114300" simplePos="0" relativeHeight="251657728" behindDoc="1" locked="0" layoutInCell="1" allowOverlap="1">
          <wp:simplePos x="0" y="0"/>
          <wp:positionH relativeFrom="column">
            <wp:posOffset>4469765</wp:posOffset>
          </wp:positionH>
          <wp:positionV relativeFrom="paragraph">
            <wp:posOffset>-1394460</wp:posOffset>
          </wp:positionV>
          <wp:extent cx="2908935" cy="2748915"/>
          <wp:effectExtent l="0" t="0" r="12065" b="0"/>
          <wp:wrapNone/>
          <wp:docPr id="3" name="Picture 3" descr="NANO lower R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NO lower Rt corner"/>
                  <pic:cNvPicPr>
                    <a:picLocks noChangeAspect="1" noChangeArrowheads="1"/>
                  </pic:cNvPicPr>
                </pic:nvPicPr>
                <pic:blipFill>
                  <a:blip r:embed="rId1"/>
                  <a:srcRect/>
                  <a:stretch>
                    <a:fillRect/>
                  </a:stretch>
                </pic:blipFill>
                <pic:spPr bwMode="auto">
                  <a:xfrm flipH="1">
                    <a:off x="0" y="0"/>
                    <a:ext cx="2908935" cy="2748915"/>
                  </a:xfrm>
                  <a:prstGeom prst="rect">
                    <a:avLst/>
                  </a:prstGeom>
                  <a:noFill/>
                  <a:ln w="9525">
                    <a:noFill/>
                    <a:miter lim="800000"/>
                    <a:headEnd/>
                    <a:tailEnd/>
                  </a:ln>
                </pic:spPr>
              </pic:pic>
            </a:graphicData>
          </a:graphic>
        </wp:anchor>
      </w:drawing>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9CF" w:rsidRDefault="000909CF">
      <w:r>
        <w:separator/>
      </w:r>
    </w:p>
  </w:footnote>
  <w:footnote w:type="continuationSeparator" w:id="0">
    <w:p w:rsidR="000909CF" w:rsidRDefault="000909CF">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D5273AE"/>
    <w:lvl w:ilvl="0">
      <w:start w:val="1"/>
      <w:numFmt w:val="bullet"/>
      <w:pStyle w:val="ListBullet2"/>
      <w:lvlText w:val=""/>
      <w:lvlJc w:val="left"/>
      <w:pPr>
        <w:tabs>
          <w:tab w:val="num" w:pos="1080"/>
        </w:tabs>
        <w:ind w:left="1080" w:hanging="360"/>
      </w:pPr>
      <w:rPr>
        <w:rFonts w:ascii="Symbol" w:hAnsi="Symbol" w:hint="default"/>
        <w:color w:val="B6BF00"/>
      </w:rPr>
    </w:lvl>
  </w:abstractNum>
  <w:abstractNum w:abstractNumId="1">
    <w:nsid w:val="FFFFFF88"/>
    <w:multiLevelType w:val="singleLevel"/>
    <w:tmpl w:val="4D00657C"/>
    <w:lvl w:ilvl="0">
      <w:start w:val="1"/>
      <w:numFmt w:val="decimal"/>
      <w:lvlText w:val="%1."/>
      <w:lvlJc w:val="left"/>
      <w:pPr>
        <w:tabs>
          <w:tab w:val="num" w:pos="360"/>
        </w:tabs>
        <w:ind w:left="360" w:hanging="360"/>
      </w:pPr>
    </w:lvl>
  </w:abstractNum>
  <w:abstractNum w:abstractNumId="2">
    <w:nsid w:val="FFFFFF89"/>
    <w:multiLevelType w:val="singleLevel"/>
    <w:tmpl w:val="60446AB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48A48EE"/>
    <w:multiLevelType w:val="hybridMultilevel"/>
    <w:tmpl w:val="D750D6F8"/>
    <w:lvl w:ilvl="0" w:tplc="CEE4B10E">
      <w:start w:val="1"/>
      <w:numFmt w:val="decimal"/>
      <w:lvlText w:val="%1."/>
      <w:lvlJc w:val="left"/>
      <w:pPr>
        <w:tabs>
          <w:tab w:val="num" w:pos="720"/>
        </w:tabs>
        <w:ind w:left="720" w:hanging="360"/>
      </w:pPr>
    </w:lvl>
    <w:lvl w:ilvl="1" w:tplc="F23C7786" w:tentative="1">
      <w:start w:val="1"/>
      <w:numFmt w:val="lowerLetter"/>
      <w:lvlText w:val="%2."/>
      <w:lvlJc w:val="left"/>
      <w:pPr>
        <w:tabs>
          <w:tab w:val="num" w:pos="1440"/>
        </w:tabs>
        <w:ind w:left="1440" w:hanging="360"/>
      </w:pPr>
    </w:lvl>
    <w:lvl w:ilvl="2" w:tplc="EE0CF6FC" w:tentative="1">
      <w:start w:val="1"/>
      <w:numFmt w:val="lowerRoman"/>
      <w:lvlText w:val="%3."/>
      <w:lvlJc w:val="right"/>
      <w:pPr>
        <w:tabs>
          <w:tab w:val="num" w:pos="2160"/>
        </w:tabs>
        <w:ind w:left="2160" w:hanging="180"/>
      </w:pPr>
    </w:lvl>
    <w:lvl w:ilvl="3" w:tplc="AE92B004" w:tentative="1">
      <w:start w:val="1"/>
      <w:numFmt w:val="decimal"/>
      <w:lvlText w:val="%4."/>
      <w:lvlJc w:val="left"/>
      <w:pPr>
        <w:tabs>
          <w:tab w:val="num" w:pos="2880"/>
        </w:tabs>
        <w:ind w:left="2880" w:hanging="360"/>
      </w:pPr>
    </w:lvl>
    <w:lvl w:ilvl="4" w:tplc="099608D4" w:tentative="1">
      <w:start w:val="1"/>
      <w:numFmt w:val="lowerLetter"/>
      <w:lvlText w:val="%5."/>
      <w:lvlJc w:val="left"/>
      <w:pPr>
        <w:tabs>
          <w:tab w:val="num" w:pos="3600"/>
        </w:tabs>
        <w:ind w:left="3600" w:hanging="360"/>
      </w:pPr>
    </w:lvl>
    <w:lvl w:ilvl="5" w:tplc="1E76D4BC" w:tentative="1">
      <w:start w:val="1"/>
      <w:numFmt w:val="lowerRoman"/>
      <w:lvlText w:val="%6."/>
      <w:lvlJc w:val="right"/>
      <w:pPr>
        <w:tabs>
          <w:tab w:val="num" w:pos="4320"/>
        </w:tabs>
        <w:ind w:left="4320" w:hanging="180"/>
      </w:pPr>
    </w:lvl>
    <w:lvl w:ilvl="6" w:tplc="E1BA39CE" w:tentative="1">
      <w:start w:val="1"/>
      <w:numFmt w:val="decimal"/>
      <w:lvlText w:val="%7."/>
      <w:lvlJc w:val="left"/>
      <w:pPr>
        <w:tabs>
          <w:tab w:val="num" w:pos="5040"/>
        </w:tabs>
        <w:ind w:left="5040" w:hanging="360"/>
      </w:pPr>
    </w:lvl>
    <w:lvl w:ilvl="7" w:tplc="E5385C12" w:tentative="1">
      <w:start w:val="1"/>
      <w:numFmt w:val="lowerLetter"/>
      <w:lvlText w:val="%8."/>
      <w:lvlJc w:val="left"/>
      <w:pPr>
        <w:tabs>
          <w:tab w:val="num" w:pos="5760"/>
        </w:tabs>
        <w:ind w:left="5760" w:hanging="360"/>
      </w:pPr>
    </w:lvl>
    <w:lvl w:ilvl="8" w:tplc="75EA1D92" w:tentative="1">
      <w:start w:val="1"/>
      <w:numFmt w:val="lowerRoman"/>
      <w:lvlText w:val="%9."/>
      <w:lvlJc w:val="right"/>
      <w:pPr>
        <w:tabs>
          <w:tab w:val="num" w:pos="6480"/>
        </w:tabs>
        <w:ind w:left="6480" w:hanging="180"/>
      </w:pPr>
    </w:lvl>
  </w:abstractNum>
  <w:abstractNum w:abstractNumId="4">
    <w:nsid w:val="13321A9E"/>
    <w:multiLevelType w:val="hybridMultilevel"/>
    <w:tmpl w:val="97F870A0"/>
    <w:lvl w:ilvl="0" w:tplc="25DCE3B0">
      <w:start w:val="1"/>
      <w:numFmt w:val="decimal"/>
      <w:pStyle w:val="ListNumber"/>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AF1274"/>
    <w:multiLevelType w:val="hybridMultilevel"/>
    <w:tmpl w:val="2C82DCB2"/>
    <w:lvl w:ilvl="0" w:tplc="5FB652F8">
      <w:start w:val="1"/>
      <w:numFmt w:val="decimal"/>
      <w:lvlText w:val="%1."/>
      <w:lvlJc w:val="left"/>
      <w:pPr>
        <w:tabs>
          <w:tab w:val="num" w:pos="720"/>
        </w:tabs>
        <w:ind w:left="720" w:hanging="360"/>
      </w:pPr>
    </w:lvl>
    <w:lvl w:ilvl="1" w:tplc="557033D0" w:tentative="1">
      <w:start w:val="1"/>
      <w:numFmt w:val="lowerLetter"/>
      <w:lvlText w:val="%2."/>
      <w:lvlJc w:val="left"/>
      <w:pPr>
        <w:tabs>
          <w:tab w:val="num" w:pos="1440"/>
        </w:tabs>
        <w:ind w:left="1440" w:hanging="360"/>
      </w:pPr>
    </w:lvl>
    <w:lvl w:ilvl="2" w:tplc="15D26D7E" w:tentative="1">
      <w:start w:val="1"/>
      <w:numFmt w:val="lowerRoman"/>
      <w:lvlText w:val="%3."/>
      <w:lvlJc w:val="right"/>
      <w:pPr>
        <w:tabs>
          <w:tab w:val="num" w:pos="2160"/>
        </w:tabs>
        <w:ind w:left="2160" w:hanging="180"/>
      </w:pPr>
    </w:lvl>
    <w:lvl w:ilvl="3" w:tplc="E53E3BB2" w:tentative="1">
      <w:start w:val="1"/>
      <w:numFmt w:val="decimal"/>
      <w:lvlText w:val="%4."/>
      <w:lvlJc w:val="left"/>
      <w:pPr>
        <w:tabs>
          <w:tab w:val="num" w:pos="2880"/>
        </w:tabs>
        <w:ind w:left="2880" w:hanging="360"/>
      </w:pPr>
    </w:lvl>
    <w:lvl w:ilvl="4" w:tplc="97981D80" w:tentative="1">
      <w:start w:val="1"/>
      <w:numFmt w:val="lowerLetter"/>
      <w:lvlText w:val="%5."/>
      <w:lvlJc w:val="left"/>
      <w:pPr>
        <w:tabs>
          <w:tab w:val="num" w:pos="3600"/>
        </w:tabs>
        <w:ind w:left="3600" w:hanging="360"/>
      </w:pPr>
    </w:lvl>
    <w:lvl w:ilvl="5" w:tplc="1C6E2A76" w:tentative="1">
      <w:start w:val="1"/>
      <w:numFmt w:val="lowerRoman"/>
      <w:lvlText w:val="%6."/>
      <w:lvlJc w:val="right"/>
      <w:pPr>
        <w:tabs>
          <w:tab w:val="num" w:pos="4320"/>
        </w:tabs>
        <w:ind w:left="4320" w:hanging="180"/>
      </w:pPr>
    </w:lvl>
    <w:lvl w:ilvl="6" w:tplc="4F7E1CCE" w:tentative="1">
      <w:start w:val="1"/>
      <w:numFmt w:val="decimal"/>
      <w:lvlText w:val="%7."/>
      <w:lvlJc w:val="left"/>
      <w:pPr>
        <w:tabs>
          <w:tab w:val="num" w:pos="5040"/>
        </w:tabs>
        <w:ind w:left="5040" w:hanging="360"/>
      </w:pPr>
    </w:lvl>
    <w:lvl w:ilvl="7" w:tplc="901C00B0" w:tentative="1">
      <w:start w:val="1"/>
      <w:numFmt w:val="lowerLetter"/>
      <w:lvlText w:val="%8."/>
      <w:lvlJc w:val="left"/>
      <w:pPr>
        <w:tabs>
          <w:tab w:val="num" w:pos="5760"/>
        </w:tabs>
        <w:ind w:left="5760" w:hanging="360"/>
      </w:pPr>
    </w:lvl>
    <w:lvl w:ilvl="8" w:tplc="BC30F6F8" w:tentative="1">
      <w:start w:val="1"/>
      <w:numFmt w:val="lowerRoman"/>
      <w:lvlText w:val="%9."/>
      <w:lvlJc w:val="right"/>
      <w:pPr>
        <w:tabs>
          <w:tab w:val="num" w:pos="6480"/>
        </w:tabs>
        <w:ind w:left="6480" w:hanging="180"/>
      </w:pPr>
    </w:lvl>
  </w:abstractNum>
  <w:abstractNum w:abstractNumId="6">
    <w:nsid w:val="1E475155"/>
    <w:multiLevelType w:val="hybridMultilevel"/>
    <w:tmpl w:val="C5FCD15E"/>
    <w:lvl w:ilvl="0" w:tplc="E7BCADCC">
      <w:start w:val="1"/>
      <w:numFmt w:val="bullet"/>
      <w:lvlText w:val=""/>
      <w:lvlJc w:val="left"/>
      <w:pPr>
        <w:tabs>
          <w:tab w:val="num" w:pos="720"/>
        </w:tabs>
        <w:ind w:left="720" w:hanging="360"/>
      </w:pPr>
      <w:rPr>
        <w:rFonts w:ascii="Symbol" w:hAnsi="Symbol" w:hint="default"/>
      </w:rPr>
    </w:lvl>
    <w:lvl w:ilvl="1" w:tplc="DAAA6938" w:tentative="1">
      <w:start w:val="1"/>
      <w:numFmt w:val="bullet"/>
      <w:lvlText w:val="o"/>
      <w:lvlJc w:val="left"/>
      <w:pPr>
        <w:tabs>
          <w:tab w:val="num" w:pos="1440"/>
        </w:tabs>
        <w:ind w:left="1440" w:hanging="360"/>
      </w:pPr>
      <w:rPr>
        <w:rFonts w:ascii="Courier New" w:hAnsi="Courier New" w:cs="Lucida Grande" w:hint="default"/>
      </w:rPr>
    </w:lvl>
    <w:lvl w:ilvl="2" w:tplc="ED56ADF2" w:tentative="1">
      <w:start w:val="1"/>
      <w:numFmt w:val="bullet"/>
      <w:lvlText w:val=""/>
      <w:lvlJc w:val="left"/>
      <w:pPr>
        <w:tabs>
          <w:tab w:val="num" w:pos="2160"/>
        </w:tabs>
        <w:ind w:left="2160" w:hanging="360"/>
      </w:pPr>
      <w:rPr>
        <w:rFonts w:ascii="Wingdings" w:hAnsi="Wingdings" w:hint="default"/>
      </w:rPr>
    </w:lvl>
    <w:lvl w:ilvl="3" w:tplc="93221B08" w:tentative="1">
      <w:start w:val="1"/>
      <w:numFmt w:val="bullet"/>
      <w:lvlText w:val=""/>
      <w:lvlJc w:val="left"/>
      <w:pPr>
        <w:tabs>
          <w:tab w:val="num" w:pos="2880"/>
        </w:tabs>
        <w:ind w:left="2880" w:hanging="360"/>
      </w:pPr>
      <w:rPr>
        <w:rFonts w:ascii="Symbol" w:hAnsi="Symbol" w:hint="default"/>
      </w:rPr>
    </w:lvl>
    <w:lvl w:ilvl="4" w:tplc="8B2EE4A8" w:tentative="1">
      <w:start w:val="1"/>
      <w:numFmt w:val="bullet"/>
      <w:lvlText w:val="o"/>
      <w:lvlJc w:val="left"/>
      <w:pPr>
        <w:tabs>
          <w:tab w:val="num" w:pos="3600"/>
        </w:tabs>
        <w:ind w:left="3600" w:hanging="360"/>
      </w:pPr>
      <w:rPr>
        <w:rFonts w:ascii="Courier New" w:hAnsi="Courier New" w:cs="Lucida Grande" w:hint="default"/>
      </w:rPr>
    </w:lvl>
    <w:lvl w:ilvl="5" w:tplc="BC14CB2A" w:tentative="1">
      <w:start w:val="1"/>
      <w:numFmt w:val="bullet"/>
      <w:lvlText w:val=""/>
      <w:lvlJc w:val="left"/>
      <w:pPr>
        <w:tabs>
          <w:tab w:val="num" w:pos="4320"/>
        </w:tabs>
        <w:ind w:left="4320" w:hanging="360"/>
      </w:pPr>
      <w:rPr>
        <w:rFonts w:ascii="Wingdings" w:hAnsi="Wingdings" w:hint="default"/>
      </w:rPr>
    </w:lvl>
    <w:lvl w:ilvl="6" w:tplc="9BB4BC56" w:tentative="1">
      <w:start w:val="1"/>
      <w:numFmt w:val="bullet"/>
      <w:lvlText w:val=""/>
      <w:lvlJc w:val="left"/>
      <w:pPr>
        <w:tabs>
          <w:tab w:val="num" w:pos="5040"/>
        </w:tabs>
        <w:ind w:left="5040" w:hanging="360"/>
      </w:pPr>
      <w:rPr>
        <w:rFonts w:ascii="Symbol" w:hAnsi="Symbol" w:hint="default"/>
      </w:rPr>
    </w:lvl>
    <w:lvl w:ilvl="7" w:tplc="D9205F3A" w:tentative="1">
      <w:start w:val="1"/>
      <w:numFmt w:val="bullet"/>
      <w:lvlText w:val="o"/>
      <w:lvlJc w:val="left"/>
      <w:pPr>
        <w:tabs>
          <w:tab w:val="num" w:pos="5760"/>
        </w:tabs>
        <w:ind w:left="5760" w:hanging="360"/>
      </w:pPr>
      <w:rPr>
        <w:rFonts w:ascii="Courier New" w:hAnsi="Courier New" w:cs="Lucida Grande" w:hint="default"/>
      </w:rPr>
    </w:lvl>
    <w:lvl w:ilvl="8" w:tplc="9D4E58BE" w:tentative="1">
      <w:start w:val="1"/>
      <w:numFmt w:val="bullet"/>
      <w:lvlText w:val=""/>
      <w:lvlJc w:val="left"/>
      <w:pPr>
        <w:tabs>
          <w:tab w:val="num" w:pos="6480"/>
        </w:tabs>
        <w:ind w:left="6480" w:hanging="360"/>
      </w:pPr>
      <w:rPr>
        <w:rFonts w:ascii="Wingdings" w:hAnsi="Wingdings" w:hint="default"/>
      </w:rPr>
    </w:lvl>
  </w:abstractNum>
  <w:abstractNum w:abstractNumId="7">
    <w:nsid w:val="1E583A38"/>
    <w:multiLevelType w:val="hybridMultilevel"/>
    <w:tmpl w:val="63CAC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552301"/>
    <w:multiLevelType w:val="hybridMultilevel"/>
    <w:tmpl w:val="49B0652C"/>
    <w:lvl w:ilvl="0" w:tplc="7F602E86">
      <w:start w:val="1"/>
      <w:numFmt w:val="decimal"/>
      <w:lvlText w:val="%1."/>
      <w:lvlJc w:val="left"/>
      <w:pPr>
        <w:tabs>
          <w:tab w:val="num" w:pos="360"/>
        </w:tabs>
        <w:ind w:left="360" w:hanging="360"/>
      </w:pPr>
    </w:lvl>
    <w:lvl w:ilvl="1" w:tplc="367A681A" w:tentative="1">
      <w:start w:val="1"/>
      <w:numFmt w:val="lowerLetter"/>
      <w:lvlText w:val="%2."/>
      <w:lvlJc w:val="left"/>
      <w:pPr>
        <w:tabs>
          <w:tab w:val="num" w:pos="1080"/>
        </w:tabs>
        <w:ind w:left="1080" w:hanging="360"/>
      </w:pPr>
    </w:lvl>
    <w:lvl w:ilvl="2" w:tplc="4E88097A" w:tentative="1">
      <w:start w:val="1"/>
      <w:numFmt w:val="lowerRoman"/>
      <w:lvlText w:val="%3."/>
      <w:lvlJc w:val="right"/>
      <w:pPr>
        <w:tabs>
          <w:tab w:val="num" w:pos="1800"/>
        </w:tabs>
        <w:ind w:left="1800" w:hanging="180"/>
      </w:pPr>
    </w:lvl>
    <w:lvl w:ilvl="3" w:tplc="D30C3552" w:tentative="1">
      <w:start w:val="1"/>
      <w:numFmt w:val="decimal"/>
      <w:lvlText w:val="%4."/>
      <w:lvlJc w:val="left"/>
      <w:pPr>
        <w:tabs>
          <w:tab w:val="num" w:pos="2520"/>
        </w:tabs>
        <w:ind w:left="2520" w:hanging="360"/>
      </w:pPr>
    </w:lvl>
    <w:lvl w:ilvl="4" w:tplc="D23A70D2" w:tentative="1">
      <w:start w:val="1"/>
      <w:numFmt w:val="lowerLetter"/>
      <w:lvlText w:val="%5."/>
      <w:lvlJc w:val="left"/>
      <w:pPr>
        <w:tabs>
          <w:tab w:val="num" w:pos="3240"/>
        </w:tabs>
        <w:ind w:left="3240" w:hanging="360"/>
      </w:pPr>
    </w:lvl>
    <w:lvl w:ilvl="5" w:tplc="93E4092C" w:tentative="1">
      <w:start w:val="1"/>
      <w:numFmt w:val="lowerRoman"/>
      <w:lvlText w:val="%6."/>
      <w:lvlJc w:val="right"/>
      <w:pPr>
        <w:tabs>
          <w:tab w:val="num" w:pos="3960"/>
        </w:tabs>
        <w:ind w:left="3960" w:hanging="180"/>
      </w:pPr>
    </w:lvl>
    <w:lvl w:ilvl="6" w:tplc="4EDEEC10" w:tentative="1">
      <w:start w:val="1"/>
      <w:numFmt w:val="decimal"/>
      <w:lvlText w:val="%7."/>
      <w:lvlJc w:val="left"/>
      <w:pPr>
        <w:tabs>
          <w:tab w:val="num" w:pos="4680"/>
        </w:tabs>
        <w:ind w:left="4680" w:hanging="360"/>
      </w:pPr>
    </w:lvl>
    <w:lvl w:ilvl="7" w:tplc="D8F6EBC2" w:tentative="1">
      <w:start w:val="1"/>
      <w:numFmt w:val="lowerLetter"/>
      <w:lvlText w:val="%8."/>
      <w:lvlJc w:val="left"/>
      <w:pPr>
        <w:tabs>
          <w:tab w:val="num" w:pos="5400"/>
        </w:tabs>
        <w:ind w:left="5400" w:hanging="360"/>
      </w:pPr>
    </w:lvl>
    <w:lvl w:ilvl="8" w:tplc="0420B9EA" w:tentative="1">
      <w:start w:val="1"/>
      <w:numFmt w:val="lowerRoman"/>
      <w:lvlText w:val="%9."/>
      <w:lvlJc w:val="right"/>
      <w:pPr>
        <w:tabs>
          <w:tab w:val="num" w:pos="6120"/>
        </w:tabs>
        <w:ind w:left="6120" w:hanging="180"/>
      </w:pPr>
    </w:lvl>
  </w:abstractNum>
  <w:abstractNum w:abstractNumId="9">
    <w:nsid w:val="29AF658F"/>
    <w:multiLevelType w:val="hybridMultilevel"/>
    <w:tmpl w:val="DD64F5FC"/>
    <w:lvl w:ilvl="0" w:tplc="505066B8">
      <w:start w:val="1"/>
      <w:numFmt w:val="bullet"/>
      <w:lvlText w:val=""/>
      <w:lvlJc w:val="left"/>
      <w:pPr>
        <w:tabs>
          <w:tab w:val="num" w:pos="720"/>
        </w:tabs>
        <w:ind w:left="720" w:hanging="360"/>
      </w:pPr>
      <w:rPr>
        <w:rFonts w:ascii="Symbol" w:hAnsi="Symbol" w:hint="default"/>
      </w:rPr>
    </w:lvl>
    <w:lvl w:ilvl="1" w:tplc="198A0B46">
      <w:start w:val="1"/>
      <w:numFmt w:val="bullet"/>
      <w:lvlText w:val="o"/>
      <w:lvlJc w:val="left"/>
      <w:pPr>
        <w:tabs>
          <w:tab w:val="num" w:pos="1440"/>
        </w:tabs>
        <w:ind w:left="1440" w:hanging="360"/>
      </w:pPr>
      <w:rPr>
        <w:rFonts w:ascii="Courier New" w:hAnsi="Courier New" w:cs="Lucida Grande" w:hint="default"/>
      </w:rPr>
    </w:lvl>
    <w:lvl w:ilvl="2" w:tplc="B820296A" w:tentative="1">
      <w:start w:val="1"/>
      <w:numFmt w:val="bullet"/>
      <w:lvlText w:val=""/>
      <w:lvlJc w:val="left"/>
      <w:pPr>
        <w:tabs>
          <w:tab w:val="num" w:pos="2160"/>
        </w:tabs>
        <w:ind w:left="2160" w:hanging="360"/>
      </w:pPr>
      <w:rPr>
        <w:rFonts w:ascii="Wingdings" w:hAnsi="Wingdings" w:hint="default"/>
      </w:rPr>
    </w:lvl>
    <w:lvl w:ilvl="3" w:tplc="4AE8F6FA" w:tentative="1">
      <w:start w:val="1"/>
      <w:numFmt w:val="bullet"/>
      <w:lvlText w:val=""/>
      <w:lvlJc w:val="left"/>
      <w:pPr>
        <w:tabs>
          <w:tab w:val="num" w:pos="2880"/>
        </w:tabs>
        <w:ind w:left="2880" w:hanging="360"/>
      </w:pPr>
      <w:rPr>
        <w:rFonts w:ascii="Symbol" w:hAnsi="Symbol" w:hint="default"/>
      </w:rPr>
    </w:lvl>
    <w:lvl w:ilvl="4" w:tplc="92786D9A" w:tentative="1">
      <w:start w:val="1"/>
      <w:numFmt w:val="bullet"/>
      <w:lvlText w:val="o"/>
      <w:lvlJc w:val="left"/>
      <w:pPr>
        <w:tabs>
          <w:tab w:val="num" w:pos="3600"/>
        </w:tabs>
        <w:ind w:left="3600" w:hanging="360"/>
      </w:pPr>
      <w:rPr>
        <w:rFonts w:ascii="Courier New" w:hAnsi="Courier New" w:cs="Lucida Grande" w:hint="default"/>
      </w:rPr>
    </w:lvl>
    <w:lvl w:ilvl="5" w:tplc="2D986BA0" w:tentative="1">
      <w:start w:val="1"/>
      <w:numFmt w:val="bullet"/>
      <w:lvlText w:val=""/>
      <w:lvlJc w:val="left"/>
      <w:pPr>
        <w:tabs>
          <w:tab w:val="num" w:pos="4320"/>
        </w:tabs>
        <w:ind w:left="4320" w:hanging="360"/>
      </w:pPr>
      <w:rPr>
        <w:rFonts w:ascii="Wingdings" w:hAnsi="Wingdings" w:hint="default"/>
      </w:rPr>
    </w:lvl>
    <w:lvl w:ilvl="6" w:tplc="73D08D38" w:tentative="1">
      <w:start w:val="1"/>
      <w:numFmt w:val="bullet"/>
      <w:lvlText w:val=""/>
      <w:lvlJc w:val="left"/>
      <w:pPr>
        <w:tabs>
          <w:tab w:val="num" w:pos="5040"/>
        </w:tabs>
        <w:ind w:left="5040" w:hanging="360"/>
      </w:pPr>
      <w:rPr>
        <w:rFonts w:ascii="Symbol" w:hAnsi="Symbol" w:hint="default"/>
      </w:rPr>
    </w:lvl>
    <w:lvl w:ilvl="7" w:tplc="4948DF7E" w:tentative="1">
      <w:start w:val="1"/>
      <w:numFmt w:val="bullet"/>
      <w:lvlText w:val="o"/>
      <w:lvlJc w:val="left"/>
      <w:pPr>
        <w:tabs>
          <w:tab w:val="num" w:pos="5760"/>
        </w:tabs>
        <w:ind w:left="5760" w:hanging="360"/>
      </w:pPr>
      <w:rPr>
        <w:rFonts w:ascii="Courier New" w:hAnsi="Courier New" w:cs="Lucida Grande" w:hint="default"/>
      </w:rPr>
    </w:lvl>
    <w:lvl w:ilvl="8" w:tplc="8F8689F2" w:tentative="1">
      <w:start w:val="1"/>
      <w:numFmt w:val="bullet"/>
      <w:lvlText w:val=""/>
      <w:lvlJc w:val="left"/>
      <w:pPr>
        <w:tabs>
          <w:tab w:val="num" w:pos="6480"/>
        </w:tabs>
        <w:ind w:left="6480" w:hanging="360"/>
      </w:pPr>
      <w:rPr>
        <w:rFonts w:ascii="Wingdings" w:hAnsi="Wingdings" w:hint="default"/>
      </w:rPr>
    </w:lvl>
  </w:abstractNum>
  <w:abstractNum w:abstractNumId="10">
    <w:nsid w:val="2B1C05D4"/>
    <w:multiLevelType w:val="hybridMultilevel"/>
    <w:tmpl w:val="6E82EF10"/>
    <w:lvl w:ilvl="0" w:tplc="46EA0632">
      <w:start w:val="1"/>
      <w:numFmt w:val="bullet"/>
      <w:lvlText w:val=""/>
      <w:lvlJc w:val="left"/>
      <w:pPr>
        <w:tabs>
          <w:tab w:val="num" w:pos="720"/>
        </w:tabs>
        <w:ind w:left="720" w:hanging="360"/>
      </w:pPr>
      <w:rPr>
        <w:rFonts w:ascii="Symbol" w:hAnsi="Symbol" w:hint="default"/>
      </w:rPr>
    </w:lvl>
    <w:lvl w:ilvl="1" w:tplc="E96EE4B0" w:tentative="1">
      <w:start w:val="1"/>
      <w:numFmt w:val="bullet"/>
      <w:lvlText w:val="o"/>
      <w:lvlJc w:val="left"/>
      <w:pPr>
        <w:tabs>
          <w:tab w:val="num" w:pos="1440"/>
        </w:tabs>
        <w:ind w:left="1440" w:hanging="360"/>
      </w:pPr>
      <w:rPr>
        <w:rFonts w:ascii="Courier New" w:hAnsi="Courier New" w:cs="Lucida Grande" w:hint="default"/>
      </w:rPr>
    </w:lvl>
    <w:lvl w:ilvl="2" w:tplc="F53699CE" w:tentative="1">
      <w:start w:val="1"/>
      <w:numFmt w:val="bullet"/>
      <w:lvlText w:val=""/>
      <w:lvlJc w:val="left"/>
      <w:pPr>
        <w:tabs>
          <w:tab w:val="num" w:pos="2160"/>
        </w:tabs>
        <w:ind w:left="2160" w:hanging="360"/>
      </w:pPr>
      <w:rPr>
        <w:rFonts w:ascii="Wingdings" w:hAnsi="Wingdings" w:hint="default"/>
      </w:rPr>
    </w:lvl>
    <w:lvl w:ilvl="3" w:tplc="2058256A" w:tentative="1">
      <w:start w:val="1"/>
      <w:numFmt w:val="bullet"/>
      <w:lvlText w:val=""/>
      <w:lvlJc w:val="left"/>
      <w:pPr>
        <w:tabs>
          <w:tab w:val="num" w:pos="2880"/>
        </w:tabs>
        <w:ind w:left="2880" w:hanging="360"/>
      </w:pPr>
      <w:rPr>
        <w:rFonts w:ascii="Symbol" w:hAnsi="Symbol" w:hint="default"/>
      </w:rPr>
    </w:lvl>
    <w:lvl w:ilvl="4" w:tplc="9AB2076A" w:tentative="1">
      <w:start w:val="1"/>
      <w:numFmt w:val="bullet"/>
      <w:lvlText w:val="o"/>
      <w:lvlJc w:val="left"/>
      <w:pPr>
        <w:tabs>
          <w:tab w:val="num" w:pos="3600"/>
        </w:tabs>
        <w:ind w:left="3600" w:hanging="360"/>
      </w:pPr>
      <w:rPr>
        <w:rFonts w:ascii="Courier New" w:hAnsi="Courier New" w:cs="Lucida Grande" w:hint="default"/>
      </w:rPr>
    </w:lvl>
    <w:lvl w:ilvl="5" w:tplc="EE26B8B0" w:tentative="1">
      <w:start w:val="1"/>
      <w:numFmt w:val="bullet"/>
      <w:lvlText w:val=""/>
      <w:lvlJc w:val="left"/>
      <w:pPr>
        <w:tabs>
          <w:tab w:val="num" w:pos="4320"/>
        </w:tabs>
        <w:ind w:left="4320" w:hanging="360"/>
      </w:pPr>
      <w:rPr>
        <w:rFonts w:ascii="Wingdings" w:hAnsi="Wingdings" w:hint="default"/>
      </w:rPr>
    </w:lvl>
    <w:lvl w:ilvl="6" w:tplc="AF327D82" w:tentative="1">
      <w:start w:val="1"/>
      <w:numFmt w:val="bullet"/>
      <w:lvlText w:val=""/>
      <w:lvlJc w:val="left"/>
      <w:pPr>
        <w:tabs>
          <w:tab w:val="num" w:pos="5040"/>
        </w:tabs>
        <w:ind w:left="5040" w:hanging="360"/>
      </w:pPr>
      <w:rPr>
        <w:rFonts w:ascii="Symbol" w:hAnsi="Symbol" w:hint="default"/>
      </w:rPr>
    </w:lvl>
    <w:lvl w:ilvl="7" w:tplc="6E123FF4" w:tentative="1">
      <w:start w:val="1"/>
      <w:numFmt w:val="bullet"/>
      <w:lvlText w:val="o"/>
      <w:lvlJc w:val="left"/>
      <w:pPr>
        <w:tabs>
          <w:tab w:val="num" w:pos="5760"/>
        </w:tabs>
        <w:ind w:left="5760" w:hanging="360"/>
      </w:pPr>
      <w:rPr>
        <w:rFonts w:ascii="Courier New" w:hAnsi="Courier New" w:cs="Lucida Grande" w:hint="default"/>
      </w:rPr>
    </w:lvl>
    <w:lvl w:ilvl="8" w:tplc="E1BC7DCC" w:tentative="1">
      <w:start w:val="1"/>
      <w:numFmt w:val="bullet"/>
      <w:lvlText w:val=""/>
      <w:lvlJc w:val="left"/>
      <w:pPr>
        <w:tabs>
          <w:tab w:val="num" w:pos="6480"/>
        </w:tabs>
        <w:ind w:left="6480" w:hanging="360"/>
      </w:pPr>
      <w:rPr>
        <w:rFonts w:ascii="Wingdings" w:hAnsi="Wingdings" w:hint="default"/>
      </w:rPr>
    </w:lvl>
  </w:abstractNum>
  <w:abstractNum w:abstractNumId="11">
    <w:nsid w:val="36121B01"/>
    <w:multiLevelType w:val="hybridMultilevel"/>
    <w:tmpl w:val="4B08F732"/>
    <w:lvl w:ilvl="0" w:tplc="20F6D084">
      <w:start w:val="1"/>
      <w:numFmt w:val="bullet"/>
      <w:lvlText w:val=""/>
      <w:lvlJc w:val="left"/>
      <w:pPr>
        <w:tabs>
          <w:tab w:val="num" w:pos="720"/>
        </w:tabs>
        <w:ind w:left="720" w:hanging="360"/>
      </w:pPr>
      <w:rPr>
        <w:rFonts w:ascii="Symbol" w:hAnsi="Symbol" w:hint="default"/>
      </w:rPr>
    </w:lvl>
    <w:lvl w:ilvl="1" w:tplc="D8584C9E" w:tentative="1">
      <w:start w:val="1"/>
      <w:numFmt w:val="bullet"/>
      <w:lvlText w:val="o"/>
      <w:lvlJc w:val="left"/>
      <w:pPr>
        <w:tabs>
          <w:tab w:val="num" w:pos="1440"/>
        </w:tabs>
        <w:ind w:left="1440" w:hanging="360"/>
      </w:pPr>
      <w:rPr>
        <w:rFonts w:ascii="Courier New" w:hAnsi="Courier New" w:cs="Lucida Grande" w:hint="default"/>
      </w:rPr>
    </w:lvl>
    <w:lvl w:ilvl="2" w:tplc="CD18BD7C" w:tentative="1">
      <w:start w:val="1"/>
      <w:numFmt w:val="bullet"/>
      <w:lvlText w:val=""/>
      <w:lvlJc w:val="left"/>
      <w:pPr>
        <w:tabs>
          <w:tab w:val="num" w:pos="2160"/>
        </w:tabs>
        <w:ind w:left="2160" w:hanging="360"/>
      </w:pPr>
      <w:rPr>
        <w:rFonts w:ascii="Wingdings" w:hAnsi="Wingdings" w:hint="default"/>
      </w:rPr>
    </w:lvl>
    <w:lvl w:ilvl="3" w:tplc="DE0AD990" w:tentative="1">
      <w:start w:val="1"/>
      <w:numFmt w:val="bullet"/>
      <w:lvlText w:val=""/>
      <w:lvlJc w:val="left"/>
      <w:pPr>
        <w:tabs>
          <w:tab w:val="num" w:pos="2880"/>
        </w:tabs>
        <w:ind w:left="2880" w:hanging="360"/>
      </w:pPr>
      <w:rPr>
        <w:rFonts w:ascii="Symbol" w:hAnsi="Symbol" w:hint="default"/>
      </w:rPr>
    </w:lvl>
    <w:lvl w:ilvl="4" w:tplc="0A2EF2EE" w:tentative="1">
      <w:start w:val="1"/>
      <w:numFmt w:val="bullet"/>
      <w:lvlText w:val="o"/>
      <w:lvlJc w:val="left"/>
      <w:pPr>
        <w:tabs>
          <w:tab w:val="num" w:pos="3600"/>
        </w:tabs>
        <w:ind w:left="3600" w:hanging="360"/>
      </w:pPr>
      <w:rPr>
        <w:rFonts w:ascii="Courier New" w:hAnsi="Courier New" w:cs="Lucida Grande" w:hint="default"/>
      </w:rPr>
    </w:lvl>
    <w:lvl w:ilvl="5" w:tplc="39504088" w:tentative="1">
      <w:start w:val="1"/>
      <w:numFmt w:val="bullet"/>
      <w:lvlText w:val=""/>
      <w:lvlJc w:val="left"/>
      <w:pPr>
        <w:tabs>
          <w:tab w:val="num" w:pos="4320"/>
        </w:tabs>
        <w:ind w:left="4320" w:hanging="360"/>
      </w:pPr>
      <w:rPr>
        <w:rFonts w:ascii="Wingdings" w:hAnsi="Wingdings" w:hint="default"/>
      </w:rPr>
    </w:lvl>
    <w:lvl w:ilvl="6" w:tplc="01020210" w:tentative="1">
      <w:start w:val="1"/>
      <w:numFmt w:val="bullet"/>
      <w:lvlText w:val=""/>
      <w:lvlJc w:val="left"/>
      <w:pPr>
        <w:tabs>
          <w:tab w:val="num" w:pos="5040"/>
        </w:tabs>
        <w:ind w:left="5040" w:hanging="360"/>
      </w:pPr>
      <w:rPr>
        <w:rFonts w:ascii="Symbol" w:hAnsi="Symbol" w:hint="default"/>
      </w:rPr>
    </w:lvl>
    <w:lvl w:ilvl="7" w:tplc="7AC8B824" w:tentative="1">
      <w:start w:val="1"/>
      <w:numFmt w:val="bullet"/>
      <w:lvlText w:val="o"/>
      <w:lvlJc w:val="left"/>
      <w:pPr>
        <w:tabs>
          <w:tab w:val="num" w:pos="5760"/>
        </w:tabs>
        <w:ind w:left="5760" w:hanging="360"/>
      </w:pPr>
      <w:rPr>
        <w:rFonts w:ascii="Courier New" w:hAnsi="Courier New" w:cs="Lucida Grande" w:hint="default"/>
      </w:rPr>
    </w:lvl>
    <w:lvl w:ilvl="8" w:tplc="D80E12CC" w:tentative="1">
      <w:start w:val="1"/>
      <w:numFmt w:val="bullet"/>
      <w:lvlText w:val=""/>
      <w:lvlJc w:val="left"/>
      <w:pPr>
        <w:tabs>
          <w:tab w:val="num" w:pos="6480"/>
        </w:tabs>
        <w:ind w:left="6480" w:hanging="360"/>
      </w:pPr>
      <w:rPr>
        <w:rFonts w:ascii="Wingdings" w:hAnsi="Wingdings" w:hint="default"/>
      </w:rPr>
    </w:lvl>
  </w:abstractNum>
  <w:abstractNum w:abstractNumId="12">
    <w:nsid w:val="3AD827AE"/>
    <w:multiLevelType w:val="hybridMultilevel"/>
    <w:tmpl w:val="F8B4DDC2"/>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3">
    <w:nsid w:val="40FE0191"/>
    <w:multiLevelType w:val="hybridMultilevel"/>
    <w:tmpl w:val="94AE4F24"/>
    <w:lvl w:ilvl="0" w:tplc="AD82057C">
      <w:start w:val="1"/>
      <w:numFmt w:val="decimal"/>
      <w:lvlText w:val="%1."/>
      <w:lvlJc w:val="left"/>
      <w:pPr>
        <w:tabs>
          <w:tab w:val="num" w:pos="360"/>
        </w:tabs>
        <w:ind w:left="360" w:hanging="360"/>
      </w:pPr>
    </w:lvl>
    <w:lvl w:ilvl="1" w:tplc="A66CF9A4" w:tentative="1">
      <w:start w:val="1"/>
      <w:numFmt w:val="lowerLetter"/>
      <w:lvlText w:val="%2."/>
      <w:lvlJc w:val="left"/>
      <w:pPr>
        <w:tabs>
          <w:tab w:val="num" w:pos="1080"/>
        </w:tabs>
        <w:ind w:left="1080" w:hanging="360"/>
      </w:pPr>
    </w:lvl>
    <w:lvl w:ilvl="2" w:tplc="B938495C" w:tentative="1">
      <w:start w:val="1"/>
      <w:numFmt w:val="lowerRoman"/>
      <w:lvlText w:val="%3."/>
      <w:lvlJc w:val="right"/>
      <w:pPr>
        <w:tabs>
          <w:tab w:val="num" w:pos="1800"/>
        </w:tabs>
        <w:ind w:left="1800" w:hanging="180"/>
      </w:pPr>
    </w:lvl>
    <w:lvl w:ilvl="3" w:tplc="E520BB7C" w:tentative="1">
      <w:start w:val="1"/>
      <w:numFmt w:val="decimal"/>
      <w:lvlText w:val="%4."/>
      <w:lvlJc w:val="left"/>
      <w:pPr>
        <w:tabs>
          <w:tab w:val="num" w:pos="2520"/>
        </w:tabs>
        <w:ind w:left="2520" w:hanging="360"/>
      </w:pPr>
    </w:lvl>
    <w:lvl w:ilvl="4" w:tplc="3ED0010A" w:tentative="1">
      <w:start w:val="1"/>
      <w:numFmt w:val="lowerLetter"/>
      <w:lvlText w:val="%5."/>
      <w:lvlJc w:val="left"/>
      <w:pPr>
        <w:tabs>
          <w:tab w:val="num" w:pos="3240"/>
        </w:tabs>
        <w:ind w:left="3240" w:hanging="360"/>
      </w:pPr>
    </w:lvl>
    <w:lvl w:ilvl="5" w:tplc="45CACA5A" w:tentative="1">
      <w:start w:val="1"/>
      <w:numFmt w:val="lowerRoman"/>
      <w:lvlText w:val="%6."/>
      <w:lvlJc w:val="right"/>
      <w:pPr>
        <w:tabs>
          <w:tab w:val="num" w:pos="3960"/>
        </w:tabs>
        <w:ind w:left="3960" w:hanging="180"/>
      </w:pPr>
    </w:lvl>
    <w:lvl w:ilvl="6" w:tplc="7BB8DC7A" w:tentative="1">
      <w:start w:val="1"/>
      <w:numFmt w:val="decimal"/>
      <w:lvlText w:val="%7."/>
      <w:lvlJc w:val="left"/>
      <w:pPr>
        <w:tabs>
          <w:tab w:val="num" w:pos="4680"/>
        </w:tabs>
        <w:ind w:left="4680" w:hanging="360"/>
      </w:pPr>
    </w:lvl>
    <w:lvl w:ilvl="7" w:tplc="E920F5BA" w:tentative="1">
      <w:start w:val="1"/>
      <w:numFmt w:val="lowerLetter"/>
      <w:lvlText w:val="%8."/>
      <w:lvlJc w:val="left"/>
      <w:pPr>
        <w:tabs>
          <w:tab w:val="num" w:pos="5400"/>
        </w:tabs>
        <w:ind w:left="5400" w:hanging="360"/>
      </w:pPr>
    </w:lvl>
    <w:lvl w:ilvl="8" w:tplc="6E6CC4C6" w:tentative="1">
      <w:start w:val="1"/>
      <w:numFmt w:val="lowerRoman"/>
      <w:lvlText w:val="%9."/>
      <w:lvlJc w:val="right"/>
      <w:pPr>
        <w:tabs>
          <w:tab w:val="num" w:pos="6120"/>
        </w:tabs>
        <w:ind w:left="6120" w:hanging="180"/>
      </w:pPr>
    </w:lvl>
  </w:abstractNum>
  <w:abstractNum w:abstractNumId="14">
    <w:nsid w:val="41A22D25"/>
    <w:multiLevelType w:val="hybridMultilevel"/>
    <w:tmpl w:val="1C7C1346"/>
    <w:lvl w:ilvl="0" w:tplc="8396764C">
      <w:start w:val="1"/>
      <w:numFmt w:val="decimal"/>
      <w:lvlText w:val="%1."/>
      <w:lvlJc w:val="left"/>
      <w:pPr>
        <w:tabs>
          <w:tab w:val="num" w:pos="360"/>
        </w:tabs>
        <w:ind w:left="360" w:hanging="360"/>
      </w:pPr>
    </w:lvl>
    <w:lvl w:ilvl="1" w:tplc="A7E45ADE" w:tentative="1">
      <w:start w:val="1"/>
      <w:numFmt w:val="lowerLetter"/>
      <w:lvlText w:val="%2."/>
      <w:lvlJc w:val="left"/>
      <w:pPr>
        <w:tabs>
          <w:tab w:val="num" w:pos="1080"/>
        </w:tabs>
        <w:ind w:left="1080" w:hanging="360"/>
      </w:pPr>
    </w:lvl>
    <w:lvl w:ilvl="2" w:tplc="6634646E" w:tentative="1">
      <w:start w:val="1"/>
      <w:numFmt w:val="lowerRoman"/>
      <w:lvlText w:val="%3."/>
      <w:lvlJc w:val="right"/>
      <w:pPr>
        <w:tabs>
          <w:tab w:val="num" w:pos="1800"/>
        </w:tabs>
        <w:ind w:left="1800" w:hanging="180"/>
      </w:pPr>
    </w:lvl>
    <w:lvl w:ilvl="3" w:tplc="33CEF03E" w:tentative="1">
      <w:start w:val="1"/>
      <w:numFmt w:val="decimal"/>
      <w:lvlText w:val="%4."/>
      <w:lvlJc w:val="left"/>
      <w:pPr>
        <w:tabs>
          <w:tab w:val="num" w:pos="2520"/>
        </w:tabs>
        <w:ind w:left="2520" w:hanging="360"/>
      </w:pPr>
    </w:lvl>
    <w:lvl w:ilvl="4" w:tplc="2E583490" w:tentative="1">
      <w:start w:val="1"/>
      <w:numFmt w:val="lowerLetter"/>
      <w:lvlText w:val="%5."/>
      <w:lvlJc w:val="left"/>
      <w:pPr>
        <w:tabs>
          <w:tab w:val="num" w:pos="3240"/>
        </w:tabs>
        <w:ind w:left="3240" w:hanging="360"/>
      </w:pPr>
    </w:lvl>
    <w:lvl w:ilvl="5" w:tplc="E5A823F4" w:tentative="1">
      <w:start w:val="1"/>
      <w:numFmt w:val="lowerRoman"/>
      <w:lvlText w:val="%6."/>
      <w:lvlJc w:val="right"/>
      <w:pPr>
        <w:tabs>
          <w:tab w:val="num" w:pos="3960"/>
        </w:tabs>
        <w:ind w:left="3960" w:hanging="180"/>
      </w:pPr>
    </w:lvl>
    <w:lvl w:ilvl="6" w:tplc="C9A8CC70" w:tentative="1">
      <w:start w:val="1"/>
      <w:numFmt w:val="decimal"/>
      <w:lvlText w:val="%7."/>
      <w:lvlJc w:val="left"/>
      <w:pPr>
        <w:tabs>
          <w:tab w:val="num" w:pos="4680"/>
        </w:tabs>
        <w:ind w:left="4680" w:hanging="360"/>
      </w:pPr>
    </w:lvl>
    <w:lvl w:ilvl="7" w:tplc="964A23A6" w:tentative="1">
      <w:start w:val="1"/>
      <w:numFmt w:val="lowerLetter"/>
      <w:lvlText w:val="%8."/>
      <w:lvlJc w:val="left"/>
      <w:pPr>
        <w:tabs>
          <w:tab w:val="num" w:pos="5400"/>
        </w:tabs>
        <w:ind w:left="5400" w:hanging="360"/>
      </w:pPr>
    </w:lvl>
    <w:lvl w:ilvl="8" w:tplc="FA3A253E" w:tentative="1">
      <w:start w:val="1"/>
      <w:numFmt w:val="lowerRoman"/>
      <w:lvlText w:val="%9."/>
      <w:lvlJc w:val="right"/>
      <w:pPr>
        <w:tabs>
          <w:tab w:val="num" w:pos="6120"/>
        </w:tabs>
        <w:ind w:left="6120" w:hanging="180"/>
      </w:pPr>
    </w:lvl>
  </w:abstractNum>
  <w:abstractNum w:abstractNumId="15">
    <w:nsid w:val="43165994"/>
    <w:multiLevelType w:val="hybridMultilevel"/>
    <w:tmpl w:val="936E5070"/>
    <w:lvl w:ilvl="0" w:tplc="DB6EA32A">
      <w:start w:val="1"/>
      <w:numFmt w:val="bullet"/>
      <w:lvlText w:val=""/>
      <w:lvlJc w:val="left"/>
      <w:pPr>
        <w:tabs>
          <w:tab w:val="num" w:pos="780"/>
        </w:tabs>
        <w:ind w:left="780" w:hanging="360"/>
      </w:pPr>
      <w:rPr>
        <w:rFonts w:ascii="Symbol" w:hAnsi="Symbol" w:hint="default"/>
      </w:rPr>
    </w:lvl>
    <w:lvl w:ilvl="1" w:tplc="3104E576" w:tentative="1">
      <w:start w:val="1"/>
      <w:numFmt w:val="bullet"/>
      <w:lvlText w:val="o"/>
      <w:lvlJc w:val="left"/>
      <w:pPr>
        <w:tabs>
          <w:tab w:val="num" w:pos="1500"/>
        </w:tabs>
        <w:ind w:left="1500" w:hanging="360"/>
      </w:pPr>
      <w:rPr>
        <w:rFonts w:ascii="Courier New" w:hAnsi="Courier New" w:cs="Lucida Grande" w:hint="default"/>
      </w:rPr>
    </w:lvl>
    <w:lvl w:ilvl="2" w:tplc="721C0632" w:tentative="1">
      <w:start w:val="1"/>
      <w:numFmt w:val="bullet"/>
      <w:lvlText w:val=""/>
      <w:lvlJc w:val="left"/>
      <w:pPr>
        <w:tabs>
          <w:tab w:val="num" w:pos="2220"/>
        </w:tabs>
        <w:ind w:left="2220" w:hanging="360"/>
      </w:pPr>
      <w:rPr>
        <w:rFonts w:ascii="Wingdings" w:hAnsi="Wingdings" w:hint="default"/>
      </w:rPr>
    </w:lvl>
    <w:lvl w:ilvl="3" w:tplc="F9C24CFE" w:tentative="1">
      <w:start w:val="1"/>
      <w:numFmt w:val="bullet"/>
      <w:lvlText w:val=""/>
      <w:lvlJc w:val="left"/>
      <w:pPr>
        <w:tabs>
          <w:tab w:val="num" w:pos="2940"/>
        </w:tabs>
        <w:ind w:left="2940" w:hanging="360"/>
      </w:pPr>
      <w:rPr>
        <w:rFonts w:ascii="Symbol" w:hAnsi="Symbol" w:hint="default"/>
      </w:rPr>
    </w:lvl>
    <w:lvl w:ilvl="4" w:tplc="17989E16" w:tentative="1">
      <w:start w:val="1"/>
      <w:numFmt w:val="bullet"/>
      <w:lvlText w:val="o"/>
      <w:lvlJc w:val="left"/>
      <w:pPr>
        <w:tabs>
          <w:tab w:val="num" w:pos="3660"/>
        </w:tabs>
        <w:ind w:left="3660" w:hanging="360"/>
      </w:pPr>
      <w:rPr>
        <w:rFonts w:ascii="Courier New" w:hAnsi="Courier New" w:cs="Lucida Grande" w:hint="default"/>
      </w:rPr>
    </w:lvl>
    <w:lvl w:ilvl="5" w:tplc="4CD85D50" w:tentative="1">
      <w:start w:val="1"/>
      <w:numFmt w:val="bullet"/>
      <w:lvlText w:val=""/>
      <w:lvlJc w:val="left"/>
      <w:pPr>
        <w:tabs>
          <w:tab w:val="num" w:pos="4380"/>
        </w:tabs>
        <w:ind w:left="4380" w:hanging="360"/>
      </w:pPr>
      <w:rPr>
        <w:rFonts w:ascii="Wingdings" w:hAnsi="Wingdings" w:hint="default"/>
      </w:rPr>
    </w:lvl>
    <w:lvl w:ilvl="6" w:tplc="2F9E3444" w:tentative="1">
      <w:start w:val="1"/>
      <w:numFmt w:val="bullet"/>
      <w:lvlText w:val=""/>
      <w:lvlJc w:val="left"/>
      <w:pPr>
        <w:tabs>
          <w:tab w:val="num" w:pos="5100"/>
        </w:tabs>
        <w:ind w:left="5100" w:hanging="360"/>
      </w:pPr>
      <w:rPr>
        <w:rFonts w:ascii="Symbol" w:hAnsi="Symbol" w:hint="default"/>
      </w:rPr>
    </w:lvl>
    <w:lvl w:ilvl="7" w:tplc="9CC0EED8" w:tentative="1">
      <w:start w:val="1"/>
      <w:numFmt w:val="bullet"/>
      <w:lvlText w:val="o"/>
      <w:lvlJc w:val="left"/>
      <w:pPr>
        <w:tabs>
          <w:tab w:val="num" w:pos="5820"/>
        </w:tabs>
        <w:ind w:left="5820" w:hanging="360"/>
      </w:pPr>
      <w:rPr>
        <w:rFonts w:ascii="Courier New" w:hAnsi="Courier New" w:cs="Lucida Grande" w:hint="default"/>
      </w:rPr>
    </w:lvl>
    <w:lvl w:ilvl="8" w:tplc="5B30DAA2" w:tentative="1">
      <w:start w:val="1"/>
      <w:numFmt w:val="bullet"/>
      <w:lvlText w:val=""/>
      <w:lvlJc w:val="left"/>
      <w:pPr>
        <w:tabs>
          <w:tab w:val="num" w:pos="6540"/>
        </w:tabs>
        <w:ind w:left="6540" w:hanging="360"/>
      </w:pPr>
      <w:rPr>
        <w:rFonts w:ascii="Wingdings" w:hAnsi="Wingdings" w:hint="default"/>
      </w:rPr>
    </w:lvl>
  </w:abstractNum>
  <w:abstractNum w:abstractNumId="16">
    <w:nsid w:val="44250DAC"/>
    <w:multiLevelType w:val="hybridMultilevel"/>
    <w:tmpl w:val="708666EE"/>
    <w:lvl w:ilvl="0" w:tplc="FFFFFFFF">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491C6BF6"/>
    <w:multiLevelType w:val="hybridMultilevel"/>
    <w:tmpl w:val="350ECA84"/>
    <w:lvl w:ilvl="0" w:tplc="7200FD5E">
      <w:start w:val="1"/>
      <w:numFmt w:val="decimal"/>
      <w:lvlText w:val="%1."/>
      <w:lvlJc w:val="left"/>
      <w:pPr>
        <w:tabs>
          <w:tab w:val="num" w:pos="360"/>
        </w:tabs>
        <w:ind w:left="360" w:hanging="360"/>
      </w:pPr>
    </w:lvl>
    <w:lvl w:ilvl="1" w:tplc="A022AA02" w:tentative="1">
      <w:start w:val="1"/>
      <w:numFmt w:val="lowerLetter"/>
      <w:lvlText w:val="%2."/>
      <w:lvlJc w:val="left"/>
      <w:pPr>
        <w:tabs>
          <w:tab w:val="num" w:pos="1080"/>
        </w:tabs>
        <w:ind w:left="1080" w:hanging="360"/>
      </w:pPr>
    </w:lvl>
    <w:lvl w:ilvl="2" w:tplc="95E4F710" w:tentative="1">
      <w:start w:val="1"/>
      <w:numFmt w:val="lowerRoman"/>
      <w:lvlText w:val="%3."/>
      <w:lvlJc w:val="right"/>
      <w:pPr>
        <w:tabs>
          <w:tab w:val="num" w:pos="1800"/>
        </w:tabs>
        <w:ind w:left="1800" w:hanging="180"/>
      </w:pPr>
    </w:lvl>
    <w:lvl w:ilvl="3" w:tplc="D770965C" w:tentative="1">
      <w:start w:val="1"/>
      <w:numFmt w:val="decimal"/>
      <w:lvlText w:val="%4."/>
      <w:lvlJc w:val="left"/>
      <w:pPr>
        <w:tabs>
          <w:tab w:val="num" w:pos="2520"/>
        </w:tabs>
        <w:ind w:left="2520" w:hanging="360"/>
      </w:pPr>
    </w:lvl>
    <w:lvl w:ilvl="4" w:tplc="BDB20C34" w:tentative="1">
      <w:start w:val="1"/>
      <w:numFmt w:val="lowerLetter"/>
      <w:lvlText w:val="%5."/>
      <w:lvlJc w:val="left"/>
      <w:pPr>
        <w:tabs>
          <w:tab w:val="num" w:pos="3240"/>
        </w:tabs>
        <w:ind w:left="3240" w:hanging="360"/>
      </w:pPr>
    </w:lvl>
    <w:lvl w:ilvl="5" w:tplc="7B8654EA" w:tentative="1">
      <w:start w:val="1"/>
      <w:numFmt w:val="lowerRoman"/>
      <w:lvlText w:val="%6."/>
      <w:lvlJc w:val="right"/>
      <w:pPr>
        <w:tabs>
          <w:tab w:val="num" w:pos="3960"/>
        </w:tabs>
        <w:ind w:left="3960" w:hanging="180"/>
      </w:pPr>
    </w:lvl>
    <w:lvl w:ilvl="6" w:tplc="21447BEA" w:tentative="1">
      <w:start w:val="1"/>
      <w:numFmt w:val="decimal"/>
      <w:lvlText w:val="%7."/>
      <w:lvlJc w:val="left"/>
      <w:pPr>
        <w:tabs>
          <w:tab w:val="num" w:pos="4680"/>
        </w:tabs>
        <w:ind w:left="4680" w:hanging="360"/>
      </w:pPr>
    </w:lvl>
    <w:lvl w:ilvl="7" w:tplc="59628DCA" w:tentative="1">
      <w:start w:val="1"/>
      <w:numFmt w:val="lowerLetter"/>
      <w:lvlText w:val="%8."/>
      <w:lvlJc w:val="left"/>
      <w:pPr>
        <w:tabs>
          <w:tab w:val="num" w:pos="5400"/>
        </w:tabs>
        <w:ind w:left="5400" w:hanging="360"/>
      </w:pPr>
    </w:lvl>
    <w:lvl w:ilvl="8" w:tplc="EFA64536" w:tentative="1">
      <w:start w:val="1"/>
      <w:numFmt w:val="lowerRoman"/>
      <w:lvlText w:val="%9."/>
      <w:lvlJc w:val="right"/>
      <w:pPr>
        <w:tabs>
          <w:tab w:val="num" w:pos="6120"/>
        </w:tabs>
        <w:ind w:left="6120" w:hanging="180"/>
      </w:pPr>
    </w:lvl>
  </w:abstractNum>
  <w:abstractNum w:abstractNumId="18">
    <w:nsid w:val="534F3FF8"/>
    <w:multiLevelType w:val="hybridMultilevel"/>
    <w:tmpl w:val="A7F263A4"/>
    <w:lvl w:ilvl="0" w:tplc="4858DF38">
      <w:start w:val="1"/>
      <w:numFmt w:val="bullet"/>
      <w:lvlText w:val=""/>
      <w:lvlJc w:val="left"/>
      <w:pPr>
        <w:tabs>
          <w:tab w:val="num" w:pos="1080"/>
        </w:tabs>
        <w:ind w:left="1080" w:hanging="360"/>
      </w:pPr>
      <w:rPr>
        <w:rFonts w:ascii="Symbol" w:hAnsi="Symbol" w:hint="default"/>
      </w:rPr>
    </w:lvl>
    <w:lvl w:ilvl="1" w:tplc="FD02D91E">
      <w:start w:val="1"/>
      <w:numFmt w:val="bullet"/>
      <w:lvlText w:val="o"/>
      <w:lvlJc w:val="left"/>
      <w:pPr>
        <w:tabs>
          <w:tab w:val="num" w:pos="1800"/>
        </w:tabs>
        <w:ind w:left="1800" w:hanging="360"/>
      </w:pPr>
      <w:rPr>
        <w:rFonts w:ascii="Courier New" w:hAnsi="Courier New" w:cs="Lucida Grande" w:hint="default"/>
      </w:rPr>
    </w:lvl>
    <w:lvl w:ilvl="2" w:tplc="128CC216" w:tentative="1">
      <w:start w:val="1"/>
      <w:numFmt w:val="bullet"/>
      <w:lvlText w:val=""/>
      <w:lvlJc w:val="left"/>
      <w:pPr>
        <w:tabs>
          <w:tab w:val="num" w:pos="2520"/>
        </w:tabs>
        <w:ind w:left="2520" w:hanging="360"/>
      </w:pPr>
      <w:rPr>
        <w:rFonts w:ascii="Wingdings" w:hAnsi="Wingdings" w:hint="default"/>
      </w:rPr>
    </w:lvl>
    <w:lvl w:ilvl="3" w:tplc="6FACBB60" w:tentative="1">
      <w:start w:val="1"/>
      <w:numFmt w:val="bullet"/>
      <w:lvlText w:val=""/>
      <w:lvlJc w:val="left"/>
      <w:pPr>
        <w:tabs>
          <w:tab w:val="num" w:pos="3240"/>
        </w:tabs>
        <w:ind w:left="3240" w:hanging="360"/>
      </w:pPr>
      <w:rPr>
        <w:rFonts w:ascii="Symbol" w:hAnsi="Symbol" w:hint="default"/>
      </w:rPr>
    </w:lvl>
    <w:lvl w:ilvl="4" w:tplc="CFF47B1A" w:tentative="1">
      <w:start w:val="1"/>
      <w:numFmt w:val="bullet"/>
      <w:lvlText w:val="o"/>
      <w:lvlJc w:val="left"/>
      <w:pPr>
        <w:tabs>
          <w:tab w:val="num" w:pos="3960"/>
        </w:tabs>
        <w:ind w:left="3960" w:hanging="360"/>
      </w:pPr>
      <w:rPr>
        <w:rFonts w:ascii="Courier New" w:hAnsi="Courier New" w:cs="Lucida Grande" w:hint="default"/>
      </w:rPr>
    </w:lvl>
    <w:lvl w:ilvl="5" w:tplc="15F4ABB6" w:tentative="1">
      <w:start w:val="1"/>
      <w:numFmt w:val="bullet"/>
      <w:lvlText w:val=""/>
      <w:lvlJc w:val="left"/>
      <w:pPr>
        <w:tabs>
          <w:tab w:val="num" w:pos="4680"/>
        </w:tabs>
        <w:ind w:left="4680" w:hanging="360"/>
      </w:pPr>
      <w:rPr>
        <w:rFonts w:ascii="Wingdings" w:hAnsi="Wingdings" w:hint="default"/>
      </w:rPr>
    </w:lvl>
    <w:lvl w:ilvl="6" w:tplc="06C64C2E" w:tentative="1">
      <w:start w:val="1"/>
      <w:numFmt w:val="bullet"/>
      <w:lvlText w:val=""/>
      <w:lvlJc w:val="left"/>
      <w:pPr>
        <w:tabs>
          <w:tab w:val="num" w:pos="5400"/>
        </w:tabs>
        <w:ind w:left="5400" w:hanging="360"/>
      </w:pPr>
      <w:rPr>
        <w:rFonts w:ascii="Symbol" w:hAnsi="Symbol" w:hint="default"/>
      </w:rPr>
    </w:lvl>
    <w:lvl w:ilvl="7" w:tplc="F8928ADC" w:tentative="1">
      <w:start w:val="1"/>
      <w:numFmt w:val="bullet"/>
      <w:lvlText w:val="o"/>
      <w:lvlJc w:val="left"/>
      <w:pPr>
        <w:tabs>
          <w:tab w:val="num" w:pos="6120"/>
        </w:tabs>
        <w:ind w:left="6120" w:hanging="360"/>
      </w:pPr>
      <w:rPr>
        <w:rFonts w:ascii="Courier New" w:hAnsi="Courier New" w:cs="Lucida Grande" w:hint="default"/>
      </w:rPr>
    </w:lvl>
    <w:lvl w:ilvl="8" w:tplc="9A96EF5C" w:tentative="1">
      <w:start w:val="1"/>
      <w:numFmt w:val="bullet"/>
      <w:lvlText w:val=""/>
      <w:lvlJc w:val="left"/>
      <w:pPr>
        <w:tabs>
          <w:tab w:val="num" w:pos="6840"/>
        </w:tabs>
        <w:ind w:left="6840" w:hanging="360"/>
      </w:pPr>
      <w:rPr>
        <w:rFonts w:ascii="Wingdings" w:hAnsi="Wingdings" w:hint="default"/>
      </w:rPr>
    </w:lvl>
  </w:abstractNum>
  <w:abstractNum w:abstractNumId="19">
    <w:nsid w:val="569F6B4A"/>
    <w:multiLevelType w:val="hybridMultilevel"/>
    <w:tmpl w:val="8AA8F3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5A2C03E8"/>
    <w:multiLevelType w:val="hybridMultilevel"/>
    <w:tmpl w:val="37948FB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5EED76B8"/>
    <w:multiLevelType w:val="hybridMultilevel"/>
    <w:tmpl w:val="197861D8"/>
    <w:lvl w:ilvl="0" w:tplc="85A0B8E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9A502C"/>
    <w:multiLevelType w:val="multilevel"/>
    <w:tmpl w:val="C1C078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C956737"/>
    <w:multiLevelType w:val="hybridMultilevel"/>
    <w:tmpl w:val="CB60CD1A"/>
    <w:lvl w:ilvl="0" w:tplc="62663BB4">
      <w:start w:val="1"/>
      <w:numFmt w:val="decimal"/>
      <w:lvlText w:val="%1."/>
      <w:lvlJc w:val="left"/>
      <w:pPr>
        <w:tabs>
          <w:tab w:val="num" w:pos="360"/>
        </w:tabs>
        <w:ind w:left="360" w:hanging="360"/>
      </w:pPr>
    </w:lvl>
    <w:lvl w:ilvl="1" w:tplc="E9C23F8A" w:tentative="1">
      <w:start w:val="1"/>
      <w:numFmt w:val="lowerLetter"/>
      <w:lvlText w:val="%2."/>
      <w:lvlJc w:val="left"/>
      <w:pPr>
        <w:tabs>
          <w:tab w:val="num" w:pos="1080"/>
        </w:tabs>
        <w:ind w:left="1080" w:hanging="360"/>
      </w:pPr>
    </w:lvl>
    <w:lvl w:ilvl="2" w:tplc="F97EF1CC" w:tentative="1">
      <w:start w:val="1"/>
      <w:numFmt w:val="lowerRoman"/>
      <w:lvlText w:val="%3."/>
      <w:lvlJc w:val="right"/>
      <w:pPr>
        <w:tabs>
          <w:tab w:val="num" w:pos="1800"/>
        </w:tabs>
        <w:ind w:left="1800" w:hanging="180"/>
      </w:pPr>
    </w:lvl>
    <w:lvl w:ilvl="3" w:tplc="DC94C5A2" w:tentative="1">
      <w:start w:val="1"/>
      <w:numFmt w:val="decimal"/>
      <w:lvlText w:val="%4."/>
      <w:lvlJc w:val="left"/>
      <w:pPr>
        <w:tabs>
          <w:tab w:val="num" w:pos="2520"/>
        </w:tabs>
        <w:ind w:left="2520" w:hanging="360"/>
      </w:pPr>
    </w:lvl>
    <w:lvl w:ilvl="4" w:tplc="65A4C668" w:tentative="1">
      <w:start w:val="1"/>
      <w:numFmt w:val="lowerLetter"/>
      <w:lvlText w:val="%5."/>
      <w:lvlJc w:val="left"/>
      <w:pPr>
        <w:tabs>
          <w:tab w:val="num" w:pos="3240"/>
        </w:tabs>
        <w:ind w:left="3240" w:hanging="360"/>
      </w:pPr>
    </w:lvl>
    <w:lvl w:ilvl="5" w:tplc="FA28642C" w:tentative="1">
      <w:start w:val="1"/>
      <w:numFmt w:val="lowerRoman"/>
      <w:lvlText w:val="%6."/>
      <w:lvlJc w:val="right"/>
      <w:pPr>
        <w:tabs>
          <w:tab w:val="num" w:pos="3960"/>
        </w:tabs>
        <w:ind w:left="3960" w:hanging="180"/>
      </w:pPr>
    </w:lvl>
    <w:lvl w:ilvl="6" w:tplc="6E6CC8EE" w:tentative="1">
      <w:start w:val="1"/>
      <w:numFmt w:val="decimal"/>
      <w:lvlText w:val="%7."/>
      <w:lvlJc w:val="left"/>
      <w:pPr>
        <w:tabs>
          <w:tab w:val="num" w:pos="4680"/>
        </w:tabs>
        <w:ind w:left="4680" w:hanging="360"/>
      </w:pPr>
    </w:lvl>
    <w:lvl w:ilvl="7" w:tplc="F7949042" w:tentative="1">
      <w:start w:val="1"/>
      <w:numFmt w:val="lowerLetter"/>
      <w:lvlText w:val="%8."/>
      <w:lvlJc w:val="left"/>
      <w:pPr>
        <w:tabs>
          <w:tab w:val="num" w:pos="5400"/>
        </w:tabs>
        <w:ind w:left="5400" w:hanging="360"/>
      </w:pPr>
    </w:lvl>
    <w:lvl w:ilvl="8" w:tplc="D6E6DA6A" w:tentative="1">
      <w:start w:val="1"/>
      <w:numFmt w:val="lowerRoman"/>
      <w:lvlText w:val="%9."/>
      <w:lvlJc w:val="right"/>
      <w:pPr>
        <w:tabs>
          <w:tab w:val="num" w:pos="6120"/>
        </w:tabs>
        <w:ind w:left="6120" w:hanging="180"/>
      </w:pPr>
    </w:lvl>
  </w:abstractNum>
  <w:abstractNum w:abstractNumId="24">
    <w:nsid w:val="78860256"/>
    <w:multiLevelType w:val="hybridMultilevel"/>
    <w:tmpl w:val="F0E05864"/>
    <w:lvl w:ilvl="0" w:tplc="61B85468">
      <w:start w:val="1"/>
      <w:numFmt w:val="decimal"/>
      <w:lvlText w:val="%1."/>
      <w:lvlJc w:val="left"/>
      <w:pPr>
        <w:ind w:left="730" w:hanging="360"/>
      </w:pPr>
      <w:rPr>
        <w:rFonts w:hint="default"/>
        <w:b w:val="0"/>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5">
    <w:nsid w:val="7E64270E"/>
    <w:multiLevelType w:val="hybridMultilevel"/>
    <w:tmpl w:val="1FE05AA8"/>
    <w:lvl w:ilvl="0" w:tplc="08B6B330">
      <w:start w:val="1"/>
      <w:numFmt w:val="bullet"/>
      <w:lvlText w:val=""/>
      <w:lvlJc w:val="left"/>
      <w:pPr>
        <w:tabs>
          <w:tab w:val="num" w:pos="720"/>
        </w:tabs>
        <w:ind w:left="720" w:hanging="360"/>
      </w:pPr>
      <w:rPr>
        <w:rFonts w:ascii="Symbol" w:hAnsi="Symbol" w:hint="default"/>
      </w:rPr>
    </w:lvl>
    <w:lvl w:ilvl="1" w:tplc="C79AF4D4" w:tentative="1">
      <w:start w:val="1"/>
      <w:numFmt w:val="bullet"/>
      <w:lvlText w:val="o"/>
      <w:lvlJc w:val="left"/>
      <w:pPr>
        <w:tabs>
          <w:tab w:val="num" w:pos="1440"/>
        </w:tabs>
        <w:ind w:left="1440" w:hanging="360"/>
      </w:pPr>
      <w:rPr>
        <w:rFonts w:ascii="Courier New" w:hAnsi="Courier New" w:cs="Lucida Grande" w:hint="default"/>
      </w:rPr>
    </w:lvl>
    <w:lvl w:ilvl="2" w:tplc="2456603C" w:tentative="1">
      <w:start w:val="1"/>
      <w:numFmt w:val="bullet"/>
      <w:lvlText w:val=""/>
      <w:lvlJc w:val="left"/>
      <w:pPr>
        <w:tabs>
          <w:tab w:val="num" w:pos="2160"/>
        </w:tabs>
        <w:ind w:left="2160" w:hanging="360"/>
      </w:pPr>
      <w:rPr>
        <w:rFonts w:ascii="Wingdings" w:hAnsi="Wingdings" w:hint="default"/>
      </w:rPr>
    </w:lvl>
    <w:lvl w:ilvl="3" w:tplc="6DB8AB7E" w:tentative="1">
      <w:start w:val="1"/>
      <w:numFmt w:val="bullet"/>
      <w:lvlText w:val=""/>
      <w:lvlJc w:val="left"/>
      <w:pPr>
        <w:tabs>
          <w:tab w:val="num" w:pos="2880"/>
        </w:tabs>
        <w:ind w:left="2880" w:hanging="360"/>
      </w:pPr>
      <w:rPr>
        <w:rFonts w:ascii="Symbol" w:hAnsi="Symbol" w:hint="default"/>
      </w:rPr>
    </w:lvl>
    <w:lvl w:ilvl="4" w:tplc="9BC436A4" w:tentative="1">
      <w:start w:val="1"/>
      <w:numFmt w:val="bullet"/>
      <w:lvlText w:val="o"/>
      <w:lvlJc w:val="left"/>
      <w:pPr>
        <w:tabs>
          <w:tab w:val="num" w:pos="3600"/>
        </w:tabs>
        <w:ind w:left="3600" w:hanging="360"/>
      </w:pPr>
      <w:rPr>
        <w:rFonts w:ascii="Courier New" w:hAnsi="Courier New" w:cs="Lucida Grande" w:hint="default"/>
      </w:rPr>
    </w:lvl>
    <w:lvl w:ilvl="5" w:tplc="BE86BBC2" w:tentative="1">
      <w:start w:val="1"/>
      <w:numFmt w:val="bullet"/>
      <w:lvlText w:val=""/>
      <w:lvlJc w:val="left"/>
      <w:pPr>
        <w:tabs>
          <w:tab w:val="num" w:pos="4320"/>
        </w:tabs>
        <w:ind w:left="4320" w:hanging="360"/>
      </w:pPr>
      <w:rPr>
        <w:rFonts w:ascii="Wingdings" w:hAnsi="Wingdings" w:hint="default"/>
      </w:rPr>
    </w:lvl>
    <w:lvl w:ilvl="6" w:tplc="B77CB3F8" w:tentative="1">
      <w:start w:val="1"/>
      <w:numFmt w:val="bullet"/>
      <w:lvlText w:val=""/>
      <w:lvlJc w:val="left"/>
      <w:pPr>
        <w:tabs>
          <w:tab w:val="num" w:pos="5040"/>
        </w:tabs>
        <w:ind w:left="5040" w:hanging="360"/>
      </w:pPr>
      <w:rPr>
        <w:rFonts w:ascii="Symbol" w:hAnsi="Symbol" w:hint="default"/>
      </w:rPr>
    </w:lvl>
    <w:lvl w:ilvl="7" w:tplc="DBF4AF82" w:tentative="1">
      <w:start w:val="1"/>
      <w:numFmt w:val="bullet"/>
      <w:lvlText w:val="o"/>
      <w:lvlJc w:val="left"/>
      <w:pPr>
        <w:tabs>
          <w:tab w:val="num" w:pos="5760"/>
        </w:tabs>
        <w:ind w:left="5760" w:hanging="360"/>
      </w:pPr>
      <w:rPr>
        <w:rFonts w:ascii="Courier New" w:hAnsi="Courier New" w:cs="Lucida Grande" w:hint="default"/>
      </w:rPr>
    </w:lvl>
    <w:lvl w:ilvl="8" w:tplc="7B72426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17"/>
  </w:num>
  <w:num w:numId="6">
    <w:abstractNumId w:val="9"/>
  </w:num>
  <w:num w:numId="7">
    <w:abstractNumId w:val="10"/>
  </w:num>
  <w:num w:numId="8">
    <w:abstractNumId w:val="11"/>
  </w:num>
  <w:num w:numId="9">
    <w:abstractNumId w:val="13"/>
  </w:num>
  <w:num w:numId="10">
    <w:abstractNumId w:val="8"/>
  </w:num>
  <w:num w:numId="11">
    <w:abstractNumId w:val="15"/>
  </w:num>
  <w:num w:numId="12">
    <w:abstractNumId w:val="23"/>
  </w:num>
  <w:num w:numId="13">
    <w:abstractNumId w:val="6"/>
  </w:num>
  <w:num w:numId="14">
    <w:abstractNumId w:val="25"/>
  </w:num>
  <w:num w:numId="15">
    <w:abstractNumId w:val="18"/>
  </w:num>
  <w:num w:numId="16">
    <w:abstractNumId w:val="3"/>
  </w:num>
  <w:num w:numId="17">
    <w:abstractNumId w:val="14"/>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9"/>
  </w:num>
  <w:num w:numId="24">
    <w:abstractNumId w:val="12"/>
  </w:num>
  <w:num w:numId="25">
    <w:abstractNumId w:val="20"/>
  </w:num>
  <w:num w:numId="26">
    <w:abstractNumId w:val="16"/>
  </w:num>
  <w:num w:numId="27">
    <w:abstractNumId w:val="4"/>
  </w:num>
  <w:num w:numId="28">
    <w:abstractNumId w:val="7"/>
  </w:num>
  <w:num w:numId="29">
    <w:abstractNumId w:val="22"/>
  </w:num>
  <w:num w:numId="30">
    <w:abstractNumId w:val="21"/>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rsids>
    <w:rsidRoot w:val="003A06D2"/>
    <w:rsid w:val="0001401C"/>
    <w:rsid w:val="00023FAD"/>
    <w:rsid w:val="0003701A"/>
    <w:rsid w:val="00047E8A"/>
    <w:rsid w:val="000909CF"/>
    <w:rsid w:val="000D34A0"/>
    <w:rsid w:val="000E4E65"/>
    <w:rsid w:val="000E7374"/>
    <w:rsid w:val="001225FC"/>
    <w:rsid w:val="00134B67"/>
    <w:rsid w:val="00144995"/>
    <w:rsid w:val="001638A5"/>
    <w:rsid w:val="00171D22"/>
    <w:rsid w:val="00191EEF"/>
    <w:rsid w:val="00223B51"/>
    <w:rsid w:val="002451AF"/>
    <w:rsid w:val="002803EC"/>
    <w:rsid w:val="002F7150"/>
    <w:rsid w:val="00341BFF"/>
    <w:rsid w:val="00366550"/>
    <w:rsid w:val="003A06D2"/>
    <w:rsid w:val="003A4EDF"/>
    <w:rsid w:val="003D2F4E"/>
    <w:rsid w:val="003E02CE"/>
    <w:rsid w:val="00407859"/>
    <w:rsid w:val="00423164"/>
    <w:rsid w:val="004A0AA4"/>
    <w:rsid w:val="004C6E06"/>
    <w:rsid w:val="00504682"/>
    <w:rsid w:val="00512E7A"/>
    <w:rsid w:val="00587BA1"/>
    <w:rsid w:val="005F4525"/>
    <w:rsid w:val="00626689"/>
    <w:rsid w:val="00632B52"/>
    <w:rsid w:val="006453A2"/>
    <w:rsid w:val="00690733"/>
    <w:rsid w:val="006F1A36"/>
    <w:rsid w:val="006F37C2"/>
    <w:rsid w:val="0070062F"/>
    <w:rsid w:val="0076565C"/>
    <w:rsid w:val="00784398"/>
    <w:rsid w:val="007E38DF"/>
    <w:rsid w:val="008266F3"/>
    <w:rsid w:val="00840A97"/>
    <w:rsid w:val="0085773E"/>
    <w:rsid w:val="008B6BAD"/>
    <w:rsid w:val="00913A68"/>
    <w:rsid w:val="009325C0"/>
    <w:rsid w:val="0094537C"/>
    <w:rsid w:val="00970892"/>
    <w:rsid w:val="00976B15"/>
    <w:rsid w:val="009A25A7"/>
    <w:rsid w:val="009E3308"/>
    <w:rsid w:val="009E5D4A"/>
    <w:rsid w:val="00A14455"/>
    <w:rsid w:val="00A17AB1"/>
    <w:rsid w:val="00AD1E3F"/>
    <w:rsid w:val="00B300E5"/>
    <w:rsid w:val="00B32C15"/>
    <w:rsid w:val="00B37C8E"/>
    <w:rsid w:val="00BF1B1B"/>
    <w:rsid w:val="00C15D9B"/>
    <w:rsid w:val="00C16D75"/>
    <w:rsid w:val="00C41D2A"/>
    <w:rsid w:val="00C76768"/>
    <w:rsid w:val="00CA3370"/>
    <w:rsid w:val="00CE5257"/>
    <w:rsid w:val="00D26D27"/>
    <w:rsid w:val="00DE2385"/>
    <w:rsid w:val="00E4107E"/>
    <w:rsid w:val="00EA4E4A"/>
    <w:rsid w:val="00EC08EE"/>
    <w:rsid w:val="00EE2206"/>
    <w:rsid w:val="00EF5F8C"/>
    <w:rsid w:val="00F2780A"/>
    <w:rsid w:val="00F41713"/>
    <w:rsid w:val="00F74740"/>
    <w:rsid w:val="00FE57D7"/>
    <w:rsid w:val="00FF15BF"/>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23B51"/>
    <w:rPr>
      <w:rFonts w:ascii="Arial" w:hAnsi="Arial"/>
      <w:sz w:val="22"/>
    </w:rPr>
  </w:style>
  <w:style w:type="paragraph" w:styleId="Heading1">
    <w:name w:val="heading 1"/>
    <w:basedOn w:val="Normal"/>
    <w:next w:val="Normal"/>
    <w:qFormat/>
    <w:rsid w:val="00223B51"/>
    <w:pPr>
      <w:keepNext/>
      <w:spacing w:before="240" w:after="60"/>
      <w:outlineLvl w:val="0"/>
    </w:pPr>
    <w:rPr>
      <w:b/>
      <w:kern w:val="32"/>
      <w:sz w:val="32"/>
      <w:szCs w:val="32"/>
    </w:rPr>
  </w:style>
  <w:style w:type="paragraph" w:styleId="Heading2">
    <w:name w:val="heading 2"/>
    <w:basedOn w:val="Normal"/>
    <w:next w:val="Normal"/>
    <w:qFormat/>
    <w:rsid w:val="00223B51"/>
    <w:pPr>
      <w:keepNext/>
      <w:spacing w:before="240" w:after="120"/>
      <w:outlineLvl w:val="1"/>
    </w:pPr>
    <w:rPr>
      <w:b/>
      <w:color w:val="4A2565"/>
      <w:sz w:val="28"/>
      <w:szCs w:val="28"/>
    </w:rPr>
  </w:style>
  <w:style w:type="paragraph" w:styleId="Heading3">
    <w:name w:val="heading 3"/>
    <w:basedOn w:val="Normal"/>
    <w:next w:val="Normal"/>
    <w:qFormat/>
    <w:rsid w:val="00223B51"/>
    <w:pPr>
      <w:keepNext/>
      <w:spacing w:before="240" w:after="60"/>
      <w:outlineLvl w:val="2"/>
    </w:pPr>
    <w:rPr>
      <w:i/>
      <w:color w:val="4A2565"/>
      <w:sz w:val="32"/>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223B51"/>
    <w:rPr>
      <w:color w:val="0000FF"/>
      <w:u w:val="single"/>
    </w:rPr>
  </w:style>
  <w:style w:type="character" w:styleId="Emphasis">
    <w:name w:val="Emphasis"/>
    <w:basedOn w:val="DefaultParagraphFont"/>
    <w:qFormat/>
    <w:rsid w:val="00223B51"/>
    <w:rPr>
      <w:b/>
      <w:bCs/>
      <w:i w:val="0"/>
      <w:iCs w:val="0"/>
    </w:rPr>
  </w:style>
  <w:style w:type="paragraph" w:styleId="NormalWeb">
    <w:name w:val="Normal (Web)"/>
    <w:basedOn w:val="Normal"/>
    <w:rsid w:val="00223B51"/>
    <w:pPr>
      <w:spacing w:before="100" w:beforeAutospacing="1" w:after="100" w:afterAutospacing="1"/>
    </w:pPr>
    <w:rPr>
      <w:rFonts w:cs="Arial"/>
    </w:rPr>
  </w:style>
  <w:style w:type="character" w:styleId="HTMLAcronym">
    <w:name w:val="HTML Acronym"/>
    <w:basedOn w:val="DefaultParagraphFont"/>
    <w:rsid w:val="00223B51"/>
  </w:style>
  <w:style w:type="character" w:customStyle="1" w:styleId="inv1">
    <w:name w:val="inv1"/>
    <w:basedOn w:val="DefaultParagraphFont"/>
    <w:rsid w:val="00223B51"/>
    <w:rPr>
      <w:vanish/>
      <w:webHidden w:val="0"/>
      <w:specVanish w:val="0"/>
    </w:rPr>
  </w:style>
  <w:style w:type="table" w:styleId="TableGrid">
    <w:name w:val="Table Grid"/>
    <w:basedOn w:val="TableNormal"/>
    <w:rsid w:val="00222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paragraph">
    <w:name w:val="Intro paragraph"/>
    <w:basedOn w:val="Normal"/>
    <w:rsid w:val="00223B51"/>
    <w:rPr>
      <w:i/>
    </w:rPr>
  </w:style>
  <w:style w:type="character" w:styleId="EndnoteReference">
    <w:name w:val="endnote reference"/>
    <w:basedOn w:val="DefaultParagraphFont"/>
    <w:semiHidden/>
    <w:rsid w:val="00223B51"/>
    <w:rPr>
      <w:vertAlign w:val="superscript"/>
    </w:rPr>
  </w:style>
  <w:style w:type="paragraph" w:customStyle="1" w:styleId="textbox">
    <w:name w:val="text box"/>
    <w:basedOn w:val="Normal"/>
    <w:rsid w:val="00223B51"/>
    <w:pPr>
      <w:keepNext/>
      <w:keepLines/>
      <w:pBdr>
        <w:top w:val="single" w:sz="2" w:space="1" w:color="auto"/>
        <w:left w:val="single" w:sz="2" w:space="4" w:color="auto"/>
        <w:bottom w:val="single" w:sz="2" w:space="1" w:color="auto"/>
        <w:right w:val="single" w:sz="2" w:space="4" w:color="auto"/>
      </w:pBdr>
    </w:pPr>
    <w:rPr>
      <w:rFonts w:cs="Arial"/>
      <w:szCs w:val="22"/>
    </w:rPr>
  </w:style>
  <w:style w:type="paragraph" w:styleId="Footer">
    <w:name w:val="footer"/>
    <w:basedOn w:val="Normal"/>
    <w:rsid w:val="00223B51"/>
    <w:pPr>
      <w:tabs>
        <w:tab w:val="center" w:pos="4320"/>
        <w:tab w:val="right" w:pos="8640"/>
      </w:tabs>
      <w:spacing w:after="120"/>
    </w:pPr>
  </w:style>
  <w:style w:type="character" w:styleId="PageNumber">
    <w:name w:val="page number"/>
    <w:basedOn w:val="DefaultParagraphFont"/>
    <w:rsid w:val="00223B51"/>
  </w:style>
  <w:style w:type="paragraph" w:customStyle="1" w:styleId="Body">
    <w:name w:val="Body"/>
    <w:basedOn w:val="Normal"/>
    <w:rsid w:val="00223B51"/>
    <w:pPr>
      <w:spacing w:after="120"/>
    </w:pPr>
    <w:rPr>
      <w:rFonts w:cs="Arial"/>
      <w:szCs w:val="22"/>
    </w:rPr>
  </w:style>
  <w:style w:type="paragraph" w:styleId="ListNumber">
    <w:name w:val="List Number"/>
    <w:basedOn w:val="Normal"/>
    <w:rsid w:val="00223B51"/>
    <w:pPr>
      <w:numPr>
        <w:numId w:val="27"/>
      </w:numPr>
      <w:spacing w:before="120" w:after="120"/>
    </w:pPr>
  </w:style>
  <w:style w:type="paragraph" w:styleId="ListBullet">
    <w:name w:val="List Bullet"/>
    <w:basedOn w:val="Normal"/>
    <w:rsid w:val="00223B51"/>
    <w:pPr>
      <w:numPr>
        <w:numId w:val="2"/>
      </w:numPr>
      <w:tabs>
        <w:tab w:val="clear" w:pos="360"/>
        <w:tab w:val="num" w:pos="720"/>
      </w:tabs>
      <w:spacing w:before="120" w:after="120"/>
      <w:ind w:left="720"/>
    </w:pPr>
  </w:style>
  <w:style w:type="paragraph" w:styleId="ListBullet2">
    <w:name w:val="List Bullet 2"/>
    <w:basedOn w:val="Normal"/>
    <w:autoRedefine/>
    <w:rsid w:val="00223B51"/>
    <w:pPr>
      <w:numPr>
        <w:numId w:val="3"/>
      </w:numPr>
      <w:spacing w:after="60"/>
    </w:pPr>
  </w:style>
  <w:style w:type="paragraph" w:styleId="FootnoteText">
    <w:name w:val="footnote text"/>
    <w:basedOn w:val="Normal"/>
    <w:semiHidden/>
    <w:rsid w:val="00223B51"/>
  </w:style>
  <w:style w:type="character" w:styleId="FootnoteReference">
    <w:name w:val="footnote reference"/>
    <w:basedOn w:val="DefaultParagraphFont"/>
    <w:semiHidden/>
    <w:rsid w:val="00223B51"/>
    <w:rPr>
      <w:vertAlign w:val="superscript"/>
    </w:rPr>
  </w:style>
  <w:style w:type="paragraph" w:styleId="BodyText">
    <w:name w:val="Body Text"/>
    <w:basedOn w:val="Normal"/>
    <w:rsid w:val="00223B51"/>
    <w:pPr>
      <w:spacing w:line="360" w:lineRule="auto"/>
    </w:pPr>
    <w:rPr>
      <w:rFonts w:ascii="Palatino" w:hAnsi="Palatino"/>
    </w:rPr>
  </w:style>
  <w:style w:type="paragraph" w:styleId="BalloonText">
    <w:name w:val="Balloon Text"/>
    <w:basedOn w:val="Normal"/>
    <w:semiHidden/>
    <w:rsid w:val="00223B51"/>
    <w:rPr>
      <w:rFonts w:ascii="Lucida Grande" w:hAnsi="Lucida Grande"/>
      <w:sz w:val="18"/>
      <w:szCs w:val="18"/>
    </w:rPr>
  </w:style>
  <w:style w:type="paragraph" w:styleId="TOC1">
    <w:name w:val="toc 1"/>
    <w:basedOn w:val="Normal"/>
    <w:next w:val="Normal"/>
    <w:autoRedefine/>
    <w:semiHidden/>
    <w:rsid w:val="00223B51"/>
    <w:pPr>
      <w:spacing w:before="360" w:after="360"/>
    </w:pPr>
    <w:rPr>
      <w:rFonts w:ascii="Times New Roman" w:hAnsi="Times New Roman"/>
      <w:b/>
      <w:caps/>
      <w:szCs w:val="22"/>
      <w:u w:val="single"/>
    </w:rPr>
  </w:style>
  <w:style w:type="paragraph" w:styleId="TOC2">
    <w:name w:val="toc 2"/>
    <w:basedOn w:val="Normal"/>
    <w:next w:val="Normal"/>
    <w:autoRedefine/>
    <w:semiHidden/>
    <w:rsid w:val="00223B51"/>
    <w:rPr>
      <w:rFonts w:ascii="Times New Roman" w:hAnsi="Times New Roman"/>
      <w:b/>
      <w:smallCaps/>
      <w:szCs w:val="22"/>
    </w:rPr>
  </w:style>
  <w:style w:type="paragraph" w:styleId="TOC3">
    <w:name w:val="toc 3"/>
    <w:basedOn w:val="Normal"/>
    <w:next w:val="Normal"/>
    <w:autoRedefine/>
    <w:semiHidden/>
    <w:rsid w:val="00223B51"/>
    <w:rPr>
      <w:rFonts w:ascii="Times New Roman" w:hAnsi="Times New Roman"/>
      <w:smallCaps/>
      <w:szCs w:val="22"/>
    </w:rPr>
  </w:style>
  <w:style w:type="paragraph" w:styleId="TOC4">
    <w:name w:val="toc 4"/>
    <w:basedOn w:val="Normal"/>
    <w:next w:val="Normal"/>
    <w:autoRedefine/>
    <w:semiHidden/>
    <w:rsid w:val="00223B51"/>
    <w:rPr>
      <w:rFonts w:ascii="Times New Roman" w:hAnsi="Times New Roman"/>
      <w:szCs w:val="22"/>
    </w:rPr>
  </w:style>
  <w:style w:type="paragraph" w:styleId="TOC5">
    <w:name w:val="toc 5"/>
    <w:basedOn w:val="Normal"/>
    <w:next w:val="Normal"/>
    <w:autoRedefine/>
    <w:semiHidden/>
    <w:rsid w:val="00223B51"/>
    <w:rPr>
      <w:rFonts w:ascii="Times New Roman" w:hAnsi="Times New Roman"/>
      <w:szCs w:val="22"/>
    </w:rPr>
  </w:style>
  <w:style w:type="paragraph" w:styleId="TOC6">
    <w:name w:val="toc 6"/>
    <w:basedOn w:val="Normal"/>
    <w:next w:val="Normal"/>
    <w:autoRedefine/>
    <w:semiHidden/>
    <w:rsid w:val="00223B51"/>
    <w:rPr>
      <w:rFonts w:ascii="Times New Roman" w:hAnsi="Times New Roman"/>
      <w:szCs w:val="22"/>
    </w:rPr>
  </w:style>
  <w:style w:type="paragraph" w:styleId="TOC7">
    <w:name w:val="toc 7"/>
    <w:basedOn w:val="Normal"/>
    <w:next w:val="Normal"/>
    <w:autoRedefine/>
    <w:semiHidden/>
    <w:rsid w:val="00223B51"/>
    <w:rPr>
      <w:rFonts w:ascii="Times New Roman" w:hAnsi="Times New Roman"/>
      <w:szCs w:val="22"/>
    </w:rPr>
  </w:style>
  <w:style w:type="paragraph" w:styleId="TOC8">
    <w:name w:val="toc 8"/>
    <w:basedOn w:val="Normal"/>
    <w:next w:val="Normal"/>
    <w:autoRedefine/>
    <w:semiHidden/>
    <w:rsid w:val="00223B51"/>
    <w:rPr>
      <w:rFonts w:ascii="Times New Roman" w:hAnsi="Times New Roman"/>
      <w:szCs w:val="22"/>
    </w:rPr>
  </w:style>
  <w:style w:type="paragraph" w:styleId="TOC9">
    <w:name w:val="toc 9"/>
    <w:basedOn w:val="Normal"/>
    <w:next w:val="Normal"/>
    <w:autoRedefine/>
    <w:semiHidden/>
    <w:rsid w:val="00223B51"/>
    <w:rPr>
      <w:rFonts w:ascii="Times New Roman" w:hAnsi="Times New Roman"/>
      <w:szCs w:val="22"/>
    </w:rPr>
  </w:style>
  <w:style w:type="paragraph" w:styleId="Header">
    <w:name w:val="header"/>
    <w:basedOn w:val="Normal"/>
    <w:rsid w:val="00223B51"/>
    <w:pPr>
      <w:tabs>
        <w:tab w:val="center" w:pos="4320"/>
        <w:tab w:val="right" w:pos="8640"/>
      </w:tabs>
    </w:pPr>
  </w:style>
  <w:style w:type="character" w:styleId="CommentReference">
    <w:name w:val="annotation reference"/>
    <w:basedOn w:val="DefaultParagraphFont"/>
    <w:semiHidden/>
    <w:rsid w:val="00223B51"/>
    <w:rPr>
      <w:sz w:val="16"/>
      <w:szCs w:val="16"/>
    </w:rPr>
  </w:style>
  <w:style w:type="paragraph" w:styleId="CommentText">
    <w:name w:val="annotation text"/>
    <w:basedOn w:val="Normal"/>
    <w:link w:val="CommentTextChar"/>
    <w:semiHidden/>
    <w:rsid w:val="00223B51"/>
    <w:rPr>
      <w:sz w:val="20"/>
    </w:rPr>
  </w:style>
  <w:style w:type="character" w:customStyle="1" w:styleId="apple-converted-space">
    <w:name w:val="apple-converted-space"/>
    <w:basedOn w:val="DefaultParagraphFont"/>
    <w:rsid w:val="000E7374"/>
  </w:style>
  <w:style w:type="paragraph" w:styleId="ListParagraph">
    <w:name w:val="List Paragraph"/>
    <w:basedOn w:val="Normal"/>
    <w:uiPriority w:val="34"/>
    <w:qFormat/>
    <w:rsid w:val="00407859"/>
    <w:pPr>
      <w:ind w:left="720"/>
      <w:contextualSpacing/>
    </w:pPr>
  </w:style>
  <w:style w:type="paragraph" w:styleId="CommentSubject">
    <w:name w:val="annotation subject"/>
    <w:basedOn w:val="CommentText"/>
    <w:next w:val="CommentText"/>
    <w:link w:val="CommentSubjectChar"/>
    <w:rsid w:val="00B37C8E"/>
    <w:rPr>
      <w:rFonts w:ascii="Times New Roman" w:hAnsi="Times New Roman"/>
      <w:b/>
      <w:bCs/>
    </w:rPr>
  </w:style>
  <w:style w:type="character" w:customStyle="1" w:styleId="CommentTextChar">
    <w:name w:val="Comment Text Char"/>
    <w:basedOn w:val="DefaultParagraphFont"/>
    <w:link w:val="CommentText"/>
    <w:semiHidden/>
    <w:rsid w:val="00B37C8E"/>
    <w:rPr>
      <w:rFonts w:ascii="Arial" w:hAnsi="Arial"/>
    </w:rPr>
  </w:style>
  <w:style w:type="character" w:customStyle="1" w:styleId="CommentSubjectChar">
    <w:name w:val="Comment Subject Char"/>
    <w:basedOn w:val="CommentTextChar"/>
    <w:link w:val="CommentSubject"/>
    <w:rsid w:val="00B37C8E"/>
    <w:rPr>
      <w:b/>
      <w:bCs/>
    </w:rPr>
  </w:style>
</w:styles>
</file>

<file path=word/webSettings.xml><?xml version="1.0" encoding="utf-8"?>
<w:webSettings xmlns:r="http://schemas.openxmlformats.org/officeDocument/2006/relationships" xmlns:w="http://schemas.openxmlformats.org/wordprocessingml/2006/main">
  <w:divs>
    <w:div w:id="142141567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hyperlink" Target="http://www.nisenet.org/catalog" TargetMode="External"/><Relationship Id="rId13" Type="http://schemas.openxmlformats.org/officeDocument/2006/relationships/image" Target="media/image6.jpeg"/><Relationship Id="rId14" Type="http://schemas.openxmlformats.org/officeDocument/2006/relationships/footer" Target="footer1.xml"/><Relationship Id="rId15" Type="http://schemas.openxmlformats.org/officeDocument/2006/relationships/printerSettings" Target="printerSettings/printerSettings1.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4889</Characters>
  <Application>Microsoft Macintosh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Ferrofluids</vt:lpstr>
    </vt:vector>
  </TitlesOfParts>
  <Company>Sciencenter</Company>
  <LinksUpToDate>false</LinksUpToDate>
  <CharactersWithSpaces>6004</CharactersWithSpaces>
  <SharedDoc>false</SharedDoc>
  <HLinks>
    <vt:vector size="102" baseType="variant">
      <vt:variant>
        <vt:i4>3670053</vt:i4>
      </vt:variant>
      <vt:variant>
        <vt:i4>9</vt:i4>
      </vt:variant>
      <vt:variant>
        <vt:i4>0</vt:i4>
      </vt:variant>
      <vt:variant>
        <vt:i4>5</vt:i4>
      </vt:variant>
      <vt:variant>
        <vt:lpwstr>http://www.nisenet.org/catalog</vt:lpwstr>
      </vt:variant>
      <vt:variant>
        <vt:lpwstr/>
      </vt:variant>
      <vt:variant>
        <vt:i4>4718643</vt:i4>
      </vt:variant>
      <vt:variant>
        <vt:i4>6</vt:i4>
      </vt:variant>
      <vt:variant>
        <vt:i4>0</vt:i4>
      </vt:variant>
      <vt:variant>
        <vt:i4>5</vt:i4>
      </vt:variant>
      <vt:variant>
        <vt:lpwstr>http://www.nisenet.org/catalog/programs/exploring-liquid-crystals</vt:lpwstr>
      </vt:variant>
      <vt:variant>
        <vt:lpwstr/>
      </vt:variant>
      <vt:variant>
        <vt:i4>3473422</vt:i4>
      </vt:variant>
      <vt:variant>
        <vt:i4>3</vt:i4>
      </vt:variant>
      <vt:variant>
        <vt:i4>0</vt:i4>
      </vt:variant>
      <vt:variant>
        <vt:i4>5</vt:i4>
      </vt:variant>
      <vt:variant>
        <vt:lpwstr>http://www.sigmaaldrich.com/technical-service-home/product-catalog.html</vt:lpwstr>
      </vt:variant>
      <vt:variant>
        <vt:lpwstr/>
      </vt:variant>
      <vt:variant>
        <vt:i4>5373975</vt:i4>
      </vt:variant>
      <vt:variant>
        <vt:i4>0</vt:i4>
      </vt:variant>
      <vt:variant>
        <vt:i4>0</vt:i4>
      </vt:variant>
      <vt:variant>
        <vt:i4>5</vt:i4>
      </vt:variant>
      <vt:variant>
        <vt:lpwstr>http://www.teachersource.com</vt:lpwstr>
      </vt:variant>
      <vt:variant>
        <vt:lpwstr/>
      </vt:variant>
      <vt:variant>
        <vt:i4>3801097</vt:i4>
      </vt:variant>
      <vt:variant>
        <vt:i4>2315</vt:i4>
      </vt:variant>
      <vt:variant>
        <vt:i4>1025</vt:i4>
      </vt:variant>
      <vt:variant>
        <vt:i4>1</vt:i4>
      </vt:variant>
      <vt:variant>
        <vt:lpwstr>MatsLC_photo1_01Dec09</vt:lpwstr>
      </vt:variant>
      <vt:variant>
        <vt:lpwstr/>
      </vt:variant>
      <vt:variant>
        <vt:i4>2621541</vt:i4>
      </vt:variant>
      <vt:variant>
        <vt:i4>2320</vt:i4>
      </vt:variant>
      <vt:variant>
        <vt:i4>1026</vt:i4>
      </vt:variant>
      <vt:variant>
        <vt:i4>1</vt:i4>
      </vt:variant>
      <vt:variant>
        <vt:lpwstr>LCsheet_handprint</vt:lpwstr>
      </vt:variant>
      <vt:variant>
        <vt:lpwstr/>
      </vt:variant>
      <vt:variant>
        <vt:i4>2424857</vt:i4>
      </vt:variant>
      <vt:variant>
        <vt:i4>2608</vt:i4>
      </vt:variant>
      <vt:variant>
        <vt:i4>1027</vt:i4>
      </vt:variant>
      <vt:variant>
        <vt:i4>1</vt:i4>
      </vt:variant>
      <vt:variant>
        <vt:lpwstr>paint_square</vt:lpwstr>
      </vt:variant>
      <vt:variant>
        <vt:lpwstr/>
      </vt:variant>
      <vt:variant>
        <vt:i4>3866640</vt:i4>
      </vt:variant>
      <vt:variant>
        <vt:i4>2755</vt:i4>
      </vt:variant>
      <vt:variant>
        <vt:i4>1028</vt:i4>
      </vt:variant>
      <vt:variant>
        <vt:i4>1</vt:i4>
      </vt:variant>
      <vt:variant>
        <vt:lpwstr>lam_card</vt:lpwstr>
      </vt:variant>
      <vt:variant>
        <vt:lpwstr/>
      </vt:variant>
      <vt:variant>
        <vt:i4>327697</vt:i4>
      </vt:variant>
      <vt:variant>
        <vt:i4>2902</vt:i4>
      </vt:variant>
      <vt:variant>
        <vt:i4>1029</vt:i4>
      </vt:variant>
      <vt:variant>
        <vt:i4>1</vt:i4>
      </vt:variant>
      <vt:variant>
        <vt:lpwstr>card</vt:lpwstr>
      </vt:variant>
      <vt:variant>
        <vt:lpwstr/>
      </vt:variant>
      <vt:variant>
        <vt:i4>3211275</vt:i4>
      </vt:variant>
      <vt:variant>
        <vt:i4>3317</vt:i4>
      </vt:variant>
      <vt:variant>
        <vt:i4>1030</vt:i4>
      </vt:variant>
      <vt:variant>
        <vt:i4>1</vt:i4>
      </vt:variant>
      <vt:variant>
        <vt:lpwstr>IMG_1744</vt:lpwstr>
      </vt:variant>
      <vt:variant>
        <vt:lpwstr/>
      </vt:variant>
      <vt:variant>
        <vt:i4>4849705</vt:i4>
      </vt:variant>
      <vt:variant>
        <vt:i4>7511</vt:i4>
      </vt:variant>
      <vt:variant>
        <vt:i4>1031</vt:i4>
      </vt:variant>
      <vt:variant>
        <vt:i4>1</vt:i4>
      </vt:variant>
      <vt:variant>
        <vt:lpwstr>liquid_crystal_nise-1</vt:lpwstr>
      </vt:variant>
      <vt:variant>
        <vt:lpwstr/>
      </vt:variant>
      <vt:variant>
        <vt:i4>7798901</vt:i4>
      </vt:variant>
      <vt:variant>
        <vt:i4>8234</vt:i4>
      </vt:variant>
      <vt:variant>
        <vt:i4>1032</vt:i4>
      </vt:variant>
      <vt:variant>
        <vt:i4>1</vt:i4>
      </vt:variant>
      <vt:variant>
        <vt:lpwstr>MatsLC_photoxx_01Dec09</vt:lpwstr>
      </vt:variant>
      <vt:variant>
        <vt:lpwstr/>
      </vt:variant>
      <vt:variant>
        <vt:i4>3932191</vt:i4>
      </vt:variant>
      <vt:variant>
        <vt:i4>8264</vt:i4>
      </vt:variant>
      <vt:variant>
        <vt:i4>1033</vt:i4>
      </vt:variant>
      <vt:variant>
        <vt:i4>1</vt:i4>
      </vt:variant>
      <vt:variant>
        <vt:lpwstr> MatsLC_photo10_01Dec09</vt:lpwstr>
      </vt:variant>
      <vt:variant>
        <vt:lpwstr/>
      </vt:variant>
      <vt:variant>
        <vt:i4>7536648</vt:i4>
      </vt:variant>
      <vt:variant>
        <vt:i4>9599</vt:i4>
      </vt:variant>
      <vt:variant>
        <vt:i4>1034</vt:i4>
      </vt:variant>
      <vt:variant>
        <vt:i4>1</vt:i4>
      </vt:variant>
      <vt:variant>
        <vt:lpwstr>nsf</vt:lpwstr>
      </vt:variant>
      <vt:variant>
        <vt:lpwstr/>
      </vt:variant>
      <vt:variant>
        <vt:i4>5439571</vt:i4>
      </vt:variant>
      <vt:variant>
        <vt:i4>-1</vt:i4>
      </vt:variant>
      <vt:variant>
        <vt:i4>1030</vt:i4>
      </vt:variant>
      <vt:variant>
        <vt:i4>1</vt:i4>
      </vt:variant>
      <vt:variant>
        <vt:lpwstr>NANO header1</vt:lpwstr>
      </vt:variant>
      <vt:variant>
        <vt:lpwstr/>
      </vt:variant>
      <vt:variant>
        <vt:i4>5439571</vt:i4>
      </vt:variant>
      <vt:variant>
        <vt:i4>-1</vt:i4>
      </vt:variant>
      <vt:variant>
        <vt:i4>1039</vt:i4>
      </vt:variant>
      <vt:variant>
        <vt:i4>1</vt:i4>
      </vt:variant>
      <vt:variant>
        <vt:lpwstr>NANO header1</vt:lpwstr>
      </vt:variant>
      <vt:variant>
        <vt:lpwstr/>
      </vt:variant>
      <vt:variant>
        <vt:i4>4587530</vt:i4>
      </vt:variant>
      <vt:variant>
        <vt:i4>-1</vt:i4>
      </vt:variant>
      <vt:variant>
        <vt:i4>2051</vt:i4>
      </vt:variant>
      <vt:variant>
        <vt:i4>1</vt:i4>
      </vt:variant>
      <vt:variant>
        <vt:lpwstr>NANO lower Rt corner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Ferrofluids</dc:title>
  <dc:subject/>
  <dc:creator>Rae Ostman</dc:creator>
  <cp:keywords/>
  <dc:description/>
  <cp:lastModifiedBy>Kevin Dilley</cp:lastModifiedBy>
  <cp:revision>2</cp:revision>
  <cp:lastPrinted>2012-11-08T03:48:00Z</cp:lastPrinted>
  <dcterms:created xsi:type="dcterms:W3CDTF">2013-03-15T19:05:00Z</dcterms:created>
  <dcterms:modified xsi:type="dcterms:W3CDTF">2013-03-15T19:05:00Z</dcterms:modified>
</cp:coreProperties>
</file>