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D05D7" w14:textId="33FC8ACB" w:rsidR="004917FF" w:rsidRPr="009E4EED" w:rsidRDefault="00057061" w:rsidP="00B2184A">
      <w:pPr>
        <w:ind w:left="6390"/>
        <w:rPr>
          <w:rFonts w:asciiTheme="majorHAnsi" w:hAnsiTheme="majorHAnsi"/>
          <w:b/>
          <w:sz w:val="44"/>
          <w:szCs w:val="44"/>
        </w:rPr>
      </w:pPr>
      <w:r>
        <w:rPr>
          <w:rFonts w:asciiTheme="majorHAnsi" w:hAnsiTheme="majorHAnsi"/>
          <w:b/>
          <w:noProof/>
          <w:sz w:val="44"/>
          <w:szCs w:val="44"/>
          <w:lang w:eastAsia="en-US"/>
        </w:rPr>
        <w:drawing>
          <wp:anchor distT="0" distB="0" distL="114300" distR="114300" simplePos="0" relativeHeight="251663360" behindDoc="0" locked="0" layoutInCell="1" allowOverlap="1" wp14:anchorId="6639DA6E" wp14:editId="6620C30F">
            <wp:simplePos x="0" y="0"/>
            <wp:positionH relativeFrom="column">
              <wp:posOffset>3536950</wp:posOffset>
            </wp:positionH>
            <wp:positionV relativeFrom="paragraph">
              <wp:posOffset>-258445</wp:posOffset>
            </wp:positionV>
            <wp:extent cx="2389505" cy="1569720"/>
            <wp:effectExtent l="0" t="0" r="0" b="0"/>
            <wp:wrapThrough wrapText="bothSides">
              <wp:wrapPolygon edited="0">
                <wp:start x="10103" y="699"/>
                <wp:lineTo x="8725" y="2796"/>
                <wp:lineTo x="7807" y="4893"/>
                <wp:lineTo x="7807" y="6990"/>
                <wp:lineTo x="6429" y="8388"/>
                <wp:lineTo x="6199" y="11534"/>
                <wp:lineTo x="1607" y="16078"/>
                <wp:lineTo x="689" y="17126"/>
                <wp:lineTo x="689" y="19573"/>
                <wp:lineTo x="19057" y="20971"/>
                <wp:lineTo x="20205" y="20971"/>
                <wp:lineTo x="20894" y="17825"/>
                <wp:lineTo x="14924" y="12583"/>
                <wp:lineTo x="15613" y="10485"/>
                <wp:lineTo x="15154" y="8738"/>
                <wp:lineTo x="13776" y="6990"/>
                <wp:lineTo x="14006" y="5592"/>
                <wp:lineTo x="12858" y="2447"/>
                <wp:lineTo x="11480" y="699"/>
                <wp:lineTo x="10103" y="699"/>
              </wp:wrapPolygon>
            </wp:wrapThrough>
            <wp:docPr id="7" name="Picture 7" descr="Macintosh HD:Users:cmccarthy:Desktop:misc photos:ExSci_Chem_logo2_H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misc photos:ExSci_Chem_logo2_H_col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9505"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7FF" w:rsidRPr="009E4EED">
        <w:rPr>
          <w:rFonts w:asciiTheme="majorHAnsi" w:hAnsiTheme="majorHAnsi"/>
          <w:b/>
          <w:noProof/>
          <w:color w:val="FF0000"/>
          <w:lang w:eastAsia="en-US"/>
        </w:rPr>
        <w:drawing>
          <wp:anchor distT="0" distB="0" distL="114300" distR="114300" simplePos="0" relativeHeight="251659264" behindDoc="0" locked="0" layoutInCell="1" allowOverlap="1" wp14:anchorId="26D1723D" wp14:editId="7A654CD5">
            <wp:simplePos x="0" y="0"/>
            <wp:positionH relativeFrom="column">
              <wp:posOffset>0</wp:posOffset>
            </wp:positionH>
            <wp:positionV relativeFrom="paragraph">
              <wp:posOffset>0</wp:posOffset>
            </wp:positionV>
            <wp:extent cx="1142365" cy="868045"/>
            <wp:effectExtent l="0" t="0" r="635" b="0"/>
            <wp:wrapTight wrapText="bothSides">
              <wp:wrapPolygon edited="0">
                <wp:start x="0" y="0"/>
                <wp:lineTo x="0" y="20857"/>
                <wp:lineTo x="21132" y="20857"/>
                <wp:lineTo x="211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E_Network_national_logo_V.png"/>
                    <pic:cNvPicPr/>
                  </pic:nvPicPr>
                  <pic:blipFill>
                    <a:blip r:embed="rId10">
                      <a:extLst>
                        <a:ext uri="{28A0092B-C50C-407E-A947-70E740481C1C}">
                          <a14:useLocalDpi xmlns:a14="http://schemas.microsoft.com/office/drawing/2010/main" val="0"/>
                        </a:ext>
                      </a:extLst>
                    </a:blip>
                    <a:stretch>
                      <a:fillRect/>
                    </a:stretch>
                  </pic:blipFill>
                  <pic:spPr>
                    <a:xfrm>
                      <a:off x="0" y="0"/>
                      <a:ext cx="1142365" cy="868045"/>
                    </a:xfrm>
                    <a:prstGeom prst="rect">
                      <a:avLst/>
                    </a:prstGeom>
                  </pic:spPr>
                </pic:pic>
              </a:graphicData>
            </a:graphic>
            <wp14:sizeRelH relativeFrom="page">
              <wp14:pctWidth>0</wp14:pctWidth>
            </wp14:sizeRelH>
            <wp14:sizeRelV relativeFrom="page">
              <wp14:pctHeight>0</wp14:pctHeight>
            </wp14:sizeRelV>
          </wp:anchor>
        </w:drawing>
      </w:r>
    </w:p>
    <w:p w14:paraId="4744D282" w14:textId="4C89FDEF" w:rsidR="005D3D1B" w:rsidRDefault="002263EC" w:rsidP="004917FF">
      <w:pPr>
        <w:rPr>
          <w:rFonts w:asciiTheme="majorHAnsi" w:hAnsiTheme="majorHAnsi"/>
          <w:b/>
          <w:sz w:val="44"/>
          <w:szCs w:val="44"/>
        </w:rPr>
      </w:pPr>
      <w:r>
        <w:rPr>
          <w:rFonts w:asciiTheme="majorHAnsi" w:hAnsiTheme="majorHAnsi"/>
          <w:b/>
          <w:sz w:val="44"/>
          <w:szCs w:val="44"/>
        </w:rPr>
        <w:t xml:space="preserve"> </w:t>
      </w:r>
    </w:p>
    <w:p w14:paraId="32B3358A" w14:textId="1251791C" w:rsidR="005D3D1B" w:rsidRDefault="005D3D1B" w:rsidP="004917FF">
      <w:pPr>
        <w:rPr>
          <w:rFonts w:asciiTheme="majorHAnsi" w:hAnsiTheme="majorHAnsi"/>
          <w:b/>
          <w:sz w:val="44"/>
          <w:szCs w:val="44"/>
        </w:rPr>
      </w:pPr>
    </w:p>
    <w:p w14:paraId="1DB61549" w14:textId="77777777" w:rsidR="00AE5834" w:rsidRDefault="00AE5834" w:rsidP="004917FF">
      <w:pPr>
        <w:rPr>
          <w:rFonts w:asciiTheme="majorHAnsi" w:hAnsiTheme="majorHAnsi"/>
          <w:b/>
          <w:color w:val="C0504D" w:themeColor="accent2"/>
          <w:sz w:val="44"/>
          <w:szCs w:val="44"/>
        </w:rPr>
      </w:pPr>
    </w:p>
    <w:p w14:paraId="3C35B2D9" w14:textId="32CF3B35" w:rsidR="00302BCC" w:rsidRPr="009E4EED" w:rsidRDefault="002263EC" w:rsidP="004917FF">
      <w:pPr>
        <w:rPr>
          <w:rFonts w:asciiTheme="majorHAnsi" w:hAnsiTheme="majorHAnsi"/>
          <w:b/>
          <w:sz w:val="44"/>
          <w:szCs w:val="44"/>
        </w:rPr>
      </w:pPr>
      <w:r>
        <w:rPr>
          <w:rFonts w:asciiTheme="majorHAnsi" w:hAnsiTheme="majorHAnsi"/>
          <w:b/>
          <w:sz w:val="44"/>
          <w:szCs w:val="44"/>
        </w:rPr>
        <w:t>K</w:t>
      </w:r>
      <w:r w:rsidR="00302BCC" w:rsidRPr="009E4EED">
        <w:rPr>
          <w:rFonts w:asciiTheme="majorHAnsi" w:hAnsiTheme="majorHAnsi"/>
          <w:b/>
          <w:sz w:val="44"/>
          <w:szCs w:val="44"/>
        </w:rPr>
        <w:t xml:space="preserve">it </w:t>
      </w:r>
      <w:r w:rsidR="004917FF" w:rsidRPr="009E4EED">
        <w:rPr>
          <w:rFonts w:asciiTheme="majorHAnsi" w:hAnsiTheme="majorHAnsi"/>
          <w:b/>
          <w:sz w:val="44"/>
          <w:szCs w:val="44"/>
        </w:rPr>
        <w:t xml:space="preserve">Application </w:t>
      </w:r>
      <w:r w:rsidR="00302BCC" w:rsidRPr="009E4EED">
        <w:rPr>
          <w:rFonts w:asciiTheme="majorHAnsi" w:hAnsiTheme="majorHAnsi"/>
          <w:b/>
          <w:sz w:val="44"/>
          <w:szCs w:val="44"/>
        </w:rPr>
        <w:t>Overview</w:t>
      </w:r>
    </w:p>
    <w:p w14:paraId="2B779D83" w14:textId="77777777" w:rsidR="000539B9" w:rsidRDefault="000539B9" w:rsidP="00F4231D">
      <w:pPr>
        <w:pStyle w:val="1NISENetBLUE"/>
        <w:spacing w:line="120" w:lineRule="auto"/>
      </w:pPr>
      <w:r>
        <w:t>________________________________________________________________________________</w:t>
      </w:r>
    </w:p>
    <w:p w14:paraId="6FC6990A" w14:textId="77777777" w:rsidR="00302BCC" w:rsidRPr="00DC7DAF" w:rsidRDefault="00302BCC" w:rsidP="00F4231D">
      <w:pPr>
        <w:spacing w:line="120" w:lineRule="auto"/>
        <w:rPr>
          <w:rFonts w:asciiTheme="majorHAnsi" w:hAnsiTheme="majorHAnsi"/>
          <w:sz w:val="20"/>
          <w:szCs w:val="20"/>
        </w:rPr>
      </w:pPr>
    </w:p>
    <w:p w14:paraId="30EA17FC" w14:textId="415194B4" w:rsidR="00302BCC" w:rsidRPr="00F267FA" w:rsidRDefault="00302BCC" w:rsidP="00705E61">
      <w:pPr>
        <w:rPr>
          <w:rFonts w:asciiTheme="majorHAnsi" w:hAnsiTheme="majorHAnsi"/>
          <w:color w:val="FF0000"/>
          <w:sz w:val="20"/>
          <w:szCs w:val="20"/>
        </w:rPr>
      </w:pPr>
      <w:r w:rsidRPr="00DC7DAF">
        <w:rPr>
          <w:rFonts w:asciiTheme="majorHAnsi" w:hAnsiTheme="majorHAnsi"/>
          <w:sz w:val="20"/>
          <w:szCs w:val="20"/>
        </w:rPr>
        <w:t xml:space="preserve">Revised </w:t>
      </w:r>
      <w:r w:rsidR="007F14DD">
        <w:rPr>
          <w:rFonts w:asciiTheme="majorHAnsi" w:hAnsiTheme="majorHAnsi"/>
          <w:sz w:val="20"/>
          <w:szCs w:val="20"/>
        </w:rPr>
        <w:t>2-</w:t>
      </w:r>
      <w:r w:rsidR="00E268C0">
        <w:rPr>
          <w:rFonts w:asciiTheme="majorHAnsi" w:hAnsiTheme="majorHAnsi"/>
          <w:sz w:val="20"/>
          <w:szCs w:val="20"/>
        </w:rPr>
        <w:t>21</w:t>
      </w:r>
      <w:r w:rsidR="007F14DD">
        <w:rPr>
          <w:rFonts w:asciiTheme="majorHAnsi" w:hAnsiTheme="majorHAnsi"/>
          <w:sz w:val="20"/>
          <w:szCs w:val="20"/>
        </w:rPr>
        <w:t>-</w:t>
      </w:r>
      <w:r w:rsidR="000E752E">
        <w:rPr>
          <w:rFonts w:asciiTheme="majorHAnsi" w:hAnsiTheme="majorHAnsi"/>
          <w:sz w:val="20"/>
          <w:szCs w:val="20"/>
        </w:rPr>
        <w:t>17</w:t>
      </w:r>
      <w:r w:rsidR="00F267FA">
        <w:rPr>
          <w:rFonts w:asciiTheme="majorHAnsi" w:hAnsiTheme="majorHAnsi"/>
          <w:sz w:val="20"/>
          <w:szCs w:val="20"/>
        </w:rPr>
        <w:t xml:space="preserve">  </w:t>
      </w:r>
    </w:p>
    <w:p w14:paraId="603B262D" w14:textId="77777777" w:rsidR="00705E61" w:rsidRPr="00DC7DAF" w:rsidRDefault="00705E61" w:rsidP="00705E61">
      <w:pPr>
        <w:rPr>
          <w:rFonts w:asciiTheme="majorHAnsi" w:hAnsiTheme="majorHAnsi"/>
          <w:b/>
          <w:sz w:val="20"/>
          <w:szCs w:val="20"/>
        </w:rPr>
      </w:pPr>
    </w:p>
    <w:p w14:paraId="2033045D" w14:textId="5A2EF969" w:rsidR="00F4231D" w:rsidRDefault="0082644C" w:rsidP="00DA6A80">
      <w:pPr>
        <w:rPr>
          <w:rFonts w:asciiTheme="majorHAnsi" w:hAnsiTheme="majorHAnsi"/>
        </w:rPr>
      </w:pPr>
      <w:bookmarkStart w:id="0" w:name="OLE_LINK11"/>
      <w:bookmarkStart w:id="1" w:name="OLE_LINK12"/>
      <w:bookmarkStart w:id="2" w:name="OLE_LINK15"/>
      <w:bookmarkStart w:id="3" w:name="OLE_LINK16"/>
      <w:bookmarkStart w:id="4" w:name="OLE_LINK17"/>
      <w:bookmarkStart w:id="5" w:name="OLE_LINK31"/>
      <w:r w:rsidRPr="009E4EED">
        <w:rPr>
          <w:rFonts w:asciiTheme="majorHAnsi" w:hAnsiTheme="majorHAnsi"/>
        </w:rPr>
        <w:t>The</w:t>
      </w:r>
      <w:r w:rsidR="00600F43" w:rsidRPr="009E4EED">
        <w:rPr>
          <w:rFonts w:asciiTheme="majorHAnsi" w:hAnsiTheme="majorHAnsi"/>
        </w:rPr>
        <w:t xml:space="preserve"> National Informal STEM Education Network (NISE Net</w:t>
      </w:r>
      <w:r w:rsidR="005A1782" w:rsidRPr="009E4EED">
        <w:rPr>
          <w:rFonts w:asciiTheme="majorHAnsi" w:hAnsiTheme="majorHAnsi"/>
        </w:rPr>
        <w:t xml:space="preserve">) </w:t>
      </w:r>
      <w:r w:rsidR="00600F43" w:rsidRPr="009E4EED">
        <w:rPr>
          <w:rFonts w:asciiTheme="majorHAnsi" w:hAnsiTheme="majorHAnsi"/>
        </w:rPr>
        <w:t>is please</w:t>
      </w:r>
      <w:r w:rsidR="008F1494" w:rsidRPr="009E4EED">
        <w:rPr>
          <w:rFonts w:asciiTheme="majorHAnsi" w:hAnsiTheme="majorHAnsi"/>
        </w:rPr>
        <w:t>d</w:t>
      </w:r>
      <w:r w:rsidR="00600F43" w:rsidRPr="009E4EED">
        <w:rPr>
          <w:rFonts w:asciiTheme="majorHAnsi" w:hAnsiTheme="majorHAnsi"/>
        </w:rPr>
        <w:t xml:space="preserve"> to offer free </w:t>
      </w:r>
      <w:r w:rsidRPr="009E4EED">
        <w:rPr>
          <w:rFonts w:asciiTheme="majorHAnsi" w:hAnsiTheme="majorHAnsi"/>
        </w:rPr>
        <w:t xml:space="preserve">Explore Science: </w:t>
      </w:r>
      <w:r w:rsidR="0010504D">
        <w:rPr>
          <w:rFonts w:asciiTheme="majorHAnsi" w:hAnsiTheme="majorHAnsi"/>
        </w:rPr>
        <w:t xml:space="preserve">Let’s Do </w:t>
      </w:r>
      <w:r w:rsidR="002263EC">
        <w:rPr>
          <w:rFonts w:asciiTheme="majorHAnsi" w:hAnsiTheme="majorHAnsi"/>
        </w:rPr>
        <w:t xml:space="preserve">Chemistry </w:t>
      </w:r>
      <w:r w:rsidRPr="009E4EED">
        <w:rPr>
          <w:rFonts w:asciiTheme="majorHAnsi" w:hAnsiTheme="majorHAnsi"/>
        </w:rPr>
        <w:t>kits</w:t>
      </w:r>
      <w:r w:rsidR="00444776" w:rsidRPr="009E4EED">
        <w:rPr>
          <w:rFonts w:asciiTheme="majorHAnsi" w:hAnsiTheme="majorHAnsi"/>
        </w:rPr>
        <w:t xml:space="preserve"> to </w:t>
      </w:r>
      <w:r w:rsidR="00060A50">
        <w:rPr>
          <w:rFonts w:asciiTheme="majorHAnsi" w:hAnsiTheme="majorHAnsi"/>
        </w:rPr>
        <w:t>eligible institutions</w:t>
      </w:r>
      <w:r w:rsidR="00F978CD" w:rsidRPr="009E4EED">
        <w:rPr>
          <w:rFonts w:asciiTheme="majorHAnsi" w:hAnsiTheme="majorHAnsi"/>
        </w:rPr>
        <w:t xml:space="preserve"> in the United States</w:t>
      </w:r>
      <w:bookmarkEnd w:id="0"/>
      <w:bookmarkEnd w:id="1"/>
      <w:r w:rsidR="00F978CD" w:rsidRPr="009E4EED">
        <w:rPr>
          <w:rFonts w:asciiTheme="majorHAnsi" w:hAnsiTheme="majorHAnsi"/>
        </w:rPr>
        <w:t>.</w:t>
      </w:r>
      <w:r w:rsidR="00F978CD" w:rsidRPr="009E4EED" w:rsidDel="00F978CD">
        <w:rPr>
          <w:rFonts w:asciiTheme="majorHAnsi" w:hAnsiTheme="majorHAnsi"/>
        </w:rPr>
        <w:t xml:space="preserve"> </w:t>
      </w:r>
      <w:bookmarkStart w:id="6" w:name="OLE_LINK19"/>
      <w:bookmarkStart w:id="7" w:name="OLE_LINK20"/>
      <w:r w:rsidR="00B1265E">
        <w:rPr>
          <w:rFonts w:asciiTheme="majorHAnsi" w:hAnsiTheme="majorHAnsi"/>
          <w:b/>
        </w:rPr>
        <w:t xml:space="preserve"> </w:t>
      </w:r>
      <w:r w:rsidR="00ED1759" w:rsidRPr="009E4EED">
        <w:rPr>
          <w:rFonts w:asciiTheme="majorHAnsi" w:hAnsiTheme="majorHAnsi"/>
        </w:rPr>
        <w:t xml:space="preserve">In collaboration with </w:t>
      </w:r>
      <w:r w:rsidR="003F5417">
        <w:rPr>
          <w:rFonts w:asciiTheme="majorHAnsi" w:hAnsiTheme="majorHAnsi"/>
        </w:rPr>
        <w:t>the American Chemical Society</w:t>
      </w:r>
      <w:r w:rsidR="00ED1759" w:rsidRPr="009E4EED">
        <w:rPr>
          <w:rFonts w:asciiTheme="majorHAnsi" w:hAnsiTheme="majorHAnsi"/>
        </w:rPr>
        <w:t xml:space="preserve">, the NISE Network has assembled </w:t>
      </w:r>
      <w:r w:rsidR="00E37FAC">
        <w:rPr>
          <w:rFonts w:asciiTheme="majorHAnsi" w:hAnsiTheme="majorHAnsi"/>
        </w:rPr>
        <w:t>a</w:t>
      </w:r>
      <w:r w:rsidR="00CD46AC">
        <w:rPr>
          <w:rFonts w:asciiTheme="majorHAnsi" w:hAnsiTheme="majorHAnsi"/>
        </w:rPr>
        <w:t xml:space="preserve"> set of engaging, hands-on</w:t>
      </w:r>
      <w:r w:rsidR="00ED1759" w:rsidRPr="009E4EED">
        <w:rPr>
          <w:rFonts w:asciiTheme="majorHAnsi" w:hAnsiTheme="majorHAnsi"/>
        </w:rPr>
        <w:t xml:space="preserve"> experiences </w:t>
      </w:r>
      <w:bookmarkEnd w:id="6"/>
      <w:bookmarkEnd w:id="7"/>
      <w:r w:rsidR="00CD46AC">
        <w:rPr>
          <w:rFonts w:asciiTheme="majorHAnsi" w:hAnsiTheme="majorHAnsi"/>
        </w:rPr>
        <w:t>designed to</w:t>
      </w:r>
      <w:r w:rsidR="00CD46AC" w:rsidRPr="00CD46AC">
        <w:rPr>
          <w:rFonts w:asciiTheme="majorHAnsi" w:hAnsiTheme="majorHAnsi"/>
        </w:rPr>
        <w:t xml:space="preserve"> </w:t>
      </w:r>
      <w:bookmarkStart w:id="8" w:name="OLE_LINK7"/>
      <w:bookmarkStart w:id="9" w:name="OLE_LINK8"/>
      <w:r w:rsidR="00CD46AC" w:rsidRPr="00CD46AC">
        <w:rPr>
          <w:rFonts w:asciiTheme="majorHAnsi" w:hAnsiTheme="majorHAnsi"/>
        </w:rPr>
        <w:t>stimulate interest, sense of relevance, and feelings of self-efficacy about chemistry among public audiences</w:t>
      </w:r>
      <w:bookmarkEnd w:id="8"/>
      <w:bookmarkEnd w:id="9"/>
      <w:r w:rsidR="00CD46AC">
        <w:rPr>
          <w:rFonts w:asciiTheme="majorHAnsi" w:hAnsiTheme="majorHAnsi"/>
        </w:rPr>
        <w:t>.</w:t>
      </w:r>
    </w:p>
    <w:bookmarkEnd w:id="2"/>
    <w:bookmarkEnd w:id="3"/>
    <w:bookmarkEnd w:id="4"/>
    <w:bookmarkEnd w:id="5"/>
    <w:p w14:paraId="01BD41BE" w14:textId="77777777" w:rsidR="000D013B" w:rsidRPr="00CD46AC" w:rsidRDefault="000D013B" w:rsidP="00DA6A80">
      <w:pPr>
        <w:rPr>
          <w:rFonts w:asciiTheme="majorHAnsi" w:hAnsiTheme="majorHAnsi"/>
          <w:b/>
        </w:rPr>
      </w:pPr>
    </w:p>
    <w:p w14:paraId="785C9D01" w14:textId="77777777" w:rsidR="00F4231D" w:rsidRDefault="00F4231D" w:rsidP="00F4231D">
      <w:pPr>
        <w:pStyle w:val="1NISENetBLUE"/>
        <w:spacing w:line="120" w:lineRule="auto"/>
      </w:pPr>
      <w:r>
        <w:t>________________________________________________________________________________</w:t>
      </w:r>
    </w:p>
    <w:p w14:paraId="140033FD" w14:textId="77777777" w:rsidR="00F4231D" w:rsidRPr="00DC7DAF" w:rsidRDefault="00F4231D" w:rsidP="00F4231D">
      <w:pPr>
        <w:spacing w:line="120" w:lineRule="auto"/>
        <w:rPr>
          <w:rFonts w:asciiTheme="majorHAnsi" w:hAnsiTheme="majorHAnsi"/>
          <w:sz w:val="20"/>
          <w:szCs w:val="20"/>
        </w:rPr>
      </w:pPr>
    </w:p>
    <w:p w14:paraId="163BEBD5" w14:textId="07D63152" w:rsidR="00302BCC" w:rsidRPr="00D6523F" w:rsidRDefault="00302BCC" w:rsidP="000539B9">
      <w:pPr>
        <w:pStyle w:val="1NISENetTEAL"/>
        <w:rPr>
          <w:color w:val="3A9BCB"/>
          <w:sz w:val="24"/>
        </w:rPr>
      </w:pPr>
      <w:r w:rsidRPr="005C220F">
        <w:t>KIT CONTENTS</w:t>
      </w:r>
      <w:r w:rsidR="006342E6" w:rsidRPr="005C220F">
        <w:t xml:space="preserve"> </w:t>
      </w:r>
      <w:r w:rsidR="00726483" w:rsidRPr="005C220F">
        <w:t>&amp;</w:t>
      </w:r>
      <w:r w:rsidR="006342E6" w:rsidRPr="005C220F">
        <w:t xml:space="preserve"> AUDIENCES</w:t>
      </w:r>
    </w:p>
    <w:p w14:paraId="39020A5B" w14:textId="32EFC8E7" w:rsidR="006342E6" w:rsidRPr="009E4EED" w:rsidRDefault="00DE4CE8" w:rsidP="00CF6CE4">
      <w:pPr>
        <w:rPr>
          <w:rFonts w:asciiTheme="majorHAnsi" w:hAnsiTheme="majorHAnsi"/>
        </w:rPr>
      </w:pPr>
      <w:r>
        <w:rPr>
          <w:rFonts w:asciiTheme="majorHAnsi" w:hAnsiTheme="majorHAnsi"/>
        </w:rPr>
        <w:t xml:space="preserve">Two </w:t>
      </w:r>
      <w:r w:rsidR="00E31F3C" w:rsidRPr="009E4EED">
        <w:rPr>
          <w:rFonts w:asciiTheme="majorHAnsi" w:hAnsiTheme="majorHAnsi"/>
        </w:rPr>
        <w:t>hundred</w:t>
      </w:r>
      <w:r w:rsidR="00AC5370" w:rsidRPr="009E4EED">
        <w:rPr>
          <w:rFonts w:asciiTheme="majorHAnsi" w:hAnsiTheme="majorHAnsi"/>
        </w:rPr>
        <w:t xml:space="preserve"> and fifty</w:t>
      </w:r>
      <w:r w:rsidR="00E31F3C" w:rsidRPr="009E4EED">
        <w:rPr>
          <w:rFonts w:asciiTheme="majorHAnsi" w:hAnsiTheme="majorHAnsi"/>
        </w:rPr>
        <w:t xml:space="preserve"> (250) free</w:t>
      </w:r>
      <w:r w:rsidR="0082644C" w:rsidRPr="009E4EED">
        <w:rPr>
          <w:rFonts w:asciiTheme="majorHAnsi" w:hAnsiTheme="majorHAnsi"/>
        </w:rPr>
        <w:t xml:space="preserve"> Explore Science: </w:t>
      </w:r>
      <w:r w:rsidR="0010504D">
        <w:rPr>
          <w:rFonts w:asciiTheme="majorHAnsi" w:hAnsiTheme="majorHAnsi"/>
        </w:rPr>
        <w:t xml:space="preserve">Let’s Do </w:t>
      </w:r>
      <w:r w:rsidR="002263EC">
        <w:rPr>
          <w:rFonts w:asciiTheme="majorHAnsi" w:hAnsiTheme="majorHAnsi"/>
        </w:rPr>
        <w:t>Chemistry</w:t>
      </w:r>
      <w:r w:rsidR="00E31F3C" w:rsidRPr="009E4EED">
        <w:rPr>
          <w:rFonts w:asciiTheme="majorHAnsi" w:hAnsiTheme="majorHAnsi"/>
        </w:rPr>
        <w:t xml:space="preserve"> physical kits will be awarded to successful applicants </w:t>
      </w:r>
      <w:r w:rsidR="00DB6DAF" w:rsidRPr="009E4EED">
        <w:rPr>
          <w:rFonts w:asciiTheme="majorHAnsi" w:hAnsiTheme="majorHAnsi"/>
        </w:rPr>
        <w:t xml:space="preserve">from </w:t>
      </w:r>
      <w:r w:rsidR="00E31F3C" w:rsidRPr="009E4EED">
        <w:rPr>
          <w:rFonts w:asciiTheme="majorHAnsi" w:hAnsiTheme="majorHAnsi"/>
        </w:rPr>
        <w:t>eligible organizations.</w:t>
      </w:r>
      <w:r w:rsidR="00D356B3" w:rsidRPr="009E4EED">
        <w:rPr>
          <w:rFonts w:asciiTheme="majorHAnsi" w:hAnsiTheme="majorHAnsi"/>
        </w:rPr>
        <w:t xml:space="preserve"> </w:t>
      </w:r>
    </w:p>
    <w:p w14:paraId="6E67219F" w14:textId="05EB1D96" w:rsidR="00142D4C" w:rsidRPr="009E4EED" w:rsidRDefault="00D356B3" w:rsidP="00903544">
      <w:pPr>
        <w:pStyle w:val="ListParagraph"/>
        <w:numPr>
          <w:ilvl w:val="0"/>
          <w:numId w:val="21"/>
        </w:numPr>
        <w:spacing w:after="0" w:line="240" w:lineRule="auto"/>
        <w:rPr>
          <w:rFonts w:asciiTheme="majorHAnsi" w:hAnsiTheme="majorHAnsi"/>
          <w:sz w:val="24"/>
          <w:szCs w:val="24"/>
        </w:rPr>
      </w:pPr>
      <w:r w:rsidRPr="009E4EED">
        <w:rPr>
          <w:rFonts w:asciiTheme="majorHAnsi" w:hAnsiTheme="majorHAnsi"/>
          <w:sz w:val="24"/>
          <w:szCs w:val="24"/>
        </w:rPr>
        <w:t>Activities are designed for use in chil</w:t>
      </w:r>
      <w:r w:rsidR="00860D4E">
        <w:rPr>
          <w:rFonts w:asciiTheme="majorHAnsi" w:hAnsiTheme="majorHAnsi"/>
          <w:sz w:val="24"/>
          <w:szCs w:val="24"/>
        </w:rPr>
        <w:t>dre</w:t>
      </w:r>
      <w:r w:rsidR="00B1265E">
        <w:rPr>
          <w:rFonts w:asciiTheme="majorHAnsi" w:hAnsiTheme="majorHAnsi"/>
          <w:sz w:val="24"/>
          <w:szCs w:val="24"/>
        </w:rPr>
        <w:t>n’s museums, science centers,</w:t>
      </w:r>
      <w:r w:rsidR="00860D4E">
        <w:rPr>
          <w:rFonts w:asciiTheme="majorHAnsi" w:hAnsiTheme="majorHAnsi"/>
          <w:sz w:val="24"/>
          <w:szCs w:val="24"/>
        </w:rPr>
        <w:t xml:space="preserve"> </w:t>
      </w:r>
      <w:r w:rsidR="00B1265E">
        <w:rPr>
          <w:rFonts w:asciiTheme="majorHAnsi" w:hAnsiTheme="majorHAnsi"/>
          <w:sz w:val="24"/>
          <w:szCs w:val="24"/>
        </w:rPr>
        <w:t xml:space="preserve">science </w:t>
      </w:r>
      <w:r w:rsidRPr="009E4EED">
        <w:rPr>
          <w:rFonts w:asciiTheme="majorHAnsi" w:hAnsiTheme="majorHAnsi"/>
          <w:sz w:val="24"/>
          <w:szCs w:val="24"/>
        </w:rPr>
        <w:t>museums,</w:t>
      </w:r>
      <w:r w:rsidR="003807D5">
        <w:rPr>
          <w:rFonts w:asciiTheme="majorHAnsi" w:hAnsiTheme="majorHAnsi"/>
          <w:sz w:val="24"/>
          <w:szCs w:val="24"/>
        </w:rPr>
        <w:t xml:space="preserve"> and chemistry public outreach programs</w:t>
      </w:r>
      <w:r w:rsidR="00726483" w:rsidRPr="009E4EED">
        <w:rPr>
          <w:rFonts w:asciiTheme="majorHAnsi" w:hAnsiTheme="majorHAnsi"/>
          <w:sz w:val="24"/>
          <w:szCs w:val="24"/>
        </w:rPr>
        <w:t xml:space="preserve"> </w:t>
      </w:r>
      <w:r w:rsidRPr="009E4EED">
        <w:rPr>
          <w:rFonts w:asciiTheme="majorHAnsi" w:hAnsiTheme="majorHAnsi"/>
          <w:sz w:val="24"/>
          <w:szCs w:val="24"/>
        </w:rPr>
        <w:t>in the United States.</w:t>
      </w:r>
    </w:p>
    <w:p w14:paraId="090F5DA0" w14:textId="2ACAEFBE" w:rsidR="00B84022" w:rsidRPr="009E4EED" w:rsidRDefault="006342E6" w:rsidP="00CF6CE4">
      <w:pPr>
        <w:pStyle w:val="ListParagraph"/>
        <w:numPr>
          <w:ilvl w:val="0"/>
          <w:numId w:val="21"/>
        </w:numPr>
        <w:spacing w:after="0" w:line="240" w:lineRule="auto"/>
        <w:rPr>
          <w:rFonts w:asciiTheme="majorHAnsi" w:hAnsiTheme="majorHAnsi"/>
          <w:sz w:val="24"/>
          <w:szCs w:val="24"/>
        </w:rPr>
      </w:pPr>
      <w:r w:rsidRPr="009E4EED">
        <w:rPr>
          <w:rFonts w:asciiTheme="majorHAnsi" w:hAnsiTheme="majorHAnsi"/>
          <w:sz w:val="24"/>
          <w:szCs w:val="24"/>
        </w:rPr>
        <w:t>Activities are designed for family audiences with a range of experiences</w:t>
      </w:r>
      <w:r w:rsidR="00142D4C" w:rsidRPr="009E4EED">
        <w:rPr>
          <w:rFonts w:asciiTheme="majorHAnsi" w:hAnsiTheme="majorHAnsi"/>
          <w:sz w:val="24"/>
          <w:szCs w:val="24"/>
        </w:rPr>
        <w:t xml:space="preserve"> appropriate for visitors ages </w:t>
      </w:r>
      <w:r w:rsidR="00E268C0">
        <w:rPr>
          <w:rFonts w:asciiTheme="majorHAnsi" w:hAnsiTheme="majorHAnsi"/>
          <w:sz w:val="24"/>
          <w:szCs w:val="24"/>
        </w:rPr>
        <w:t>6</w:t>
      </w:r>
      <w:r w:rsidR="00E268C0" w:rsidRPr="009E4EED">
        <w:rPr>
          <w:rFonts w:asciiTheme="majorHAnsi" w:hAnsiTheme="majorHAnsi"/>
          <w:sz w:val="24"/>
          <w:szCs w:val="24"/>
        </w:rPr>
        <w:t xml:space="preserve"> </w:t>
      </w:r>
      <w:r w:rsidR="00142D4C" w:rsidRPr="009E4EED">
        <w:rPr>
          <w:rFonts w:asciiTheme="majorHAnsi" w:hAnsiTheme="majorHAnsi"/>
          <w:sz w:val="24"/>
          <w:szCs w:val="24"/>
        </w:rPr>
        <w:t>through adult</w:t>
      </w:r>
      <w:r w:rsidR="001A7CBE" w:rsidRPr="009E4EED">
        <w:rPr>
          <w:rFonts w:asciiTheme="majorHAnsi" w:hAnsiTheme="majorHAnsi"/>
          <w:sz w:val="24"/>
          <w:szCs w:val="24"/>
        </w:rPr>
        <w:t>.</w:t>
      </w:r>
    </w:p>
    <w:p w14:paraId="685C5C99" w14:textId="77777777" w:rsidR="00EC19B1" w:rsidRPr="00EC19B1" w:rsidRDefault="00EC19B1" w:rsidP="00EC19B1">
      <w:pPr>
        <w:rPr>
          <w:rFonts w:asciiTheme="majorHAnsi" w:hAnsiTheme="majorHAnsi"/>
        </w:rPr>
      </w:pPr>
      <w:r w:rsidRPr="00EC19B1">
        <w:rPr>
          <w:rFonts w:asciiTheme="majorHAnsi" w:hAnsiTheme="majorHAnsi"/>
        </w:rPr>
        <w:t xml:space="preserve">In addition to the physical kits, all digital materials will be available online for free download. </w:t>
      </w:r>
    </w:p>
    <w:p w14:paraId="44D3ECDC" w14:textId="77777777" w:rsidR="00EC19B1" w:rsidRDefault="00EC19B1" w:rsidP="00CF6CE4">
      <w:pPr>
        <w:rPr>
          <w:rFonts w:asciiTheme="majorHAnsi" w:hAnsiTheme="majorHAnsi"/>
          <w:b/>
        </w:rPr>
      </w:pPr>
    </w:p>
    <w:p w14:paraId="13D31948" w14:textId="7190FCFC" w:rsidR="00302BCC" w:rsidRPr="008508B9" w:rsidRDefault="00AC5370" w:rsidP="00CF6CE4">
      <w:pPr>
        <w:rPr>
          <w:rFonts w:asciiTheme="majorHAnsi" w:hAnsiTheme="majorHAnsi"/>
          <w:b/>
        </w:rPr>
      </w:pPr>
      <w:r w:rsidRPr="008508B9">
        <w:rPr>
          <w:rFonts w:asciiTheme="majorHAnsi" w:hAnsiTheme="majorHAnsi"/>
          <w:b/>
        </w:rPr>
        <w:t xml:space="preserve">Explore Science: </w:t>
      </w:r>
      <w:r w:rsidR="0010504D">
        <w:rPr>
          <w:rFonts w:asciiTheme="majorHAnsi" w:hAnsiTheme="majorHAnsi"/>
          <w:b/>
        </w:rPr>
        <w:t xml:space="preserve">Let’s Do </w:t>
      </w:r>
      <w:r w:rsidR="002263EC" w:rsidRPr="008508B9">
        <w:rPr>
          <w:rFonts w:asciiTheme="majorHAnsi" w:hAnsiTheme="majorHAnsi"/>
          <w:b/>
        </w:rPr>
        <w:t>Chemistry</w:t>
      </w:r>
      <w:r w:rsidRPr="008508B9">
        <w:rPr>
          <w:rFonts w:asciiTheme="majorHAnsi" w:hAnsiTheme="majorHAnsi"/>
          <w:b/>
        </w:rPr>
        <w:t xml:space="preserve"> </w:t>
      </w:r>
      <w:r w:rsidR="002263EC" w:rsidRPr="008508B9">
        <w:rPr>
          <w:rFonts w:asciiTheme="majorHAnsi" w:hAnsiTheme="majorHAnsi"/>
          <w:b/>
        </w:rPr>
        <w:t>kit</w:t>
      </w:r>
      <w:r w:rsidR="00302BCC" w:rsidRPr="008508B9">
        <w:rPr>
          <w:rFonts w:asciiTheme="majorHAnsi" w:hAnsiTheme="majorHAnsi"/>
          <w:b/>
        </w:rPr>
        <w:t>s will include:</w:t>
      </w:r>
    </w:p>
    <w:p w14:paraId="2192720B" w14:textId="5D223659" w:rsidR="00627E9D" w:rsidRPr="00582F4E" w:rsidRDefault="00CE47A8" w:rsidP="00E70F24">
      <w:pPr>
        <w:keepLines/>
        <w:numPr>
          <w:ilvl w:val="0"/>
          <w:numId w:val="4"/>
        </w:numPr>
        <w:ind w:left="720"/>
        <w:rPr>
          <w:rFonts w:asciiTheme="majorHAnsi" w:hAnsiTheme="majorHAnsi"/>
          <w:spacing w:val="-2"/>
        </w:rPr>
      </w:pPr>
      <w:r>
        <w:rPr>
          <w:rFonts w:asciiTheme="majorHAnsi" w:hAnsiTheme="majorHAnsi"/>
          <w:spacing w:val="-2"/>
        </w:rPr>
        <w:t>Eight to ten</w:t>
      </w:r>
      <w:r w:rsidR="00302BCC" w:rsidRPr="00582F4E">
        <w:rPr>
          <w:rFonts w:asciiTheme="majorHAnsi" w:hAnsiTheme="majorHAnsi"/>
          <w:spacing w:val="-2"/>
        </w:rPr>
        <w:t xml:space="preserve"> hands-o</w:t>
      </w:r>
      <w:r w:rsidR="00627E9D" w:rsidRPr="00582F4E">
        <w:rPr>
          <w:rFonts w:asciiTheme="majorHAnsi" w:hAnsiTheme="majorHAnsi"/>
          <w:spacing w:val="-2"/>
        </w:rPr>
        <w:t xml:space="preserve">n activities to engage the public in </w:t>
      </w:r>
      <w:r w:rsidR="002263EC">
        <w:rPr>
          <w:rFonts w:asciiTheme="majorHAnsi" w:hAnsiTheme="majorHAnsi"/>
          <w:spacing w:val="-2"/>
        </w:rPr>
        <w:t>chemistry</w:t>
      </w:r>
      <w:r w:rsidR="00DB6DAF" w:rsidRPr="00582F4E">
        <w:rPr>
          <w:rFonts w:asciiTheme="majorHAnsi" w:hAnsiTheme="majorHAnsi"/>
          <w:spacing w:val="-2"/>
        </w:rPr>
        <w:t xml:space="preserve"> </w:t>
      </w:r>
    </w:p>
    <w:p w14:paraId="4E508885" w14:textId="111BFDD9" w:rsidR="00DA5F3C" w:rsidRPr="009E4EED" w:rsidRDefault="00302BCC" w:rsidP="001A7CBE">
      <w:pPr>
        <w:numPr>
          <w:ilvl w:val="0"/>
          <w:numId w:val="4"/>
        </w:numPr>
        <w:ind w:left="720"/>
        <w:rPr>
          <w:rFonts w:asciiTheme="majorHAnsi" w:hAnsiTheme="majorHAnsi"/>
        </w:rPr>
      </w:pPr>
      <w:r w:rsidRPr="009E4EED">
        <w:rPr>
          <w:rFonts w:asciiTheme="majorHAnsi" w:hAnsiTheme="majorHAnsi"/>
        </w:rPr>
        <w:t xml:space="preserve">Professional development materials </w:t>
      </w:r>
      <w:r w:rsidR="00DA5F3C" w:rsidRPr="009E4EED">
        <w:rPr>
          <w:rFonts w:asciiTheme="majorHAnsi" w:hAnsiTheme="majorHAnsi"/>
        </w:rPr>
        <w:t xml:space="preserve">including </w:t>
      </w:r>
      <w:r w:rsidR="00D356B3" w:rsidRPr="009E4EED">
        <w:rPr>
          <w:rFonts w:asciiTheme="majorHAnsi" w:hAnsiTheme="majorHAnsi"/>
        </w:rPr>
        <w:t xml:space="preserve">activity </w:t>
      </w:r>
      <w:r w:rsidR="00DA5F3C" w:rsidRPr="009E4EED">
        <w:rPr>
          <w:rFonts w:asciiTheme="majorHAnsi" w:hAnsiTheme="majorHAnsi"/>
        </w:rPr>
        <w:t>training videos</w:t>
      </w:r>
    </w:p>
    <w:p w14:paraId="3F3F9C5D" w14:textId="159E60DA" w:rsidR="00DA6A80" w:rsidRPr="006E1B1A" w:rsidRDefault="006E1B1A" w:rsidP="006E1B1A">
      <w:pPr>
        <w:numPr>
          <w:ilvl w:val="0"/>
          <w:numId w:val="4"/>
        </w:numPr>
        <w:ind w:left="720"/>
        <w:rPr>
          <w:rFonts w:asciiTheme="majorHAnsi" w:hAnsiTheme="majorHAnsi"/>
        </w:rPr>
      </w:pPr>
      <w:r>
        <w:rPr>
          <w:rFonts w:asciiTheme="majorHAnsi" w:hAnsiTheme="majorHAnsi"/>
        </w:rPr>
        <w:t xml:space="preserve">Event planning guide, </w:t>
      </w:r>
      <w:r w:rsidR="00935848">
        <w:rPr>
          <w:rFonts w:asciiTheme="majorHAnsi" w:hAnsiTheme="majorHAnsi"/>
        </w:rPr>
        <w:t>s</w:t>
      </w:r>
      <w:r w:rsidR="00AE31B3" w:rsidRPr="00935848">
        <w:rPr>
          <w:rFonts w:asciiTheme="majorHAnsi" w:hAnsiTheme="majorHAnsi"/>
        </w:rPr>
        <w:t>afety guide</w:t>
      </w:r>
      <w:r>
        <w:rPr>
          <w:rFonts w:asciiTheme="majorHAnsi" w:hAnsiTheme="majorHAnsi"/>
        </w:rPr>
        <w:t>, m</w:t>
      </w:r>
      <w:r w:rsidR="00DA5F3C" w:rsidRPr="006E1B1A">
        <w:rPr>
          <w:rFonts w:asciiTheme="majorHAnsi" w:hAnsiTheme="majorHAnsi"/>
        </w:rPr>
        <w:t>arketing and promotional materials</w:t>
      </w:r>
      <w:bookmarkStart w:id="10" w:name="OLE_LINK13"/>
      <w:bookmarkStart w:id="11" w:name="OLE_LINK14"/>
    </w:p>
    <w:p w14:paraId="1132817A" w14:textId="77777777" w:rsidR="00EC19B1" w:rsidRDefault="00EC19B1" w:rsidP="00DA6A80">
      <w:pPr>
        <w:rPr>
          <w:rFonts w:asciiTheme="majorHAnsi" w:hAnsiTheme="majorHAnsi"/>
          <w:b/>
        </w:rPr>
      </w:pPr>
    </w:p>
    <w:p w14:paraId="0E5F061D" w14:textId="7417A01E" w:rsidR="003807D5" w:rsidRPr="008508B9" w:rsidRDefault="003807D5" w:rsidP="00DA6A80">
      <w:pPr>
        <w:rPr>
          <w:rFonts w:asciiTheme="majorHAnsi" w:hAnsiTheme="majorHAnsi"/>
          <w:b/>
        </w:rPr>
      </w:pPr>
      <w:r w:rsidRPr="008508B9">
        <w:rPr>
          <w:rFonts w:asciiTheme="majorHAnsi" w:hAnsiTheme="majorHAnsi"/>
          <w:b/>
        </w:rPr>
        <w:t>Equipment and safety requirements</w:t>
      </w:r>
    </w:p>
    <w:p w14:paraId="34CC6DDF" w14:textId="0BC9527C" w:rsidR="00FB2C03" w:rsidRPr="00565B71" w:rsidRDefault="00FB2C03" w:rsidP="003B436F">
      <w:pPr>
        <w:numPr>
          <w:ilvl w:val="0"/>
          <w:numId w:val="4"/>
        </w:numPr>
        <w:tabs>
          <w:tab w:val="left" w:pos="720"/>
          <w:tab w:val="left" w:pos="1170"/>
        </w:tabs>
        <w:ind w:left="720" w:hanging="270"/>
        <w:rPr>
          <w:rFonts w:asciiTheme="majorHAnsi" w:hAnsiTheme="majorHAnsi"/>
        </w:rPr>
      </w:pPr>
      <w:r w:rsidRPr="00565B71">
        <w:rPr>
          <w:rFonts w:asciiTheme="majorHAnsi" w:hAnsiTheme="majorHAnsi"/>
        </w:rPr>
        <w:t>Kit activities are designed to utilize consumable materials that are easily and inexpensively available</w:t>
      </w:r>
    </w:p>
    <w:p w14:paraId="507A9053" w14:textId="01919D9F" w:rsidR="00F20C5B" w:rsidRPr="00F20C5B" w:rsidRDefault="00F20C5B" w:rsidP="00F20C5B">
      <w:pPr>
        <w:numPr>
          <w:ilvl w:val="0"/>
          <w:numId w:val="4"/>
        </w:numPr>
        <w:tabs>
          <w:tab w:val="left" w:pos="720"/>
          <w:tab w:val="left" w:pos="1170"/>
        </w:tabs>
        <w:ind w:left="810"/>
        <w:rPr>
          <w:rFonts w:asciiTheme="majorHAnsi" w:hAnsiTheme="majorHAnsi"/>
        </w:rPr>
      </w:pPr>
      <w:r>
        <w:rPr>
          <w:rFonts w:asciiTheme="majorHAnsi" w:hAnsiTheme="majorHAnsi"/>
        </w:rPr>
        <w:t>Reusable</w:t>
      </w:r>
      <w:r w:rsidRPr="00F20C5B">
        <w:rPr>
          <w:rFonts w:asciiTheme="majorHAnsi" w:hAnsiTheme="majorHAnsi"/>
        </w:rPr>
        <w:t xml:space="preserve"> safety glasses for both facilitators and visitors will be included in the kit </w:t>
      </w:r>
    </w:p>
    <w:p w14:paraId="0F2C2EF0" w14:textId="6ADBE7A6" w:rsidR="00FB2C03" w:rsidRDefault="00F20C5B" w:rsidP="00DD2B0F">
      <w:pPr>
        <w:numPr>
          <w:ilvl w:val="0"/>
          <w:numId w:val="4"/>
        </w:numPr>
        <w:tabs>
          <w:tab w:val="left" w:pos="720"/>
          <w:tab w:val="left" w:pos="1170"/>
        </w:tabs>
        <w:ind w:left="720"/>
        <w:rPr>
          <w:rFonts w:asciiTheme="majorHAnsi" w:hAnsiTheme="majorHAnsi"/>
        </w:rPr>
      </w:pPr>
      <w:r>
        <w:rPr>
          <w:rFonts w:asciiTheme="majorHAnsi" w:hAnsiTheme="majorHAnsi"/>
        </w:rPr>
        <w:t>The kit will include a general safety guide for event pla</w:t>
      </w:r>
      <w:r w:rsidR="00DD2B0F">
        <w:rPr>
          <w:rFonts w:asciiTheme="majorHAnsi" w:hAnsiTheme="majorHAnsi"/>
        </w:rPr>
        <w:t xml:space="preserve">nners and educators, as well as </w:t>
      </w:r>
      <w:r>
        <w:rPr>
          <w:rFonts w:asciiTheme="majorHAnsi" w:hAnsiTheme="majorHAnsi"/>
        </w:rPr>
        <w:t>specific s</w:t>
      </w:r>
      <w:r w:rsidRPr="00565B71">
        <w:rPr>
          <w:rFonts w:asciiTheme="majorHAnsi" w:hAnsiTheme="majorHAnsi"/>
        </w:rPr>
        <w:t xml:space="preserve">afety </w:t>
      </w:r>
      <w:r w:rsidR="00FB2C03" w:rsidRPr="00565B71">
        <w:rPr>
          <w:rFonts w:asciiTheme="majorHAnsi" w:hAnsiTheme="majorHAnsi"/>
        </w:rPr>
        <w:t xml:space="preserve">information </w:t>
      </w:r>
      <w:r>
        <w:rPr>
          <w:rFonts w:asciiTheme="majorHAnsi" w:hAnsiTheme="majorHAnsi"/>
        </w:rPr>
        <w:t>for</w:t>
      </w:r>
      <w:r w:rsidR="00FB2C03" w:rsidRPr="00565B71">
        <w:rPr>
          <w:rFonts w:asciiTheme="majorHAnsi" w:hAnsiTheme="majorHAnsi"/>
        </w:rPr>
        <w:t xml:space="preserve"> each activity</w:t>
      </w:r>
    </w:p>
    <w:p w14:paraId="2A9C8B31" w14:textId="4858B56E" w:rsidR="00D954FF" w:rsidRPr="00F20C5B" w:rsidRDefault="00D954FF" w:rsidP="00F20C5B">
      <w:pPr>
        <w:numPr>
          <w:ilvl w:val="0"/>
          <w:numId w:val="4"/>
        </w:numPr>
        <w:tabs>
          <w:tab w:val="left" w:pos="720"/>
          <w:tab w:val="left" w:pos="1170"/>
        </w:tabs>
        <w:ind w:left="810"/>
        <w:rPr>
          <w:rFonts w:asciiTheme="majorHAnsi" w:hAnsiTheme="majorHAnsi"/>
        </w:rPr>
      </w:pPr>
      <w:r>
        <w:rPr>
          <w:rFonts w:asciiTheme="majorHAnsi" w:hAnsiTheme="majorHAnsi"/>
        </w:rPr>
        <w:t>Kits are designed for indoor use as well as outdoor events</w:t>
      </w:r>
    </w:p>
    <w:p w14:paraId="679C0CCE" w14:textId="77777777" w:rsidR="00565B71" w:rsidRDefault="003F5417" w:rsidP="00565B71">
      <w:pPr>
        <w:numPr>
          <w:ilvl w:val="0"/>
          <w:numId w:val="4"/>
        </w:numPr>
        <w:tabs>
          <w:tab w:val="left" w:pos="720"/>
          <w:tab w:val="left" w:pos="1170"/>
        </w:tabs>
        <w:ind w:left="810"/>
        <w:rPr>
          <w:rFonts w:asciiTheme="majorHAnsi" w:hAnsiTheme="majorHAnsi"/>
          <w:spacing w:val="-2"/>
        </w:rPr>
      </w:pPr>
      <w:r w:rsidRPr="00565B71">
        <w:rPr>
          <w:rFonts w:asciiTheme="majorHAnsi" w:hAnsiTheme="majorHAnsi"/>
          <w:spacing w:val="-2"/>
        </w:rPr>
        <w:t xml:space="preserve">Kit activities will </w:t>
      </w:r>
      <w:r w:rsidRPr="00565B71">
        <w:rPr>
          <w:rFonts w:asciiTheme="majorHAnsi" w:hAnsiTheme="majorHAnsi"/>
          <w:b/>
          <w:spacing w:val="-2"/>
        </w:rPr>
        <w:t>not</w:t>
      </w:r>
      <w:r w:rsidRPr="00565B71">
        <w:rPr>
          <w:rFonts w:asciiTheme="majorHAnsi" w:hAnsiTheme="majorHAnsi"/>
          <w:spacing w:val="-2"/>
        </w:rPr>
        <w:t xml:space="preserve"> </w:t>
      </w:r>
      <w:r w:rsidR="003807D5" w:rsidRPr="00565B71">
        <w:rPr>
          <w:rFonts w:asciiTheme="majorHAnsi" w:hAnsiTheme="majorHAnsi"/>
          <w:spacing w:val="-2"/>
        </w:rPr>
        <w:t>require</w:t>
      </w:r>
      <w:r w:rsidR="004D77D7" w:rsidRPr="00565B71">
        <w:rPr>
          <w:rFonts w:asciiTheme="majorHAnsi" w:hAnsiTheme="majorHAnsi"/>
          <w:spacing w:val="-2"/>
        </w:rPr>
        <w:t>:</w:t>
      </w:r>
      <w:r w:rsidR="003807D5" w:rsidRPr="00565B71">
        <w:rPr>
          <w:rFonts w:asciiTheme="majorHAnsi" w:hAnsiTheme="majorHAnsi"/>
          <w:spacing w:val="-2"/>
        </w:rPr>
        <w:t xml:space="preserve"> </w:t>
      </w:r>
    </w:p>
    <w:p w14:paraId="3AFC746C" w14:textId="44FFDB18" w:rsidR="00565B71" w:rsidRPr="00935848" w:rsidRDefault="00935848" w:rsidP="00935848">
      <w:pPr>
        <w:numPr>
          <w:ilvl w:val="1"/>
          <w:numId w:val="4"/>
        </w:numPr>
        <w:tabs>
          <w:tab w:val="left" w:pos="720"/>
          <w:tab w:val="left" w:pos="1170"/>
        </w:tabs>
        <w:ind w:left="1080"/>
        <w:rPr>
          <w:rFonts w:asciiTheme="majorHAnsi" w:hAnsiTheme="majorHAnsi"/>
          <w:spacing w:val="-2"/>
        </w:rPr>
      </w:pPr>
      <w:r>
        <w:rPr>
          <w:rFonts w:asciiTheme="majorHAnsi" w:hAnsiTheme="majorHAnsi"/>
          <w:spacing w:val="-2"/>
        </w:rPr>
        <w:t>e</w:t>
      </w:r>
      <w:r w:rsidR="00D954FF">
        <w:rPr>
          <w:rFonts w:asciiTheme="majorHAnsi" w:hAnsiTheme="majorHAnsi"/>
          <w:spacing w:val="-2"/>
        </w:rPr>
        <w:t>lectricity</w:t>
      </w:r>
      <w:r>
        <w:rPr>
          <w:rFonts w:asciiTheme="majorHAnsi" w:hAnsiTheme="majorHAnsi"/>
          <w:spacing w:val="-2"/>
        </w:rPr>
        <w:t xml:space="preserve">, </w:t>
      </w:r>
      <w:r w:rsidR="003807D5" w:rsidRPr="00935848">
        <w:rPr>
          <w:rFonts w:asciiTheme="majorHAnsi" w:hAnsiTheme="majorHAnsi"/>
          <w:spacing w:val="-2"/>
        </w:rPr>
        <w:t xml:space="preserve">open </w:t>
      </w:r>
      <w:r w:rsidR="003B436F" w:rsidRPr="00935848">
        <w:rPr>
          <w:rFonts w:asciiTheme="majorHAnsi" w:hAnsiTheme="majorHAnsi"/>
          <w:spacing w:val="-2"/>
        </w:rPr>
        <w:t>flames</w:t>
      </w:r>
    </w:p>
    <w:p w14:paraId="3F086C66" w14:textId="77777777" w:rsidR="006E1B1A" w:rsidRDefault="004D77D7" w:rsidP="00935848">
      <w:pPr>
        <w:numPr>
          <w:ilvl w:val="1"/>
          <w:numId w:val="4"/>
        </w:numPr>
        <w:tabs>
          <w:tab w:val="left" w:pos="720"/>
          <w:tab w:val="left" w:pos="1170"/>
        </w:tabs>
        <w:ind w:left="1080"/>
        <w:rPr>
          <w:rFonts w:asciiTheme="majorHAnsi" w:hAnsiTheme="majorHAnsi"/>
          <w:spacing w:val="-2"/>
        </w:rPr>
      </w:pPr>
      <w:r w:rsidRPr="00565B71">
        <w:rPr>
          <w:rFonts w:asciiTheme="majorHAnsi" w:hAnsiTheme="majorHAnsi"/>
          <w:spacing w:val="-2"/>
        </w:rPr>
        <w:t>sp</w:t>
      </w:r>
      <w:r w:rsidR="003B436F">
        <w:rPr>
          <w:rFonts w:asciiTheme="majorHAnsi" w:hAnsiTheme="majorHAnsi"/>
          <w:spacing w:val="-2"/>
        </w:rPr>
        <w:t>ecial ventilation hoods</w:t>
      </w:r>
    </w:p>
    <w:p w14:paraId="1B18BB7D" w14:textId="41336BB5" w:rsidR="00935848" w:rsidRPr="00565B71" w:rsidRDefault="00935848" w:rsidP="00935848">
      <w:pPr>
        <w:numPr>
          <w:ilvl w:val="1"/>
          <w:numId w:val="4"/>
        </w:numPr>
        <w:tabs>
          <w:tab w:val="left" w:pos="720"/>
          <w:tab w:val="left" w:pos="1170"/>
        </w:tabs>
        <w:ind w:left="1080"/>
        <w:rPr>
          <w:rFonts w:asciiTheme="majorHAnsi" w:hAnsiTheme="majorHAnsi"/>
          <w:spacing w:val="-2"/>
        </w:rPr>
      </w:pPr>
      <w:r>
        <w:rPr>
          <w:rFonts w:asciiTheme="majorHAnsi" w:hAnsiTheme="majorHAnsi"/>
        </w:rPr>
        <w:t xml:space="preserve">purchase of additional lab equipment </w:t>
      </w:r>
    </w:p>
    <w:p w14:paraId="56B7879B" w14:textId="77777777" w:rsidR="00935848" w:rsidRDefault="00A55780" w:rsidP="00935848">
      <w:pPr>
        <w:numPr>
          <w:ilvl w:val="1"/>
          <w:numId w:val="4"/>
        </w:numPr>
        <w:tabs>
          <w:tab w:val="left" w:pos="720"/>
          <w:tab w:val="left" w:pos="1170"/>
        </w:tabs>
        <w:ind w:left="1080"/>
        <w:rPr>
          <w:rFonts w:asciiTheme="majorHAnsi" w:hAnsiTheme="majorHAnsi"/>
          <w:spacing w:val="-2"/>
        </w:rPr>
      </w:pPr>
      <w:r w:rsidRPr="00935848">
        <w:rPr>
          <w:rFonts w:asciiTheme="majorHAnsi" w:hAnsiTheme="majorHAnsi"/>
        </w:rPr>
        <w:t xml:space="preserve">special </w:t>
      </w:r>
      <w:r w:rsidR="00CE47A8" w:rsidRPr="00935848">
        <w:rPr>
          <w:rFonts w:asciiTheme="majorHAnsi" w:hAnsiTheme="majorHAnsi"/>
        </w:rPr>
        <w:t>storage</w:t>
      </w:r>
      <w:r w:rsidR="004D77D7" w:rsidRPr="00935848">
        <w:rPr>
          <w:rFonts w:asciiTheme="majorHAnsi" w:hAnsiTheme="majorHAnsi"/>
        </w:rPr>
        <w:t xml:space="preserve"> for flammable </w:t>
      </w:r>
      <w:r w:rsidR="00EC19B1" w:rsidRPr="00935848">
        <w:rPr>
          <w:rFonts w:asciiTheme="majorHAnsi" w:hAnsiTheme="majorHAnsi"/>
        </w:rPr>
        <w:t xml:space="preserve">or </w:t>
      </w:r>
      <w:r w:rsidR="004D77D7" w:rsidRPr="00935848">
        <w:rPr>
          <w:rFonts w:asciiTheme="majorHAnsi" w:hAnsiTheme="majorHAnsi"/>
        </w:rPr>
        <w:t>combustible materials</w:t>
      </w:r>
    </w:p>
    <w:p w14:paraId="01494785" w14:textId="59DA383F" w:rsidR="00A55780" w:rsidRPr="00935848" w:rsidRDefault="00A55780" w:rsidP="00935848">
      <w:pPr>
        <w:numPr>
          <w:ilvl w:val="1"/>
          <w:numId w:val="4"/>
        </w:numPr>
        <w:tabs>
          <w:tab w:val="left" w:pos="720"/>
          <w:tab w:val="left" w:pos="1170"/>
        </w:tabs>
        <w:ind w:left="1080"/>
        <w:rPr>
          <w:rFonts w:asciiTheme="majorHAnsi" w:hAnsiTheme="majorHAnsi"/>
          <w:spacing w:val="-2"/>
        </w:rPr>
      </w:pPr>
      <w:r w:rsidRPr="00935848">
        <w:rPr>
          <w:rFonts w:asciiTheme="majorHAnsi" w:hAnsiTheme="majorHAnsi"/>
        </w:rPr>
        <w:t xml:space="preserve">special disposal </w:t>
      </w:r>
      <w:r w:rsidR="003B436F" w:rsidRPr="00935848">
        <w:rPr>
          <w:rFonts w:asciiTheme="majorHAnsi" w:hAnsiTheme="majorHAnsi"/>
        </w:rPr>
        <w:t>for hazardous materials</w:t>
      </w:r>
    </w:p>
    <w:bookmarkEnd w:id="10"/>
    <w:bookmarkEnd w:id="11"/>
    <w:p w14:paraId="66D737DD" w14:textId="77777777" w:rsidR="00F4231D" w:rsidRDefault="00F4231D" w:rsidP="00F4231D">
      <w:pPr>
        <w:pStyle w:val="1NISENetBLUE"/>
        <w:spacing w:line="120" w:lineRule="auto"/>
      </w:pPr>
      <w:r>
        <w:t>________________________________________________________________________________</w:t>
      </w:r>
    </w:p>
    <w:p w14:paraId="69871A02" w14:textId="77777777" w:rsidR="00F4231D" w:rsidRPr="00DC7DAF" w:rsidRDefault="00F4231D" w:rsidP="00F4231D">
      <w:pPr>
        <w:spacing w:line="120" w:lineRule="auto"/>
        <w:rPr>
          <w:rFonts w:asciiTheme="majorHAnsi" w:hAnsiTheme="majorHAnsi"/>
          <w:sz w:val="20"/>
          <w:szCs w:val="20"/>
        </w:rPr>
      </w:pPr>
    </w:p>
    <w:p w14:paraId="699053B4" w14:textId="77777777" w:rsidR="003808CE" w:rsidRDefault="003808CE" w:rsidP="003808CE">
      <w:pPr>
        <w:pStyle w:val="1NISENetBLUE"/>
        <w:spacing w:line="120" w:lineRule="auto"/>
      </w:pPr>
      <w:r>
        <w:lastRenderedPageBreak/>
        <w:t>________________________________________________________________________________</w:t>
      </w:r>
    </w:p>
    <w:p w14:paraId="60E81B1F" w14:textId="77777777" w:rsidR="003808CE" w:rsidRPr="00DC7DAF" w:rsidRDefault="003808CE" w:rsidP="003808CE">
      <w:pPr>
        <w:spacing w:line="120" w:lineRule="auto"/>
        <w:rPr>
          <w:rFonts w:asciiTheme="majorHAnsi" w:hAnsiTheme="majorHAnsi"/>
          <w:sz w:val="20"/>
          <w:szCs w:val="20"/>
        </w:rPr>
      </w:pPr>
    </w:p>
    <w:p w14:paraId="5B3415C1" w14:textId="43656255" w:rsidR="005434FD" w:rsidRPr="005C220F" w:rsidRDefault="005434FD" w:rsidP="000539B9">
      <w:pPr>
        <w:pStyle w:val="1NISENetTEAL"/>
      </w:pPr>
      <w:r w:rsidRPr="005C220F">
        <w:t>TIMELINE</w:t>
      </w:r>
    </w:p>
    <w:p w14:paraId="783367C6" w14:textId="731ED60A" w:rsidR="005434FD" w:rsidRPr="009E4EED" w:rsidRDefault="00CD46AC" w:rsidP="007935CF">
      <w:pPr>
        <w:numPr>
          <w:ilvl w:val="0"/>
          <w:numId w:val="3"/>
        </w:numPr>
        <w:tabs>
          <w:tab w:val="left" w:pos="3510"/>
        </w:tabs>
        <w:rPr>
          <w:rFonts w:asciiTheme="majorHAnsi" w:hAnsiTheme="majorHAnsi"/>
          <w:b/>
        </w:rPr>
      </w:pPr>
      <w:bookmarkStart w:id="12" w:name="OLE_LINK18"/>
      <w:bookmarkStart w:id="13" w:name="OLE_LINK21"/>
      <w:r>
        <w:rPr>
          <w:rFonts w:asciiTheme="majorHAnsi" w:hAnsiTheme="majorHAnsi"/>
          <w:b/>
        </w:rPr>
        <w:t>March 1, 2018</w:t>
      </w:r>
      <w:r w:rsidR="005434FD" w:rsidRPr="009E4EED">
        <w:rPr>
          <w:rFonts w:asciiTheme="majorHAnsi" w:hAnsiTheme="majorHAnsi"/>
          <w:b/>
        </w:rPr>
        <w:t>:</w:t>
      </w:r>
      <w:r w:rsidR="005434FD" w:rsidRPr="009E4EED">
        <w:rPr>
          <w:rFonts w:asciiTheme="majorHAnsi" w:hAnsiTheme="majorHAnsi"/>
        </w:rPr>
        <w:t xml:space="preserve"> </w:t>
      </w:r>
      <w:r w:rsidR="005434FD" w:rsidRPr="009E4EED">
        <w:rPr>
          <w:rFonts w:asciiTheme="majorHAnsi" w:hAnsiTheme="majorHAnsi"/>
        </w:rPr>
        <w:tab/>
        <w:t xml:space="preserve">Online application opens to apply for a free physical </w:t>
      </w:r>
      <w:r w:rsidR="002263EC">
        <w:rPr>
          <w:rFonts w:asciiTheme="majorHAnsi" w:hAnsiTheme="majorHAnsi"/>
        </w:rPr>
        <w:t>kit</w:t>
      </w:r>
    </w:p>
    <w:p w14:paraId="67210EE3" w14:textId="025DE01F" w:rsidR="005434FD" w:rsidRPr="009E4EED" w:rsidRDefault="00CD46AC" w:rsidP="007935CF">
      <w:pPr>
        <w:numPr>
          <w:ilvl w:val="0"/>
          <w:numId w:val="3"/>
        </w:numPr>
        <w:tabs>
          <w:tab w:val="left" w:pos="3510"/>
        </w:tabs>
        <w:rPr>
          <w:rFonts w:asciiTheme="majorHAnsi" w:hAnsiTheme="majorHAnsi"/>
          <w:b/>
        </w:rPr>
      </w:pPr>
      <w:r>
        <w:rPr>
          <w:rFonts w:asciiTheme="majorHAnsi" w:hAnsiTheme="majorHAnsi"/>
          <w:b/>
        </w:rPr>
        <w:t>June</w:t>
      </w:r>
      <w:r w:rsidR="005434FD" w:rsidRPr="009E4EED">
        <w:rPr>
          <w:rFonts w:asciiTheme="majorHAnsi" w:hAnsiTheme="majorHAnsi"/>
          <w:b/>
        </w:rPr>
        <w:t xml:space="preserve"> </w:t>
      </w:r>
      <w:r w:rsidR="00F267FA">
        <w:rPr>
          <w:rFonts w:asciiTheme="majorHAnsi" w:hAnsiTheme="majorHAnsi"/>
          <w:b/>
        </w:rPr>
        <w:t>1</w:t>
      </w:r>
      <w:r w:rsidR="005434FD" w:rsidRPr="009E4EED">
        <w:rPr>
          <w:rFonts w:asciiTheme="majorHAnsi" w:hAnsiTheme="majorHAnsi"/>
          <w:b/>
        </w:rPr>
        <w:t>, 201</w:t>
      </w:r>
      <w:r>
        <w:rPr>
          <w:rFonts w:asciiTheme="majorHAnsi" w:hAnsiTheme="majorHAnsi"/>
          <w:b/>
        </w:rPr>
        <w:t>8</w:t>
      </w:r>
      <w:r w:rsidR="005434FD" w:rsidRPr="009E4EED">
        <w:rPr>
          <w:rFonts w:asciiTheme="majorHAnsi" w:hAnsiTheme="majorHAnsi"/>
          <w:b/>
        </w:rPr>
        <w:t xml:space="preserve">: </w:t>
      </w:r>
      <w:r w:rsidR="005434FD" w:rsidRPr="009E4EED">
        <w:rPr>
          <w:rFonts w:asciiTheme="majorHAnsi" w:hAnsiTheme="majorHAnsi"/>
          <w:b/>
        </w:rPr>
        <w:tab/>
      </w:r>
      <w:r w:rsidR="005434FD" w:rsidRPr="009E4EED">
        <w:rPr>
          <w:rFonts w:asciiTheme="majorHAnsi" w:hAnsiTheme="majorHAnsi"/>
        </w:rPr>
        <w:t>Deadline to submit application</w:t>
      </w:r>
    </w:p>
    <w:p w14:paraId="7A451352" w14:textId="666BC09A" w:rsidR="005434FD" w:rsidRPr="009E4EED" w:rsidRDefault="00CD46AC" w:rsidP="007935CF">
      <w:pPr>
        <w:numPr>
          <w:ilvl w:val="0"/>
          <w:numId w:val="3"/>
        </w:numPr>
        <w:tabs>
          <w:tab w:val="left" w:pos="3510"/>
        </w:tabs>
        <w:rPr>
          <w:rFonts w:asciiTheme="majorHAnsi" w:hAnsiTheme="majorHAnsi"/>
          <w:b/>
        </w:rPr>
      </w:pPr>
      <w:r>
        <w:rPr>
          <w:rFonts w:asciiTheme="majorHAnsi" w:hAnsiTheme="majorHAnsi"/>
          <w:b/>
        </w:rPr>
        <w:t>July 2018</w:t>
      </w:r>
      <w:r w:rsidR="005434FD" w:rsidRPr="009E4EED">
        <w:rPr>
          <w:rFonts w:asciiTheme="majorHAnsi" w:hAnsiTheme="majorHAnsi"/>
          <w:b/>
        </w:rPr>
        <w:t>:</w:t>
      </w:r>
      <w:r w:rsidR="005434FD" w:rsidRPr="009E4EED">
        <w:rPr>
          <w:rFonts w:asciiTheme="majorHAnsi" w:hAnsiTheme="majorHAnsi"/>
        </w:rPr>
        <w:t xml:space="preserve"> </w:t>
      </w:r>
      <w:r w:rsidR="005434FD" w:rsidRPr="009E4EED">
        <w:rPr>
          <w:rFonts w:asciiTheme="majorHAnsi" w:hAnsiTheme="majorHAnsi"/>
        </w:rPr>
        <w:tab/>
        <w:t>Notification of award decisions</w:t>
      </w:r>
    </w:p>
    <w:p w14:paraId="47033077" w14:textId="506FA97D" w:rsidR="005434FD" w:rsidRPr="009E4EED" w:rsidRDefault="00CD46AC" w:rsidP="007935CF">
      <w:pPr>
        <w:numPr>
          <w:ilvl w:val="0"/>
          <w:numId w:val="3"/>
        </w:numPr>
        <w:tabs>
          <w:tab w:val="left" w:pos="3510"/>
        </w:tabs>
        <w:rPr>
          <w:rFonts w:asciiTheme="majorHAnsi" w:hAnsiTheme="majorHAnsi"/>
          <w:b/>
        </w:rPr>
      </w:pPr>
      <w:r>
        <w:rPr>
          <w:rFonts w:asciiTheme="majorHAnsi" w:hAnsiTheme="majorHAnsi"/>
          <w:b/>
        </w:rPr>
        <w:t>September</w:t>
      </w:r>
      <w:r w:rsidR="005434FD" w:rsidRPr="009E4EED">
        <w:rPr>
          <w:rFonts w:asciiTheme="majorHAnsi" w:hAnsiTheme="majorHAnsi"/>
          <w:b/>
        </w:rPr>
        <w:t xml:space="preserve"> 201</w:t>
      </w:r>
      <w:r w:rsidR="00F267FA">
        <w:rPr>
          <w:rFonts w:asciiTheme="majorHAnsi" w:hAnsiTheme="majorHAnsi"/>
          <w:b/>
        </w:rPr>
        <w:t>8</w:t>
      </w:r>
      <w:r w:rsidR="005434FD" w:rsidRPr="009E4EED">
        <w:rPr>
          <w:rFonts w:asciiTheme="majorHAnsi" w:hAnsiTheme="majorHAnsi"/>
          <w:b/>
        </w:rPr>
        <w:t>:</w:t>
      </w:r>
      <w:r>
        <w:rPr>
          <w:rFonts w:asciiTheme="majorHAnsi" w:hAnsiTheme="majorHAnsi"/>
        </w:rPr>
        <w:t xml:space="preserve"> </w:t>
      </w:r>
      <w:r>
        <w:rPr>
          <w:rFonts w:asciiTheme="majorHAnsi" w:hAnsiTheme="majorHAnsi"/>
        </w:rPr>
        <w:tab/>
      </w:r>
      <w:r w:rsidR="002263EC">
        <w:rPr>
          <w:rFonts w:asciiTheme="majorHAnsi" w:hAnsiTheme="majorHAnsi"/>
        </w:rPr>
        <w:t>Kit</w:t>
      </w:r>
      <w:r w:rsidR="005434FD" w:rsidRPr="009E4EED">
        <w:rPr>
          <w:rFonts w:asciiTheme="majorHAnsi" w:hAnsiTheme="majorHAnsi"/>
        </w:rPr>
        <w:t>s delivered to successful applicants</w:t>
      </w:r>
    </w:p>
    <w:p w14:paraId="33AD680E" w14:textId="4EC8CEC1" w:rsidR="00C156CA" w:rsidRPr="007935CF" w:rsidRDefault="006F2BC4" w:rsidP="007935CF">
      <w:pPr>
        <w:numPr>
          <w:ilvl w:val="0"/>
          <w:numId w:val="3"/>
        </w:numPr>
        <w:tabs>
          <w:tab w:val="left" w:pos="3510"/>
        </w:tabs>
        <w:rPr>
          <w:rFonts w:asciiTheme="majorHAnsi" w:hAnsiTheme="majorHAnsi"/>
          <w:b/>
        </w:rPr>
      </w:pPr>
      <w:r>
        <w:rPr>
          <w:rFonts w:asciiTheme="majorHAnsi" w:hAnsiTheme="majorHAnsi"/>
          <w:b/>
        </w:rPr>
        <w:t>Oct</w:t>
      </w:r>
      <w:r w:rsidR="003808CE">
        <w:rPr>
          <w:rFonts w:asciiTheme="majorHAnsi" w:hAnsiTheme="majorHAnsi"/>
          <w:b/>
        </w:rPr>
        <w:t>ober</w:t>
      </w:r>
      <w:r w:rsidR="007935CF">
        <w:rPr>
          <w:rFonts w:asciiTheme="majorHAnsi" w:hAnsiTheme="majorHAnsi"/>
          <w:b/>
        </w:rPr>
        <w:t>-</w:t>
      </w:r>
      <w:r w:rsidR="003808CE" w:rsidRPr="007935CF">
        <w:rPr>
          <w:rFonts w:asciiTheme="majorHAnsi" w:hAnsiTheme="majorHAnsi"/>
          <w:b/>
        </w:rPr>
        <w:t xml:space="preserve">December </w:t>
      </w:r>
      <w:r w:rsidR="00CD46AC" w:rsidRPr="007935CF">
        <w:rPr>
          <w:rFonts w:asciiTheme="majorHAnsi" w:hAnsiTheme="majorHAnsi"/>
          <w:b/>
        </w:rPr>
        <w:t>201</w:t>
      </w:r>
      <w:r w:rsidR="007935CF">
        <w:rPr>
          <w:rFonts w:asciiTheme="majorHAnsi" w:hAnsiTheme="majorHAnsi"/>
          <w:b/>
        </w:rPr>
        <w:t>8</w:t>
      </w:r>
      <w:r w:rsidR="005434FD" w:rsidRPr="007935CF">
        <w:rPr>
          <w:rFonts w:asciiTheme="majorHAnsi" w:hAnsiTheme="majorHAnsi"/>
          <w:b/>
        </w:rPr>
        <w:t>:</w:t>
      </w:r>
      <w:r w:rsidR="007935CF">
        <w:rPr>
          <w:rFonts w:asciiTheme="majorHAnsi" w:hAnsiTheme="majorHAnsi"/>
        </w:rPr>
        <w:t xml:space="preserve"> </w:t>
      </w:r>
      <w:r w:rsidR="007935CF">
        <w:rPr>
          <w:rFonts w:asciiTheme="majorHAnsi" w:hAnsiTheme="majorHAnsi"/>
        </w:rPr>
        <w:tab/>
      </w:r>
      <w:r w:rsidR="005434FD" w:rsidRPr="007935CF">
        <w:rPr>
          <w:rFonts w:asciiTheme="majorHAnsi" w:hAnsiTheme="majorHAnsi"/>
        </w:rPr>
        <w:t xml:space="preserve">Successful applicants host required public event(s) </w:t>
      </w:r>
    </w:p>
    <w:p w14:paraId="7170DCB1" w14:textId="53DAA1B9" w:rsidR="007935CF" w:rsidRDefault="00CD46AC" w:rsidP="007935CF">
      <w:pPr>
        <w:numPr>
          <w:ilvl w:val="0"/>
          <w:numId w:val="3"/>
        </w:numPr>
        <w:tabs>
          <w:tab w:val="left" w:pos="3510"/>
        </w:tabs>
        <w:rPr>
          <w:rFonts w:asciiTheme="majorHAnsi" w:hAnsiTheme="majorHAnsi"/>
          <w:b/>
        </w:rPr>
      </w:pPr>
      <w:r w:rsidRPr="00C34961">
        <w:rPr>
          <w:rFonts w:asciiTheme="majorHAnsi" w:hAnsiTheme="majorHAnsi"/>
          <w:b/>
        </w:rPr>
        <w:t>October 21- 27, 2018</w:t>
      </w:r>
      <w:r>
        <w:rPr>
          <w:rFonts w:asciiTheme="majorHAnsi" w:hAnsiTheme="majorHAnsi"/>
        </w:rPr>
        <w:tab/>
      </w:r>
      <w:r w:rsidRPr="00CD46AC">
        <w:rPr>
          <w:rFonts w:asciiTheme="majorHAnsi" w:hAnsiTheme="majorHAnsi"/>
        </w:rPr>
        <w:t xml:space="preserve">National Chemistry Week (NCW) </w:t>
      </w:r>
    </w:p>
    <w:p w14:paraId="186D47AD" w14:textId="0C75C103" w:rsidR="007935CF" w:rsidRPr="007935CF" w:rsidRDefault="003808CE" w:rsidP="007935CF">
      <w:pPr>
        <w:numPr>
          <w:ilvl w:val="0"/>
          <w:numId w:val="3"/>
        </w:numPr>
        <w:tabs>
          <w:tab w:val="left" w:pos="3510"/>
        </w:tabs>
        <w:ind w:right="-72"/>
        <w:rPr>
          <w:rFonts w:asciiTheme="majorHAnsi" w:hAnsiTheme="majorHAnsi"/>
          <w:b/>
          <w:sz w:val="22"/>
          <w:szCs w:val="22"/>
        </w:rPr>
      </w:pPr>
      <w:r w:rsidRPr="007935CF">
        <w:rPr>
          <w:rFonts w:asciiTheme="majorHAnsi" w:hAnsiTheme="majorHAnsi"/>
          <w:b/>
        </w:rPr>
        <w:t>December 15, 2018</w:t>
      </w:r>
      <w:r w:rsidR="005434FD" w:rsidRPr="007935CF">
        <w:rPr>
          <w:rFonts w:asciiTheme="majorHAnsi" w:hAnsiTheme="majorHAnsi"/>
          <w:b/>
        </w:rPr>
        <w:t>:</w:t>
      </w:r>
      <w:r w:rsidR="005434FD" w:rsidRPr="007935CF">
        <w:rPr>
          <w:rFonts w:asciiTheme="majorHAnsi" w:hAnsiTheme="majorHAnsi"/>
        </w:rPr>
        <w:t xml:space="preserve"> </w:t>
      </w:r>
      <w:r w:rsidR="005434FD" w:rsidRPr="007935CF">
        <w:rPr>
          <w:rFonts w:asciiTheme="majorHAnsi" w:hAnsiTheme="majorHAnsi"/>
        </w:rPr>
        <w:tab/>
        <w:t>Event reports due online</w:t>
      </w:r>
      <w:r w:rsidR="00C156CA" w:rsidRPr="007935CF">
        <w:rPr>
          <w:rFonts w:asciiTheme="majorHAnsi" w:hAnsiTheme="majorHAnsi"/>
        </w:rPr>
        <w:t xml:space="preserve"> </w:t>
      </w:r>
      <w:r w:rsidR="00C156CA" w:rsidRPr="007935CF">
        <w:rPr>
          <w:rFonts w:asciiTheme="majorHAnsi" w:hAnsiTheme="majorHAnsi"/>
          <w:sz w:val="22"/>
          <w:szCs w:val="22"/>
        </w:rPr>
        <w:t>(</w:t>
      </w:r>
      <w:r w:rsidR="0018346F" w:rsidRPr="007935CF">
        <w:rPr>
          <w:rFonts w:asciiTheme="majorHAnsi" w:hAnsiTheme="majorHAnsi"/>
          <w:sz w:val="22"/>
          <w:szCs w:val="22"/>
        </w:rPr>
        <w:t>I</w:t>
      </w:r>
      <w:r w:rsidR="00C156CA" w:rsidRPr="007935CF">
        <w:rPr>
          <w:rFonts w:asciiTheme="majorHAnsi" w:hAnsiTheme="majorHAnsi"/>
          <w:sz w:val="22"/>
          <w:szCs w:val="22"/>
        </w:rPr>
        <w:t>n add</w:t>
      </w:r>
      <w:r w:rsidR="007935CF" w:rsidRPr="007935CF">
        <w:rPr>
          <w:rFonts w:asciiTheme="majorHAnsi" w:hAnsiTheme="majorHAnsi"/>
          <w:sz w:val="22"/>
          <w:szCs w:val="22"/>
        </w:rPr>
        <w:t>ition to the required</w:t>
      </w:r>
      <w:r w:rsidR="007935CF">
        <w:rPr>
          <w:rFonts w:asciiTheme="majorHAnsi" w:hAnsiTheme="majorHAnsi"/>
          <w:sz w:val="22"/>
          <w:szCs w:val="22"/>
        </w:rPr>
        <w:t xml:space="preserve"> </w:t>
      </w:r>
      <w:r w:rsidR="00C156CA" w:rsidRPr="007935CF">
        <w:rPr>
          <w:rFonts w:asciiTheme="majorHAnsi" w:hAnsiTheme="majorHAnsi"/>
          <w:sz w:val="22"/>
          <w:szCs w:val="22"/>
        </w:rPr>
        <w:t>report,</w:t>
      </w:r>
      <w:r w:rsidR="007935CF" w:rsidRPr="007935CF">
        <w:rPr>
          <w:rFonts w:asciiTheme="majorHAnsi" w:hAnsiTheme="majorHAnsi"/>
          <w:sz w:val="22"/>
          <w:szCs w:val="22"/>
        </w:rPr>
        <w:t xml:space="preserve"> </w:t>
      </w:r>
    </w:p>
    <w:p w14:paraId="48B3438B" w14:textId="58866E72" w:rsidR="00F4231D" w:rsidRPr="007935CF" w:rsidRDefault="00C156CA" w:rsidP="00E54FC7">
      <w:pPr>
        <w:tabs>
          <w:tab w:val="left" w:pos="3510"/>
        </w:tabs>
        <w:ind w:left="3510" w:right="-72"/>
        <w:rPr>
          <w:rFonts w:asciiTheme="majorHAnsi" w:hAnsiTheme="majorHAnsi"/>
          <w:b/>
          <w:sz w:val="22"/>
          <w:szCs w:val="22"/>
        </w:rPr>
      </w:pPr>
      <w:r w:rsidRPr="007935CF">
        <w:rPr>
          <w:rFonts w:asciiTheme="majorHAnsi" w:hAnsiTheme="majorHAnsi"/>
          <w:sz w:val="22"/>
          <w:szCs w:val="22"/>
        </w:rPr>
        <w:t xml:space="preserve">project evaluators </w:t>
      </w:r>
      <w:r w:rsidR="007935CF" w:rsidRPr="007935CF">
        <w:rPr>
          <w:rFonts w:asciiTheme="majorHAnsi" w:hAnsiTheme="majorHAnsi"/>
          <w:sz w:val="22"/>
          <w:szCs w:val="22"/>
        </w:rPr>
        <w:t xml:space="preserve">may </w:t>
      </w:r>
      <w:r w:rsidRPr="007935CF">
        <w:rPr>
          <w:rFonts w:asciiTheme="majorHAnsi" w:hAnsiTheme="majorHAnsi"/>
          <w:sz w:val="22"/>
          <w:szCs w:val="22"/>
        </w:rPr>
        <w:t xml:space="preserve">also be </w:t>
      </w:r>
      <w:r w:rsidR="0018346F" w:rsidRPr="007935CF">
        <w:rPr>
          <w:rFonts w:asciiTheme="majorHAnsi" w:hAnsiTheme="majorHAnsi"/>
          <w:sz w:val="22"/>
          <w:szCs w:val="22"/>
        </w:rPr>
        <w:t xml:space="preserve">sending out an </w:t>
      </w:r>
      <w:r w:rsidRPr="007935CF">
        <w:rPr>
          <w:rFonts w:asciiTheme="majorHAnsi" w:hAnsiTheme="majorHAnsi"/>
          <w:sz w:val="22"/>
          <w:szCs w:val="22"/>
        </w:rPr>
        <w:t xml:space="preserve">additional </w:t>
      </w:r>
      <w:r w:rsidR="007935CF" w:rsidRPr="007935CF">
        <w:rPr>
          <w:rFonts w:asciiTheme="majorHAnsi" w:hAnsiTheme="majorHAnsi"/>
          <w:sz w:val="22"/>
          <w:szCs w:val="22"/>
        </w:rPr>
        <w:t>survey</w:t>
      </w:r>
      <w:r w:rsidRPr="007935CF">
        <w:rPr>
          <w:rFonts w:asciiTheme="majorHAnsi" w:hAnsiTheme="majorHAnsi"/>
          <w:sz w:val="22"/>
          <w:szCs w:val="22"/>
        </w:rPr>
        <w:t>)</w:t>
      </w:r>
    </w:p>
    <w:bookmarkEnd w:id="12"/>
    <w:bookmarkEnd w:id="13"/>
    <w:p w14:paraId="70FECD4A" w14:textId="4C71E6E2" w:rsidR="00F4231D" w:rsidRDefault="00F4231D" w:rsidP="00F4231D">
      <w:pPr>
        <w:pStyle w:val="1NISENetBLUE"/>
        <w:spacing w:line="120" w:lineRule="auto"/>
      </w:pPr>
      <w:r>
        <w:t>________________________________________________________________________________</w:t>
      </w:r>
    </w:p>
    <w:p w14:paraId="7A168179" w14:textId="77777777" w:rsidR="00F4231D" w:rsidRPr="00DC7DAF" w:rsidRDefault="00F4231D" w:rsidP="00F4231D">
      <w:pPr>
        <w:spacing w:line="120" w:lineRule="auto"/>
        <w:rPr>
          <w:rFonts w:asciiTheme="majorHAnsi" w:hAnsiTheme="majorHAnsi"/>
          <w:sz w:val="20"/>
          <w:szCs w:val="20"/>
        </w:rPr>
      </w:pPr>
    </w:p>
    <w:p w14:paraId="522B8B83" w14:textId="081C9373" w:rsidR="00705E61" w:rsidRPr="005C220F" w:rsidRDefault="00705E61" w:rsidP="000539B9">
      <w:pPr>
        <w:pStyle w:val="1NISENetTEAL"/>
      </w:pPr>
      <w:r w:rsidRPr="005C220F">
        <w:t>ELIGIBILITY</w:t>
      </w:r>
    </w:p>
    <w:p w14:paraId="6B93F375" w14:textId="6D9839E4" w:rsidR="00705E61" w:rsidRPr="009E4EED" w:rsidRDefault="00705E61" w:rsidP="00705E61">
      <w:pPr>
        <w:rPr>
          <w:rFonts w:asciiTheme="majorHAnsi" w:hAnsiTheme="majorHAnsi"/>
        </w:rPr>
      </w:pPr>
      <w:r w:rsidRPr="009E4EED">
        <w:rPr>
          <w:rFonts w:asciiTheme="majorHAnsi" w:hAnsiTheme="majorHAnsi"/>
        </w:rPr>
        <w:t xml:space="preserve">The physical </w:t>
      </w:r>
      <w:r w:rsidR="002263EC">
        <w:rPr>
          <w:rFonts w:asciiTheme="majorHAnsi" w:hAnsiTheme="majorHAnsi"/>
        </w:rPr>
        <w:t>kit</w:t>
      </w:r>
      <w:r w:rsidRPr="009E4EED">
        <w:rPr>
          <w:rFonts w:asciiTheme="majorHAnsi" w:hAnsiTheme="majorHAnsi"/>
        </w:rPr>
        <w:t xml:space="preserve"> is designed for informal science educatio</w:t>
      </w:r>
      <w:r w:rsidR="0029394A" w:rsidRPr="009E4EED">
        <w:rPr>
          <w:rFonts w:asciiTheme="majorHAnsi" w:hAnsiTheme="majorHAnsi"/>
        </w:rPr>
        <w:t>n</w:t>
      </w:r>
      <w:r w:rsidRPr="009E4EED">
        <w:rPr>
          <w:rFonts w:asciiTheme="majorHAnsi" w:hAnsiTheme="majorHAnsi"/>
        </w:rPr>
        <w:t xml:space="preserve"> public events and outreach.</w:t>
      </w:r>
      <w:r w:rsidR="00726483" w:rsidRPr="009E4EED">
        <w:rPr>
          <w:rFonts w:asciiTheme="majorHAnsi" w:hAnsiTheme="majorHAnsi"/>
        </w:rPr>
        <w:t xml:space="preserve"> </w:t>
      </w:r>
      <w:r w:rsidRPr="009E4EED">
        <w:rPr>
          <w:rFonts w:asciiTheme="majorHAnsi" w:hAnsiTheme="majorHAnsi"/>
        </w:rPr>
        <w:t>To be eligible to receive a physical</w:t>
      </w:r>
      <w:r w:rsidR="00726483" w:rsidRPr="009E4EED">
        <w:rPr>
          <w:rFonts w:asciiTheme="majorHAnsi" w:hAnsiTheme="majorHAnsi"/>
        </w:rPr>
        <w:t xml:space="preserve"> </w:t>
      </w:r>
      <w:r w:rsidR="002263EC">
        <w:rPr>
          <w:rFonts w:asciiTheme="majorHAnsi" w:hAnsiTheme="majorHAnsi"/>
        </w:rPr>
        <w:t>kit</w:t>
      </w:r>
      <w:r w:rsidRPr="009E4EED">
        <w:rPr>
          <w:rFonts w:asciiTheme="majorHAnsi" w:hAnsiTheme="majorHAnsi"/>
        </w:rPr>
        <w:t>, organizations must be:</w:t>
      </w:r>
    </w:p>
    <w:p w14:paraId="58D98D3B" w14:textId="77777777" w:rsidR="006C2CE9" w:rsidRPr="009E4EED" w:rsidRDefault="00705E61" w:rsidP="006C2CE9">
      <w:pPr>
        <w:numPr>
          <w:ilvl w:val="0"/>
          <w:numId w:val="7"/>
        </w:numPr>
        <w:rPr>
          <w:rFonts w:asciiTheme="majorHAnsi" w:hAnsiTheme="majorHAnsi"/>
        </w:rPr>
      </w:pPr>
      <w:r w:rsidRPr="009E4EED">
        <w:rPr>
          <w:rFonts w:asciiTheme="majorHAnsi" w:hAnsiTheme="majorHAnsi"/>
        </w:rPr>
        <w:t>Located in the United States</w:t>
      </w:r>
    </w:p>
    <w:p w14:paraId="272119CA" w14:textId="045179C8" w:rsidR="006C2CE9" w:rsidRPr="009E4EED" w:rsidRDefault="00B22D8E" w:rsidP="006C2CE9">
      <w:pPr>
        <w:numPr>
          <w:ilvl w:val="0"/>
          <w:numId w:val="7"/>
        </w:numPr>
        <w:rPr>
          <w:rFonts w:asciiTheme="majorHAnsi" w:hAnsiTheme="majorHAnsi"/>
        </w:rPr>
      </w:pPr>
      <w:r>
        <w:rPr>
          <w:rFonts w:asciiTheme="majorHAnsi" w:hAnsiTheme="majorHAnsi"/>
        </w:rPr>
        <w:t>Educational institutions offering</w:t>
      </w:r>
      <w:r w:rsidR="00705E61" w:rsidRPr="009E4EED">
        <w:rPr>
          <w:rFonts w:asciiTheme="majorHAnsi" w:hAnsiTheme="majorHAnsi"/>
        </w:rPr>
        <w:t xml:space="preserve"> informal science outreach </w:t>
      </w:r>
      <w:r>
        <w:rPr>
          <w:rFonts w:asciiTheme="majorHAnsi" w:hAnsiTheme="majorHAnsi"/>
        </w:rPr>
        <w:t>programs</w:t>
      </w:r>
      <w:r w:rsidR="005B1E51" w:rsidRPr="009E4EED">
        <w:rPr>
          <w:rFonts w:asciiTheme="majorHAnsi" w:hAnsiTheme="majorHAnsi"/>
        </w:rPr>
        <w:t xml:space="preserve"> </w:t>
      </w:r>
      <w:r w:rsidR="00AE31B3">
        <w:rPr>
          <w:rFonts w:asciiTheme="majorHAnsi" w:hAnsiTheme="majorHAnsi"/>
        </w:rPr>
        <w:t xml:space="preserve">such </w:t>
      </w:r>
      <w:r w:rsidR="005B1E51" w:rsidRPr="009E4EED">
        <w:rPr>
          <w:rFonts w:asciiTheme="majorHAnsi" w:hAnsiTheme="majorHAnsi"/>
        </w:rPr>
        <w:t>as</w:t>
      </w:r>
      <w:r w:rsidR="00705E61" w:rsidRPr="009E4EED">
        <w:rPr>
          <w:rFonts w:asciiTheme="majorHAnsi" w:hAnsiTheme="majorHAnsi"/>
        </w:rPr>
        <w:t xml:space="preserve">: </w:t>
      </w:r>
    </w:p>
    <w:p w14:paraId="44AF3891" w14:textId="12B62C91" w:rsidR="006C2CE9" w:rsidRPr="00E76D93" w:rsidRDefault="00B22D8E" w:rsidP="00301D94">
      <w:pPr>
        <w:numPr>
          <w:ilvl w:val="1"/>
          <w:numId w:val="7"/>
        </w:numPr>
        <w:ind w:left="1080"/>
        <w:rPr>
          <w:rFonts w:asciiTheme="majorHAnsi" w:hAnsiTheme="majorHAnsi"/>
        </w:rPr>
      </w:pPr>
      <w:r w:rsidRPr="004628D1">
        <w:rPr>
          <w:rFonts w:asciiTheme="majorHAnsi" w:hAnsiTheme="majorHAnsi"/>
          <w:b/>
        </w:rPr>
        <w:t>Museums</w:t>
      </w:r>
      <w:r w:rsidR="00E76D93" w:rsidRPr="004628D1">
        <w:rPr>
          <w:rFonts w:asciiTheme="majorHAnsi" w:hAnsiTheme="majorHAnsi"/>
          <w:b/>
        </w:rPr>
        <w:t>:</w:t>
      </w:r>
      <w:r w:rsidR="00E76D93">
        <w:rPr>
          <w:rFonts w:asciiTheme="majorHAnsi" w:hAnsiTheme="majorHAnsi"/>
        </w:rPr>
        <w:t xml:space="preserve"> </w:t>
      </w:r>
      <w:r w:rsidR="00705E61" w:rsidRPr="00E76D93">
        <w:rPr>
          <w:rFonts w:asciiTheme="majorHAnsi" w:hAnsiTheme="majorHAnsi"/>
        </w:rPr>
        <w:t>science mu</w:t>
      </w:r>
      <w:r w:rsidR="006C2CE9" w:rsidRPr="00E76D93">
        <w:rPr>
          <w:rFonts w:asciiTheme="majorHAnsi" w:hAnsiTheme="majorHAnsi"/>
        </w:rPr>
        <w:t>seums and science centers,</w:t>
      </w:r>
      <w:r w:rsidR="00E76D93" w:rsidRPr="00E76D93">
        <w:rPr>
          <w:rFonts w:asciiTheme="majorHAnsi" w:hAnsiTheme="majorHAnsi"/>
        </w:rPr>
        <w:t xml:space="preserve"> </w:t>
      </w:r>
      <w:r w:rsidR="00D72BEB" w:rsidRPr="00E76D93">
        <w:rPr>
          <w:rFonts w:asciiTheme="majorHAnsi" w:hAnsiTheme="majorHAnsi"/>
        </w:rPr>
        <w:t>children</w:t>
      </w:r>
      <w:r w:rsidR="006C2CE9" w:rsidRPr="00E76D93">
        <w:rPr>
          <w:rFonts w:asciiTheme="majorHAnsi" w:hAnsiTheme="majorHAnsi"/>
        </w:rPr>
        <w:t>’s museums,</w:t>
      </w:r>
      <w:r w:rsidR="00E76D93" w:rsidRPr="00E76D93">
        <w:rPr>
          <w:rFonts w:asciiTheme="majorHAnsi" w:hAnsiTheme="majorHAnsi"/>
        </w:rPr>
        <w:t xml:space="preserve"> </w:t>
      </w:r>
      <w:r w:rsidR="00E76D93">
        <w:rPr>
          <w:rFonts w:asciiTheme="majorHAnsi" w:hAnsiTheme="majorHAnsi"/>
        </w:rPr>
        <w:t xml:space="preserve">and </w:t>
      </w:r>
      <w:r w:rsidR="00D72BEB" w:rsidRPr="00E76D93">
        <w:rPr>
          <w:rFonts w:asciiTheme="majorHAnsi" w:hAnsiTheme="majorHAnsi"/>
        </w:rPr>
        <w:t>natural history museums</w:t>
      </w:r>
      <w:r w:rsidR="00D72BEB" w:rsidRPr="00E76D93">
        <w:rPr>
          <w:rFonts w:asciiTheme="majorHAnsi" w:hAnsiTheme="majorHAnsi"/>
          <w:sz w:val="22"/>
          <w:szCs w:val="22"/>
        </w:rPr>
        <w:t xml:space="preserve"> </w:t>
      </w:r>
    </w:p>
    <w:p w14:paraId="0E9D91FF" w14:textId="5716FCE3" w:rsidR="00E54FC7" w:rsidRPr="003D3FBC" w:rsidRDefault="00B22D8E" w:rsidP="003D3FBC">
      <w:pPr>
        <w:numPr>
          <w:ilvl w:val="1"/>
          <w:numId w:val="7"/>
        </w:numPr>
        <w:ind w:left="1080"/>
        <w:rPr>
          <w:rFonts w:asciiTheme="majorHAnsi" w:hAnsiTheme="majorHAnsi"/>
        </w:rPr>
      </w:pPr>
      <w:r w:rsidRPr="004628D1">
        <w:rPr>
          <w:rFonts w:asciiTheme="majorHAnsi" w:hAnsiTheme="majorHAnsi"/>
          <w:b/>
        </w:rPr>
        <w:t>Chemistry outreach programs</w:t>
      </w:r>
      <w:r w:rsidR="008F3DE6">
        <w:rPr>
          <w:rFonts w:asciiTheme="majorHAnsi" w:hAnsiTheme="majorHAnsi"/>
          <w:b/>
        </w:rPr>
        <w:t xml:space="preserve">: </w:t>
      </w:r>
      <w:r w:rsidRPr="008F3DE6">
        <w:rPr>
          <w:rFonts w:asciiTheme="majorHAnsi" w:hAnsiTheme="majorHAnsi"/>
        </w:rPr>
        <w:t xml:space="preserve">American Chemical Society </w:t>
      </w:r>
      <w:r w:rsidR="00C67DAD" w:rsidRPr="008F3DE6">
        <w:rPr>
          <w:rFonts w:asciiTheme="majorHAnsi" w:hAnsiTheme="majorHAnsi"/>
        </w:rPr>
        <w:t>Local S</w:t>
      </w:r>
      <w:r w:rsidRPr="008F3DE6">
        <w:rPr>
          <w:rFonts w:asciiTheme="majorHAnsi" w:hAnsiTheme="majorHAnsi"/>
        </w:rPr>
        <w:t>ections</w:t>
      </w:r>
      <w:r w:rsidR="008F3DE6">
        <w:rPr>
          <w:rFonts w:asciiTheme="majorHAnsi" w:hAnsiTheme="majorHAnsi"/>
        </w:rPr>
        <w:t xml:space="preserve">, </w:t>
      </w:r>
      <w:r w:rsidRPr="008F3DE6">
        <w:rPr>
          <w:rFonts w:asciiTheme="majorHAnsi" w:hAnsiTheme="majorHAnsi"/>
        </w:rPr>
        <w:t xml:space="preserve">American Chemical Society </w:t>
      </w:r>
      <w:r w:rsidR="00C67DAD" w:rsidRPr="008F3DE6">
        <w:rPr>
          <w:rFonts w:asciiTheme="majorHAnsi" w:hAnsiTheme="majorHAnsi"/>
        </w:rPr>
        <w:t>S</w:t>
      </w:r>
      <w:r w:rsidRPr="008F3DE6">
        <w:rPr>
          <w:rFonts w:asciiTheme="majorHAnsi" w:hAnsiTheme="majorHAnsi"/>
        </w:rPr>
        <w:t xml:space="preserve">tudent </w:t>
      </w:r>
      <w:r w:rsidR="00C67DAD" w:rsidRPr="008F3DE6">
        <w:rPr>
          <w:rFonts w:asciiTheme="majorHAnsi" w:hAnsiTheme="majorHAnsi"/>
        </w:rPr>
        <w:t>C</w:t>
      </w:r>
      <w:r w:rsidRPr="008F3DE6">
        <w:rPr>
          <w:rFonts w:asciiTheme="majorHAnsi" w:hAnsiTheme="majorHAnsi"/>
        </w:rPr>
        <w:t>hapters</w:t>
      </w:r>
      <w:r w:rsidR="008F3DE6">
        <w:rPr>
          <w:rFonts w:asciiTheme="majorHAnsi" w:hAnsiTheme="majorHAnsi"/>
          <w:b/>
        </w:rPr>
        <w:t xml:space="preserve">, </w:t>
      </w:r>
      <w:r w:rsidRPr="008F3DE6">
        <w:rPr>
          <w:rFonts w:asciiTheme="majorHAnsi" w:hAnsiTheme="majorHAnsi"/>
        </w:rPr>
        <w:t>College/university chemistry outreach programs</w:t>
      </w:r>
    </w:p>
    <w:p w14:paraId="1C1FF471" w14:textId="6E2747D7" w:rsidR="00665A16" w:rsidRDefault="00705E61" w:rsidP="00665A16">
      <w:pPr>
        <w:rPr>
          <w:rFonts w:asciiTheme="majorHAnsi" w:hAnsiTheme="majorHAnsi"/>
        </w:rPr>
      </w:pPr>
      <w:r w:rsidRPr="00665A16">
        <w:rPr>
          <w:rFonts w:asciiTheme="majorHAnsi" w:hAnsiTheme="majorHAnsi"/>
        </w:rPr>
        <w:t>Please note that K-12 schools,</w:t>
      </w:r>
      <w:r w:rsidR="005B1E51" w:rsidRPr="00665A16">
        <w:rPr>
          <w:rFonts w:asciiTheme="majorHAnsi" w:hAnsiTheme="majorHAnsi"/>
        </w:rPr>
        <w:t xml:space="preserve"> afterschool programs,</w:t>
      </w:r>
      <w:r w:rsidRPr="00665A16">
        <w:rPr>
          <w:rFonts w:asciiTheme="majorHAnsi" w:hAnsiTheme="majorHAnsi"/>
        </w:rPr>
        <w:t xml:space="preserve"> libraries, </w:t>
      </w:r>
      <w:r w:rsidR="00F55FB4">
        <w:rPr>
          <w:rFonts w:asciiTheme="majorHAnsi" w:hAnsiTheme="majorHAnsi"/>
        </w:rPr>
        <w:t>and parks</w:t>
      </w:r>
      <w:r w:rsidRPr="00665A16">
        <w:rPr>
          <w:rFonts w:asciiTheme="majorHAnsi" w:hAnsiTheme="majorHAnsi"/>
        </w:rPr>
        <w:t xml:space="preserve"> are </w:t>
      </w:r>
      <w:r w:rsidRPr="00665A16">
        <w:rPr>
          <w:rFonts w:asciiTheme="majorHAnsi" w:hAnsiTheme="majorHAnsi"/>
          <w:b/>
        </w:rPr>
        <w:t>not</w:t>
      </w:r>
      <w:r w:rsidRPr="00665A16">
        <w:rPr>
          <w:rFonts w:asciiTheme="majorHAnsi" w:hAnsiTheme="majorHAnsi"/>
        </w:rPr>
        <w:t xml:space="preserve"> eligible to receive physical </w:t>
      </w:r>
      <w:r w:rsidR="002263EC" w:rsidRPr="00665A16">
        <w:rPr>
          <w:rFonts w:asciiTheme="majorHAnsi" w:hAnsiTheme="majorHAnsi"/>
        </w:rPr>
        <w:t>kit</w:t>
      </w:r>
      <w:r w:rsidRPr="00665A16">
        <w:rPr>
          <w:rFonts w:asciiTheme="majorHAnsi" w:hAnsiTheme="majorHAnsi"/>
        </w:rPr>
        <w:t>s. Consider downloading a digital</w:t>
      </w:r>
      <w:r w:rsidR="00726483" w:rsidRPr="00665A16">
        <w:rPr>
          <w:rFonts w:asciiTheme="majorHAnsi" w:hAnsiTheme="majorHAnsi"/>
        </w:rPr>
        <w:t xml:space="preserve"> </w:t>
      </w:r>
      <w:r w:rsidR="002263EC" w:rsidRPr="00665A16">
        <w:rPr>
          <w:rFonts w:asciiTheme="majorHAnsi" w:hAnsiTheme="majorHAnsi"/>
        </w:rPr>
        <w:t>kit</w:t>
      </w:r>
      <w:r w:rsidRPr="00665A16">
        <w:rPr>
          <w:rFonts w:asciiTheme="majorHAnsi" w:hAnsiTheme="majorHAnsi"/>
        </w:rPr>
        <w:t xml:space="preserve"> if your organization does not meet eligibility criteria. </w:t>
      </w:r>
      <w:r w:rsidR="00B06AA8">
        <w:rPr>
          <w:rFonts w:asciiTheme="majorHAnsi" w:hAnsiTheme="majorHAnsi"/>
        </w:rPr>
        <w:t>The d</w:t>
      </w:r>
      <w:r w:rsidRPr="00665A16">
        <w:rPr>
          <w:rFonts w:asciiTheme="majorHAnsi" w:hAnsiTheme="majorHAnsi"/>
        </w:rPr>
        <w:t xml:space="preserve">igital </w:t>
      </w:r>
      <w:r w:rsidR="002263EC" w:rsidRPr="00665A16">
        <w:rPr>
          <w:rFonts w:asciiTheme="majorHAnsi" w:hAnsiTheme="majorHAnsi"/>
        </w:rPr>
        <w:t>kit</w:t>
      </w:r>
      <w:r w:rsidR="00B06AA8">
        <w:rPr>
          <w:rFonts w:asciiTheme="majorHAnsi" w:hAnsiTheme="majorHAnsi"/>
        </w:rPr>
        <w:t xml:space="preserve"> will include digital files for all activity guides, marketing materials</w:t>
      </w:r>
      <w:r w:rsidR="00E54FC7">
        <w:rPr>
          <w:rFonts w:asciiTheme="majorHAnsi" w:hAnsiTheme="majorHAnsi"/>
        </w:rPr>
        <w:t>,</w:t>
      </w:r>
      <w:r w:rsidR="00B06AA8">
        <w:rPr>
          <w:rFonts w:asciiTheme="majorHAnsi" w:hAnsiTheme="majorHAnsi"/>
        </w:rPr>
        <w:t xml:space="preserve"> </w:t>
      </w:r>
      <w:r w:rsidR="003D3FBC">
        <w:rPr>
          <w:rFonts w:asciiTheme="majorHAnsi" w:hAnsiTheme="majorHAnsi"/>
        </w:rPr>
        <w:t xml:space="preserve">and </w:t>
      </w:r>
      <w:r w:rsidR="00B06AA8">
        <w:rPr>
          <w:rFonts w:asciiTheme="majorHAnsi" w:hAnsiTheme="majorHAnsi"/>
        </w:rPr>
        <w:t xml:space="preserve">training resources. </w:t>
      </w:r>
      <w:r w:rsidR="00E54FC7">
        <w:rPr>
          <w:rFonts w:asciiTheme="majorHAnsi" w:hAnsiTheme="majorHAnsi"/>
        </w:rPr>
        <w:t xml:space="preserve"> </w:t>
      </w:r>
      <w:r w:rsidR="00B06AA8">
        <w:rPr>
          <w:rFonts w:asciiTheme="majorHAnsi" w:hAnsiTheme="majorHAnsi"/>
        </w:rPr>
        <w:t>Digital kits</w:t>
      </w:r>
      <w:r w:rsidRPr="00665A16">
        <w:rPr>
          <w:rFonts w:asciiTheme="majorHAnsi" w:hAnsiTheme="majorHAnsi"/>
        </w:rPr>
        <w:t xml:space="preserve"> will be available for download in </w:t>
      </w:r>
      <w:r w:rsidR="000D013B">
        <w:rPr>
          <w:rFonts w:asciiTheme="majorHAnsi" w:hAnsiTheme="majorHAnsi"/>
        </w:rPr>
        <w:t xml:space="preserve">September </w:t>
      </w:r>
      <w:r w:rsidRPr="00665A16">
        <w:rPr>
          <w:rFonts w:asciiTheme="majorHAnsi" w:hAnsiTheme="majorHAnsi"/>
        </w:rPr>
        <w:t>201</w:t>
      </w:r>
      <w:r w:rsidR="00F267FA" w:rsidRPr="00665A16">
        <w:rPr>
          <w:rFonts w:asciiTheme="majorHAnsi" w:hAnsiTheme="majorHAnsi"/>
        </w:rPr>
        <w:t>8</w:t>
      </w:r>
      <w:r w:rsidR="00665A16" w:rsidRPr="00665A16">
        <w:rPr>
          <w:rFonts w:asciiTheme="majorHAnsi" w:hAnsiTheme="majorHAnsi"/>
        </w:rPr>
        <w:t xml:space="preserve"> at</w:t>
      </w:r>
      <w:r w:rsidR="00B06AA8">
        <w:rPr>
          <w:rFonts w:asciiTheme="majorHAnsi" w:hAnsiTheme="majorHAnsi"/>
        </w:rPr>
        <w:t xml:space="preserve">:  </w:t>
      </w:r>
    </w:p>
    <w:p w14:paraId="1CC74834" w14:textId="252F4D8D" w:rsidR="00430703" w:rsidRDefault="00665A16" w:rsidP="008C3F9E">
      <w:pPr>
        <w:ind w:firstLine="720"/>
        <w:rPr>
          <w:rFonts w:asciiTheme="majorHAnsi" w:hAnsiTheme="majorHAnsi"/>
        </w:rPr>
      </w:pPr>
      <w:r w:rsidRPr="00665A16">
        <w:rPr>
          <w:rFonts w:asciiTheme="majorHAnsi" w:hAnsiTheme="majorHAnsi"/>
        </w:rPr>
        <w:t>http://www.nisenet.org/chemistry-kit</w:t>
      </w:r>
    </w:p>
    <w:p w14:paraId="7D4A97EA" w14:textId="77777777" w:rsidR="00301D94" w:rsidRDefault="00301D94" w:rsidP="00301D94">
      <w:pPr>
        <w:pStyle w:val="1NISENetBLUE"/>
        <w:spacing w:line="120" w:lineRule="auto"/>
      </w:pPr>
      <w:r>
        <w:t>________________________________________________________________________________</w:t>
      </w:r>
    </w:p>
    <w:p w14:paraId="31B2D4E9" w14:textId="77777777" w:rsidR="00301D94" w:rsidRPr="00DC7DAF" w:rsidRDefault="00301D94" w:rsidP="00301D94">
      <w:pPr>
        <w:spacing w:line="120" w:lineRule="auto"/>
        <w:rPr>
          <w:rFonts w:asciiTheme="majorHAnsi" w:hAnsiTheme="majorHAnsi"/>
          <w:sz w:val="20"/>
          <w:szCs w:val="20"/>
        </w:rPr>
      </w:pPr>
    </w:p>
    <w:p w14:paraId="4C46D0FE" w14:textId="075FB96B" w:rsidR="00C71BA2" w:rsidRPr="005C220F" w:rsidRDefault="00C71BA2" w:rsidP="000539B9">
      <w:pPr>
        <w:pStyle w:val="1NISENetTEAL"/>
      </w:pPr>
      <w:bookmarkStart w:id="14" w:name="OLE_LINK22"/>
      <w:bookmarkStart w:id="15" w:name="OLE_LINK23"/>
      <w:r w:rsidRPr="005C220F">
        <w:t>APPLICATION PROCESS</w:t>
      </w:r>
      <w:r w:rsidR="00726483" w:rsidRPr="005C220F">
        <w:t xml:space="preserve"> </w:t>
      </w:r>
    </w:p>
    <w:p w14:paraId="6C82A540" w14:textId="14A16140" w:rsidR="00F26F91" w:rsidRPr="009E4EED" w:rsidRDefault="00C71BA2" w:rsidP="00C71BA2">
      <w:pPr>
        <w:rPr>
          <w:rFonts w:asciiTheme="majorHAnsi" w:hAnsiTheme="majorHAnsi"/>
        </w:rPr>
      </w:pPr>
      <w:r w:rsidRPr="009E4EED">
        <w:rPr>
          <w:rFonts w:asciiTheme="majorHAnsi" w:hAnsiTheme="majorHAnsi"/>
        </w:rPr>
        <w:t xml:space="preserve">Applications </w:t>
      </w:r>
      <w:r w:rsidR="000D013B">
        <w:rPr>
          <w:rFonts w:asciiTheme="majorHAnsi" w:hAnsiTheme="majorHAnsi"/>
        </w:rPr>
        <w:t xml:space="preserve">for the physical </w:t>
      </w:r>
      <w:r w:rsidR="002263EC">
        <w:rPr>
          <w:rFonts w:asciiTheme="majorHAnsi" w:hAnsiTheme="majorHAnsi"/>
        </w:rPr>
        <w:t>kit</w:t>
      </w:r>
      <w:r w:rsidR="00FA0A14">
        <w:rPr>
          <w:rFonts w:asciiTheme="majorHAnsi" w:hAnsiTheme="majorHAnsi"/>
        </w:rPr>
        <w:t xml:space="preserve">s </w:t>
      </w:r>
      <w:r w:rsidRPr="009E4EED">
        <w:rPr>
          <w:rFonts w:asciiTheme="majorHAnsi" w:hAnsiTheme="majorHAnsi"/>
        </w:rPr>
        <w:t xml:space="preserve">must be submitted online using SurveyGizmo by </w:t>
      </w:r>
      <w:r w:rsidR="000D013B">
        <w:rPr>
          <w:rFonts w:asciiTheme="majorHAnsi" w:hAnsiTheme="majorHAnsi"/>
          <w:b/>
        </w:rPr>
        <w:t xml:space="preserve">June </w:t>
      </w:r>
      <w:r w:rsidR="00F267FA">
        <w:rPr>
          <w:rFonts w:asciiTheme="majorHAnsi" w:hAnsiTheme="majorHAnsi"/>
          <w:b/>
        </w:rPr>
        <w:t>1</w:t>
      </w:r>
      <w:r w:rsidR="001A7591" w:rsidRPr="009E4EED">
        <w:rPr>
          <w:rFonts w:asciiTheme="majorHAnsi" w:hAnsiTheme="majorHAnsi"/>
          <w:b/>
        </w:rPr>
        <w:t>, 201</w:t>
      </w:r>
      <w:r w:rsidR="000D013B">
        <w:rPr>
          <w:rFonts w:asciiTheme="majorHAnsi" w:hAnsiTheme="majorHAnsi"/>
          <w:b/>
        </w:rPr>
        <w:t>8</w:t>
      </w:r>
      <w:r w:rsidR="00FA0A14">
        <w:rPr>
          <w:rFonts w:asciiTheme="majorHAnsi" w:hAnsiTheme="majorHAnsi"/>
        </w:rPr>
        <w:t>:</w:t>
      </w:r>
    </w:p>
    <w:p w14:paraId="7C78BE27" w14:textId="77777777" w:rsidR="00127A81" w:rsidRPr="008C3F9E" w:rsidRDefault="00127A81" w:rsidP="00127A81">
      <w:pPr>
        <w:ind w:firstLine="720"/>
        <w:rPr>
          <w:rFonts w:asciiTheme="majorHAnsi" w:hAnsiTheme="majorHAnsi"/>
          <w:b/>
        </w:rPr>
      </w:pPr>
      <w:r w:rsidRPr="008C3F9E">
        <w:rPr>
          <w:rFonts w:asciiTheme="majorHAnsi" w:hAnsiTheme="majorHAnsi"/>
          <w:b/>
        </w:rPr>
        <w:t>http://www.surveygizmo.com/s3/4198198/Explore-Science-Chemistry</w:t>
      </w:r>
    </w:p>
    <w:p w14:paraId="399C537F" w14:textId="057B258E" w:rsidR="00C068A0" w:rsidRDefault="00C71BA2" w:rsidP="00430703">
      <w:pPr>
        <w:rPr>
          <w:rFonts w:asciiTheme="majorHAnsi" w:hAnsiTheme="majorHAnsi"/>
        </w:rPr>
      </w:pPr>
      <w:r w:rsidRPr="008456EF">
        <w:rPr>
          <w:rFonts w:asciiTheme="majorHAnsi" w:hAnsiTheme="majorHAnsi"/>
        </w:rPr>
        <w:t>Ple</w:t>
      </w:r>
      <w:r w:rsidRPr="009E4EED">
        <w:rPr>
          <w:rFonts w:asciiTheme="majorHAnsi" w:hAnsiTheme="majorHAnsi"/>
        </w:rPr>
        <w:t xml:space="preserve">ase note that it is NOT possible to save your work in the SurveyGizmo online form and return for additional edits. </w:t>
      </w:r>
      <w:r w:rsidR="00595270">
        <w:rPr>
          <w:rFonts w:asciiTheme="majorHAnsi" w:hAnsiTheme="majorHAnsi"/>
        </w:rPr>
        <w:t>Applications</w:t>
      </w:r>
      <w:r w:rsidR="00595270" w:rsidRPr="009E4EED">
        <w:rPr>
          <w:rFonts w:asciiTheme="majorHAnsi" w:hAnsiTheme="majorHAnsi"/>
        </w:rPr>
        <w:t xml:space="preserve"> </w:t>
      </w:r>
      <w:r w:rsidRPr="009E4EED">
        <w:rPr>
          <w:rFonts w:asciiTheme="majorHAnsi" w:hAnsiTheme="majorHAnsi"/>
        </w:rPr>
        <w:t>left idle for too long will go blank when you progress to the next screen. Please plan to complete the online report in one session. You may want to write your responses in a Word doc, save, and then cut and paste that information into this report. You may d</w:t>
      </w:r>
      <w:r w:rsidR="00860D4E">
        <w:rPr>
          <w:rFonts w:asciiTheme="majorHAnsi" w:hAnsiTheme="majorHAnsi"/>
        </w:rPr>
        <w:t>ownload the application in PDF </w:t>
      </w:r>
      <w:r w:rsidRPr="009E4EED">
        <w:rPr>
          <w:rFonts w:asciiTheme="majorHAnsi" w:hAnsiTheme="majorHAnsi"/>
        </w:rPr>
        <w:t xml:space="preserve">and Word </w:t>
      </w:r>
      <w:r w:rsidR="00860D4E">
        <w:rPr>
          <w:rFonts w:asciiTheme="majorHAnsi" w:hAnsiTheme="majorHAnsi"/>
        </w:rPr>
        <w:t>d</w:t>
      </w:r>
      <w:r w:rsidRPr="009E4EED">
        <w:rPr>
          <w:rFonts w:asciiTheme="majorHAnsi" w:hAnsiTheme="majorHAnsi"/>
        </w:rPr>
        <w:t>ocument formats here:</w:t>
      </w:r>
      <w:r w:rsidR="00B06AA8">
        <w:rPr>
          <w:rFonts w:asciiTheme="majorHAnsi" w:hAnsiTheme="majorHAnsi"/>
        </w:rPr>
        <w:t xml:space="preserve">  </w:t>
      </w:r>
      <w:r w:rsidR="00C068A0">
        <w:rPr>
          <w:rFonts w:asciiTheme="majorHAnsi" w:hAnsiTheme="majorHAnsi"/>
        </w:rPr>
        <w:t xml:space="preserve"> </w:t>
      </w:r>
    </w:p>
    <w:p w14:paraId="0FC187A6" w14:textId="72E3B8A4" w:rsidR="00E76D93" w:rsidRPr="008C3F9E" w:rsidRDefault="00C068A0" w:rsidP="008C3F9E">
      <w:pPr>
        <w:ind w:firstLine="720"/>
        <w:rPr>
          <w:rFonts w:asciiTheme="majorHAnsi" w:hAnsiTheme="majorHAnsi"/>
          <w:b/>
        </w:rPr>
      </w:pPr>
      <w:r w:rsidRPr="008C3F9E">
        <w:rPr>
          <w:rFonts w:asciiTheme="majorHAnsi" w:hAnsiTheme="majorHAnsi"/>
          <w:b/>
        </w:rPr>
        <w:t>http://www.nisenet.org/chemistry-apply</w:t>
      </w:r>
    </w:p>
    <w:bookmarkEnd w:id="14"/>
    <w:bookmarkEnd w:id="15"/>
    <w:p w14:paraId="349EAD83" w14:textId="77777777" w:rsidR="00301D94" w:rsidRDefault="00301D94" w:rsidP="00301D94">
      <w:pPr>
        <w:pStyle w:val="1NISENetBLUE"/>
        <w:spacing w:line="120" w:lineRule="auto"/>
      </w:pPr>
      <w:r>
        <w:t>________________________________________________________________________________</w:t>
      </w:r>
    </w:p>
    <w:p w14:paraId="46733D47" w14:textId="77777777" w:rsidR="00301D94" w:rsidRPr="00DC7DAF" w:rsidRDefault="00301D94" w:rsidP="00301D94">
      <w:pPr>
        <w:spacing w:line="120" w:lineRule="auto"/>
        <w:rPr>
          <w:rFonts w:asciiTheme="majorHAnsi" w:hAnsiTheme="majorHAnsi"/>
          <w:sz w:val="20"/>
          <w:szCs w:val="20"/>
        </w:rPr>
      </w:pPr>
    </w:p>
    <w:p w14:paraId="576CA3C2" w14:textId="77777777" w:rsidR="00C71BA2" w:rsidRPr="005C220F" w:rsidRDefault="00C71BA2" w:rsidP="000539B9">
      <w:pPr>
        <w:pStyle w:val="1NISENetTEAL"/>
      </w:pPr>
      <w:r w:rsidRPr="005C220F">
        <w:t>SELECTION PROCESS</w:t>
      </w:r>
    </w:p>
    <w:p w14:paraId="057D7263" w14:textId="605C68EA" w:rsidR="008C345F" w:rsidRDefault="00AC5370" w:rsidP="008C345F">
      <w:pPr>
        <w:rPr>
          <w:rFonts w:asciiTheme="majorHAnsi" w:hAnsiTheme="majorHAnsi"/>
        </w:rPr>
      </w:pPr>
      <w:r w:rsidRPr="009E4EED">
        <w:rPr>
          <w:rFonts w:asciiTheme="majorHAnsi" w:hAnsiTheme="majorHAnsi"/>
        </w:rPr>
        <w:t xml:space="preserve">A total of 250 </w:t>
      </w:r>
      <w:r w:rsidR="002263EC">
        <w:rPr>
          <w:rFonts w:asciiTheme="majorHAnsi" w:hAnsiTheme="majorHAnsi"/>
        </w:rPr>
        <w:t>kit</w:t>
      </w:r>
      <w:r w:rsidRPr="009E4EED">
        <w:rPr>
          <w:rFonts w:asciiTheme="majorHAnsi" w:hAnsiTheme="majorHAnsi"/>
        </w:rPr>
        <w:t xml:space="preserve">s will be awarded through a competitive award process. </w:t>
      </w:r>
      <w:r w:rsidR="00C71BA2" w:rsidRPr="009E4EED">
        <w:rPr>
          <w:rFonts w:asciiTheme="majorHAnsi" w:hAnsiTheme="majorHAnsi"/>
        </w:rPr>
        <w:t xml:space="preserve">The </w:t>
      </w:r>
      <w:r w:rsidRPr="009E4EED">
        <w:rPr>
          <w:rFonts w:asciiTheme="majorHAnsi" w:hAnsiTheme="majorHAnsi"/>
        </w:rPr>
        <w:t>NISE Net</w:t>
      </w:r>
      <w:r w:rsidR="00195218" w:rsidRPr="009E4EED">
        <w:rPr>
          <w:rFonts w:asciiTheme="majorHAnsi" w:hAnsiTheme="majorHAnsi"/>
        </w:rPr>
        <w:t>work</w:t>
      </w:r>
      <w:r w:rsidRPr="009E4EED">
        <w:rPr>
          <w:rFonts w:asciiTheme="majorHAnsi" w:hAnsiTheme="majorHAnsi"/>
        </w:rPr>
        <w:t xml:space="preserve"> </w:t>
      </w:r>
      <w:r w:rsidR="00C71BA2" w:rsidRPr="009E4EED">
        <w:rPr>
          <w:rFonts w:asciiTheme="majorHAnsi" w:hAnsiTheme="majorHAnsi"/>
        </w:rPr>
        <w:t xml:space="preserve">project team will review the </w:t>
      </w:r>
      <w:r w:rsidR="002263EC">
        <w:rPr>
          <w:rFonts w:asciiTheme="majorHAnsi" w:hAnsiTheme="majorHAnsi"/>
        </w:rPr>
        <w:t>kit</w:t>
      </w:r>
      <w:r w:rsidR="00C71BA2" w:rsidRPr="009E4EED">
        <w:rPr>
          <w:rFonts w:asciiTheme="majorHAnsi" w:hAnsiTheme="majorHAnsi"/>
        </w:rPr>
        <w:t xml:space="preserve"> applications and award </w:t>
      </w:r>
      <w:r w:rsidR="002263EC">
        <w:rPr>
          <w:rFonts w:asciiTheme="majorHAnsi" w:hAnsiTheme="majorHAnsi"/>
        </w:rPr>
        <w:t>kit</w:t>
      </w:r>
      <w:r w:rsidR="00C71BA2" w:rsidRPr="009E4EED">
        <w:rPr>
          <w:rFonts w:asciiTheme="majorHAnsi" w:hAnsiTheme="majorHAnsi"/>
        </w:rPr>
        <w:t xml:space="preserve">s only to organizations that meet the eligibility criteria. </w:t>
      </w:r>
      <w:r w:rsidR="00595270">
        <w:rPr>
          <w:rFonts w:asciiTheme="majorHAnsi" w:hAnsiTheme="majorHAnsi"/>
        </w:rPr>
        <w:t>Applications</w:t>
      </w:r>
      <w:r w:rsidR="00595270" w:rsidRPr="009E4EED">
        <w:rPr>
          <w:rFonts w:asciiTheme="majorHAnsi" w:hAnsiTheme="majorHAnsi"/>
        </w:rPr>
        <w:t xml:space="preserve"> </w:t>
      </w:r>
      <w:r w:rsidR="00C71BA2" w:rsidRPr="009E4EED">
        <w:rPr>
          <w:rFonts w:asciiTheme="majorHAnsi" w:hAnsiTheme="majorHAnsi"/>
        </w:rPr>
        <w:t xml:space="preserve">will undergo a peer review process by project representatives. </w:t>
      </w:r>
      <w:r w:rsidR="0029394A" w:rsidRPr="009E4EED">
        <w:rPr>
          <w:rFonts w:asciiTheme="majorHAnsi" w:hAnsiTheme="majorHAnsi"/>
        </w:rPr>
        <w:t>Successful</w:t>
      </w:r>
      <w:r w:rsidR="00C71BA2" w:rsidRPr="009E4EED">
        <w:rPr>
          <w:rFonts w:asciiTheme="majorHAnsi" w:hAnsiTheme="majorHAnsi"/>
        </w:rPr>
        <w:t xml:space="preserve"> applications </w:t>
      </w:r>
      <w:r w:rsidR="0029394A" w:rsidRPr="009E4EED">
        <w:rPr>
          <w:rFonts w:asciiTheme="majorHAnsi" w:hAnsiTheme="majorHAnsi"/>
        </w:rPr>
        <w:t xml:space="preserve">will </w:t>
      </w:r>
      <w:r w:rsidR="00C71BA2" w:rsidRPr="009E4EED">
        <w:rPr>
          <w:rFonts w:asciiTheme="majorHAnsi" w:hAnsiTheme="majorHAnsi"/>
        </w:rPr>
        <w:t xml:space="preserve">demonstrate strong alignment with the project purpose, comply with the project terms, </w:t>
      </w:r>
      <w:r w:rsidR="0029394A" w:rsidRPr="009E4EED">
        <w:rPr>
          <w:rFonts w:asciiTheme="majorHAnsi" w:hAnsiTheme="majorHAnsi"/>
        </w:rPr>
        <w:t xml:space="preserve">and help the project achieve </w:t>
      </w:r>
      <w:r w:rsidR="00C71BA2" w:rsidRPr="009E4EED">
        <w:rPr>
          <w:rFonts w:asciiTheme="majorHAnsi" w:hAnsiTheme="majorHAnsi"/>
        </w:rPr>
        <w:t>geographic diversity</w:t>
      </w:r>
      <w:r w:rsidR="001374B9">
        <w:rPr>
          <w:rFonts w:asciiTheme="majorHAnsi" w:hAnsiTheme="majorHAnsi"/>
        </w:rPr>
        <w:t xml:space="preserve"> and reach underserved audiences</w:t>
      </w:r>
      <w:r w:rsidR="0029394A" w:rsidRPr="009E4EED">
        <w:rPr>
          <w:rFonts w:asciiTheme="majorHAnsi" w:hAnsiTheme="majorHAnsi"/>
        </w:rPr>
        <w:t>.</w:t>
      </w:r>
      <w:r w:rsidR="00C71BA2" w:rsidRPr="009E4EED">
        <w:rPr>
          <w:rFonts w:asciiTheme="majorHAnsi" w:hAnsiTheme="majorHAnsi"/>
        </w:rPr>
        <w:t xml:space="preserve"> If multiple applications are received from the same geographic location, applicants will likely be asked to collaborate on an event and to share a</w:t>
      </w:r>
      <w:r w:rsidR="00726483" w:rsidRPr="009E4EED">
        <w:rPr>
          <w:rFonts w:asciiTheme="majorHAnsi" w:hAnsiTheme="majorHAnsi"/>
        </w:rPr>
        <w:t xml:space="preserve"> </w:t>
      </w:r>
      <w:r w:rsidR="002263EC">
        <w:rPr>
          <w:rFonts w:asciiTheme="majorHAnsi" w:hAnsiTheme="majorHAnsi"/>
        </w:rPr>
        <w:t>kit</w:t>
      </w:r>
      <w:r w:rsidR="00C71BA2" w:rsidRPr="009E4EED">
        <w:rPr>
          <w:rFonts w:asciiTheme="majorHAnsi" w:hAnsiTheme="majorHAnsi"/>
        </w:rPr>
        <w:t xml:space="preserve">. Applicants will be informed of award status in </w:t>
      </w:r>
      <w:r w:rsidR="000D013B">
        <w:rPr>
          <w:rFonts w:asciiTheme="majorHAnsi" w:hAnsiTheme="majorHAnsi"/>
        </w:rPr>
        <w:t>July 2018</w:t>
      </w:r>
      <w:r w:rsidR="00C71BA2" w:rsidRPr="009E4EED">
        <w:rPr>
          <w:rFonts w:asciiTheme="majorHAnsi" w:hAnsiTheme="majorHAnsi"/>
        </w:rPr>
        <w:t>.</w:t>
      </w:r>
    </w:p>
    <w:p w14:paraId="54CB3D06" w14:textId="77777777" w:rsidR="00301D94" w:rsidRDefault="00301D94" w:rsidP="00301D94">
      <w:pPr>
        <w:pStyle w:val="1NISENetBLUE"/>
        <w:spacing w:line="120" w:lineRule="auto"/>
      </w:pPr>
      <w:r>
        <w:t>________________________________________________________________________________</w:t>
      </w:r>
    </w:p>
    <w:p w14:paraId="2D70A6CC" w14:textId="77777777" w:rsidR="00301D94" w:rsidRDefault="00301D94" w:rsidP="00E76D93">
      <w:pPr>
        <w:pStyle w:val="1NISENetBLUE"/>
        <w:spacing w:line="120" w:lineRule="auto"/>
      </w:pPr>
    </w:p>
    <w:p w14:paraId="7CA949C2" w14:textId="77777777" w:rsidR="00301D94" w:rsidRDefault="00301D94" w:rsidP="00301D94">
      <w:pPr>
        <w:pStyle w:val="1NISENetBLUE"/>
        <w:spacing w:line="120" w:lineRule="auto"/>
      </w:pPr>
      <w:r>
        <w:t>________________________________________________________________________________</w:t>
      </w:r>
    </w:p>
    <w:p w14:paraId="057FA04D" w14:textId="77777777" w:rsidR="00301D94" w:rsidRPr="00DC7DAF" w:rsidRDefault="00301D94" w:rsidP="00301D94">
      <w:pPr>
        <w:spacing w:line="120" w:lineRule="auto"/>
        <w:rPr>
          <w:rFonts w:asciiTheme="majorHAnsi" w:hAnsiTheme="majorHAnsi"/>
          <w:sz w:val="20"/>
          <w:szCs w:val="20"/>
        </w:rPr>
      </w:pPr>
    </w:p>
    <w:p w14:paraId="0C5E5960" w14:textId="47212861" w:rsidR="00302BCC" w:rsidRPr="005C220F" w:rsidRDefault="00302BCC" w:rsidP="000539B9">
      <w:pPr>
        <w:pStyle w:val="1NISENetTEAL"/>
      </w:pPr>
      <w:r w:rsidRPr="005C220F">
        <w:t>REQUIREMENTS</w:t>
      </w:r>
    </w:p>
    <w:p w14:paraId="4B291EBE" w14:textId="77777777" w:rsidR="009A7443" w:rsidRPr="005C220F" w:rsidRDefault="009A7443" w:rsidP="009A7443">
      <w:pPr>
        <w:spacing w:line="120" w:lineRule="auto"/>
        <w:rPr>
          <w:rFonts w:asciiTheme="majorHAnsi" w:hAnsiTheme="majorHAnsi"/>
          <w:b/>
          <w:bCs/>
          <w:color w:val="215868" w:themeColor="accent5" w:themeShade="80"/>
          <w:sz w:val="32"/>
          <w:szCs w:val="32"/>
        </w:rPr>
      </w:pPr>
    </w:p>
    <w:p w14:paraId="4042D33E" w14:textId="4CC2F5AE" w:rsidR="00302BCC" w:rsidRPr="00301D94" w:rsidRDefault="00302BCC" w:rsidP="00705E61">
      <w:pPr>
        <w:rPr>
          <w:rFonts w:asciiTheme="majorHAnsi" w:hAnsiTheme="majorHAnsi"/>
          <w:b/>
        </w:rPr>
      </w:pPr>
      <w:r w:rsidRPr="00301D94">
        <w:rPr>
          <w:rFonts w:asciiTheme="majorHAnsi" w:hAnsiTheme="majorHAnsi"/>
          <w:b/>
        </w:rPr>
        <w:t xml:space="preserve">Organizations receiving </w:t>
      </w:r>
      <w:r w:rsidR="002263EC" w:rsidRPr="00301D94">
        <w:rPr>
          <w:rFonts w:asciiTheme="majorHAnsi" w:hAnsiTheme="majorHAnsi"/>
          <w:b/>
        </w:rPr>
        <w:t>kit</w:t>
      </w:r>
      <w:r w:rsidRPr="00301D94">
        <w:rPr>
          <w:rFonts w:asciiTheme="majorHAnsi" w:hAnsiTheme="majorHAnsi"/>
          <w:b/>
        </w:rPr>
        <w:t xml:space="preserve">s are </w:t>
      </w:r>
      <w:r w:rsidRPr="00301D94">
        <w:rPr>
          <w:rFonts w:asciiTheme="majorHAnsi" w:hAnsiTheme="majorHAnsi"/>
          <w:b/>
          <w:u w:val="single"/>
        </w:rPr>
        <w:t xml:space="preserve">required </w:t>
      </w:r>
      <w:r w:rsidRPr="00301D94">
        <w:rPr>
          <w:rFonts w:asciiTheme="majorHAnsi" w:hAnsiTheme="majorHAnsi"/>
          <w:b/>
        </w:rPr>
        <w:t>to:</w:t>
      </w:r>
    </w:p>
    <w:p w14:paraId="51B19449" w14:textId="77777777" w:rsidR="00E76D93" w:rsidRPr="007935CF" w:rsidRDefault="00E76D93" w:rsidP="00705E61">
      <w:pPr>
        <w:rPr>
          <w:rFonts w:asciiTheme="majorHAnsi" w:hAnsiTheme="majorHAnsi"/>
          <w:b/>
          <w:u w:val="single"/>
        </w:rPr>
      </w:pPr>
    </w:p>
    <w:p w14:paraId="7465ED50" w14:textId="128FD608" w:rsidR="00302BCC" w:rsidRPr="004628D1" w:rsidRDefault="00302BCC" w:rsidP="004628D1">
      <w:pPr>
        <w:numPr>
          <w:ilvl w:val="0"/>
          <w:numId w:val="5"/>
        </w:numPr>
        <w:rPr>
          <w:rFonts w:asciiTheme="majorHAnsi" w:hAnsiTheme="majorHAnsi"/>
        </w:rPr>
      </w:pPr>
      <w:r w:rsidRPr="009E4EED">
        <w:rPr>
          <w:rFonts w:asciiTheme="majorHAnsi" w:hAnsiTheme="majorHAnsi"/>
          <w:b/>
        </w:rPr>
        <w:t xml:space="preserve">Host an </w:t>
      </w:r>
      <w:r w:rsidR="0029394A" w:rsidRPr="009E4EED">
        <w:rPr>
          <w:rFonts w:asciiTheme="majorHAnsi" w:hAnsiTheme="majorHAnsi"/>
          <w:b/>
        </w:rPr>
        <w:t xml:space="preserve">event </w:t>
      </w:r>
      <w:r w:rsidR="00CB4B2A">
        <w:rPr>
          <w:rFonts w:asciiTheme="majorHAnsi" w:hAnsiTheme="majorHAnsi"/>
          <w:b/>
        </w:rPr>
        <w:t>between</w:t>
      </w:r>
      <w:r w:rsidR="00DC3588" w:rsidRPr="009E4EED">
        <w:rPr>
          <w:rFonts w:asciiTheme="majorHAnsi" w:hAnsiTheme="majorHAnsi"/>
          <w:b/>
        </w:rPr>
        <w:t xml:space="preserve"> </w:t>
      </w:r>
      <w:bookmarkStart w:id="16" w:name="OLE_LINK26"/>
      <w:bookmarkStart w:id="17" w:name="OLE_LINK27"/>
      <w:bookmarkStart w:id="18" w:name="OLE_LINK28"/>
      <w:r w:rsidR="007935CF">
        <w:rPr>
          <w:rFonts w:asciiTheme="majorHAnsi" w:hAnsiTheme="majorHAnsi"/>
          <w:b/>
        </w:rPr>
        <w:t>October</w:t>
      </w:r>
      <w:r w:rsidR="00C34EF1" w:rsidRPr="00B22D8E">
        <w:rPr>
          <w:rFonts w:asciiTheme="majorHAnsi" w:hAnsiTheme="majorHAnsi"/>
          <w:b/>
        </w:rPr>
        <w:t xml:space="preserve"> </w:t>
      </w:r>
      <w:r w:rsidR="00C34EF1" w:rsidRPr="007935CF">
        <w:rPr>
          <w:rFonts w:asciiTheme="majorHAnsi" w:hAnsiTheme="majorHAnsi"/>
          <w:b/>
        </w:rPr>
        <w:t xml:space="preserve">and </w:t>
      </w:r>
      <w:r w:rsidR="00F55FB4" w:rsidRPr="007935CF">
        <w:rPr>
          <w:rFonts w:asciiTheme="majorHAnsi" w:hAnsiTheme="majorHAnsi"/>
          <w:b/>
        </w:rPr>
        <w:t>December 2018</w:t>
      </w:r>
      <w:bookmarkEnd w:id="16"/>
      <w:bookmarkEnd w:id="17"/>
      <w:bookmarkEnd w:id="18"/>
      <w:r w:rsidR="00DC3588" w:rsidRPr="007935CF">
        <w:rPr>
          <w:rFonts w:asciiTheme="majorHAnsi" w:hAnsiTheme="majorHAnsi"/>
          <w:b/>
        </w:rPr>
        <w:t>:</w:t>
      </w:r>
      <w:r w:rsidRPr="007935CF">
        <w:rPr>
          <w:rFonts w:asciiTheme="majorHAnsi" w:hAnsiTheme="majorHAnsi"/>
        </w:rPr>
        <w:t xml:space="preserve"> </w:t>
      </w:r>
      <w:r w:rsidR="006E0C5E" w:rsidRPr="007935CF">
        <w:rPr>
          <w:rFonts w:asciiTheme="majorHAnsi" w:hAnsiTheme="majorHAnsi"/>
        </w:rPr>
        <w:br/>
      </w:r>
      <w:r w:rsidRPr="009E4EED">
        <w:rPr>
          <w:rFonts w:asciiTheme="majorHAnsi" w:hAnsiTheme="majorHAnsi"/>
        </w:rPr>
        <w:t xml:space="preserve">Host at least one </w:t>
      </w:r>
      <w:r w:rsidR="00DC3588" w:rsidRPr="009E4EED">
        <w:rPr>
          <w:rFonts w:asciiTheme="majorHAnsi" w:hAnsiTheme="majorHAnsi"/>
        </w:rPr>
        <w:t xml:space="preserve">public engagement </w:t>
      </w:r>
      <w:r w:rsidRPr="009E4EED">
        <w:rPr>
          <w:rFonts w:asciiTheme="majorHAnsi" w:hAnsiTheme="majorHAnsi"/>
        </w:rPr>
        <w:t xml:space="preserve">event </w:t>
      </w:r>
      <w:r w:rsidR="00DC3588" w:rsidRPr="009E4EED">
        <w:rPr>
          <w:rFonts w:asciiTheme="majorHAnsi" w:hAnsiTheme="majorHAnsi"/>
        </w:rPr>
        <w:t xml:space="preserve">using your </w:t>
      </w:r>
      <w:r w:rsidR="002263EC">
        <w:rPr>
          <w:rFonts w:asciiTheme="majorHAnsi" w:hAnsiTheme="majorHAnsi"/>
        </w:rPr>
        <w:t>kit</w:t>
      </w:r>
      <w:r w:rsidRPr="009E4EED">
        <w:rPr>
          <w:rFonts w:asciiTheme="majorHAnsi" w:hAnsiTheme="majorHAnsi"/>
        </w:rPr>
        <w:t>.</w:t>
      </w:r>
      <w:r w:rsidR="00726483" w:rsidRPr="009E4EED">
        <w:rPr>
          <w:rFonts w:asciiTheme="majorHAnsi" w:hAnsiTheme="majorHAnsi"/>
        </w:rPr>
        <w:t xml:space="preserve"> </w:t>
      </w:r>
      <w:r w:rsidR="00DB71B8" w:rsidRPr="009E4EED">
        <w:rPr>
          <w:rFonts w:asciiTheme="majorHAnsi" w:hAnsiTheme="majorHAnsi"/>
        </w:rPr>
        <w:t>Public e</w:t>
      </w:r>
      <w:r w:rsidR="00E4575E" w:rsidRPr="009E4EED">
        <w:rPr>
          <w:rFonts w:asciiTheme="majorHAnsi" w:hAnsiTheme="majorHAnsi"/>
        </w:rPr>
        <w:t xml:space="preserve">vents can be stand-alone </w:t>
      </w:r>
      <w:r w:rsidR="006A522F" w:rsidRPr="009E4EED">
        <w:rPr>
          <w:rFonts w:asciiTheme="majorHAnsi" w:hAnsiTheme="majorHAnsi"/>
        </w:rPr>
        <w:t xml:space="preserve">events OR </w:t>
      </w:r>
      <w:r w:rsidR="00E5475A" w:rsidRPr="009E4EED">
        <w:rPr>
          <w:rFonts w:asciiTheme="majorHAnsi" w:hAnsiTheme="majorHAnsi"/>
        </w:rPr>
        <w:t xml:space="preserve">you can incorporate your event into existing </w:t>
      </w:r>
      <w:r w:rsidR="00AD58A9" w:rsidRPr="00C34EF1">
        <w:rPr>
          <w:rFonts w:asciiTheme="majorHAnsi" w:hAnsiTheme="majorHAnsi"/>
        </w:rPr>
        <w:t xml:space="preserve">STEM </w:t>
      </w:r>
      <w:r w:rsidR="004628D1">
        <w:rPr>
          <w:rFonts w:asciiTheme="majorHAnsi" w:hAnsiTheme="majorHAnsi"/>
        </w:rPr>
        <w:t xml:space="preserve">events such as </w:t>
      </w:r>
      <w:r w:rsidR="00CB4B2A" w:rsidRPr="004628D1">
        <w:rPr>
          <w:rFonts w:asciiTheme="majorHAnsi" w:hAnsiTheme="majorHAnsi"/>
        </w:rPr>
        <w:t>National Chemistry Week</w:t>
      </w:r>
      <w:r w:rsidR="00E4535B">
        <w:rPr>
          <w:rFonts w:asciiTheme="majorHAnsi" w:hAnsiTheme="majorHAnsi"/>
        </w:rPr>
        <w:t xml:space="preserve"> </w:t>
      </w:r>
      <w:r w:rsidR="00CB4B2A" w:rsidRPr="004628D1">
        <w:rPr>
          <w:rFonts w:asciiTheme="majorHAnsi" w:hAnsiTheme="majorHAnsi"/>
        </w:rPr>
        <w:t>(NCW) October 21- 27, 2018</w:t>
      </w:r>
      <w:r w:rsidR="00ED7C01">
        <w:rPr>
          <w:rFonts w:asciiTheme="majorHAnsi" w:hAnsiTheme="majorHAnsi"/>
        </w:rPr>
        <w:t>.</w:t>
      </w:r>
      <w:r w:rsidR="004628D1">
        <w:rPr>
          <w:rFonts w:asciiTheme="majorHAnsi" w:hAnsiTheme="majorHAnsi"/>
        </w:rPr>
        <w:br/>
      </w:r>
    </w:p>
    <w:p w14:paraId="7FF85691" w14:textId="44C78139" w:rsidR="00AD724F" w:rsidRPr="008508B9" w:rsidRDefault="00BD3772" w:rsidP="00705E61">
      <w:pPr>
        <w:pStyle w:val="ListParagraph"/>
        <w:numPr>
          <w:ilvl w:val="0"/>
          <w:numId w:val="5"/>
        </w:numPr>
        <w:rPr>
          <w:rFonts w:asciiTheme="majorHAnsi" w:hAnsiTheme="majorHAnsi"/>
          <w:b/>
          <w:sz w:val="24"/>
          <w:szCs w:val="24"/>
        </w:rPr>
      </w:pPr>
      <w:r w:rsidRPr="000D013B">
        <w:rPr>
          <w:rFonts w:asciiTheme="majorHAnsi" w:hAnsiTheme="majorHAnsi"/>
          <w:b/>
          <w:color w:val="000000" w:themeColor="text1"/>
          <w:sz w:val="24"/>
          <w:szCs w:val="24"/>
        </w:rPr>
        <w:t xml:space="preserve">Report on the use of the </w:t>
      </w:r>
      <w:r w:rsidR="002263EC" w:rsidRPr="000D013B">
        <w:rPr>
          <w:rFonts w:asciiTheme="majorHAnsi" w:hAnsiTheme="majorHAnsi"/>
          <w:b/>
          <w:color w:val="000000" w:themeColor="text1"/>
          <w:sz w:val="24"/>
          <w:szCs w:val="24"/>
        </w:rPr>
        <w:t>kit</w:t>
      </w:r>
      <w:r w:rsidRPr="000D013B">
        <w:rPr>
          <w:rFonts w:asciiTheme="majorHAnsi" w:hAnsiTheme="majorHAnsi"/>
          <w:b/>
          <w:color w:val="000000" w:themeColor="text1"/>
          <w:sz w:val="24"/>
          <w:szCs w:val="24"/>
        </w:rPr>
        <w:t>:</w:t>
      </w:r>
      <w:r w:rsidR="00726483" w:rsidRPr="000D013B">
        <w:rPr>
          <w:rFonts w:asciiTheme="majorHAnsi" w:hAnsiTheme="majorHAnsi"/>
          <w:color w:val="000000" w:themeColor="text1"/>
          <w:sz w:val="24"/>
          <w:szCs w:val="24"/>
        </w:rPr>
        <w:t xml:space="preserve"> </w:t>
      </w:r>
      <w:r w:rsidR="00372AD8" w:rsidRPr="000D013B">
        <w:rPr>
          <w:rFonts w:asciiTheme="majorHAnsi" w:hAnsiTheme="majorHAnsi"/>
          <w:color w:val="000000" w:themeColor="text1"/>
          <w:sz w:val="24"/>
          <w:szCs w:val="24"/>
        </w:rPr>
        <w:t>Physical</w:t>
      </w:r>
      <w:r w:rsidR="00726483" w:rsidRPr="000D013B">
        <w:rPr>
          <w:rFonts w:asciiTheme="majorHAnsi" w:hAnsiTheme="majorHAnsi"/>
          <w:color w:val="000000" w:themeColor="text1"/>
          <w:sz w:val="24"/>
          <w:szCs w:val="24"/>
        </w:rPr>
        <w:t xml:space="preserve"> </w:t>
      </w:r>
      <w:r w:rsidR="002263EC" w:rsidRPr="000D013B">
        <w:rPr>
          <w:rFonts w:asciiTheme="majorHAnsi" w:hAnsiTheme="majorHAnsi"/>
          <w:color w:val="000000" w:themeColor="text1"/>
          <w:sz w:val="24"/>
          <w:szCs w:val="24"/>
        </w:rPr>
        <w:t>kit</w:t>
      </w:r>
      <w:r w:rsidR="00372AD8" w:rsidRPr="000D013B">
        <w:rPr>
          <w:rFonts w:asciiTheme="majorHAnsi" w:hAnsiTheme="majorHAnsi"/>
          <w:color w:val="000000" w:themeColor="text1"/>
          <w:sz w:val="24"/>
          <w:szCs w:val="24"/>
        </w:rPr>
        <w:t xml:space="preserve"> recipients are required to complete a short online report describing their experiences with the</w:t>
      </w:r>
      <w:r w:rsidR="00726483" w:rsidRPr="000D013B">
        <w:rPr>
          <w:rFonts w:asciiTheme="majorHAnsi" w:hAnsiTheme="majorHAnsi"/>
          <w:color w:val="000000" w:themeColor="text1"/>
          <w:sz w:val="24"/>
          <w:szCs w:val="24"/>
        </w:rPr>
        <w:t xml:space="preserve"> </w:t>
      </w:r>
      <w:r w:rsidR="002263EC" w:rsidRPr="000D013B">
        <w:rPr>
          <w:rFonts w:asciiTheme="majorHAnsi" w:hAnsiTheme="majorHAnsi"/>
          <w:color w:val="000000" w:themeColor="text1"/>
          <w:sz w:val="24"/>
          <w:szCs w:val="24"/>
        </w:rPr>
        <w:t>kit</w:t>
      </w:r>
      <w:r w:rsidR="00372AD8" w:rsidRPr="000D013B">
        <w:rPr>
          <w:rFonts w:asciiTheme="majorHAnsi" w:hAnsiTheme="majorHAnsi"/>
          <w:color w:val="000000" w:themeColor="text1"/>
          <w:sz w:val="24"/>
          <w:szCs w:val="24"/>
        </w:rPr>
        <w:t>. Successful applicants will be provided with a link to the final report.</w:t>
      </w:r>
      <w:r w:rsidR="00627E9D" w:rsidRPr="000D013B">
        <w:rPr>
          <w:rFonts w:asciiTheme="majorHAnsi" w:hAnsiTheme="majorHAnsi"/>
          <w:color w:val="000000" w:themeColor="text1"/>
          <w:sz w:val="24"/>
          <w:szCs w:val="24"/>
        </w:rPr>
        <w:t xml:space="preserve"> Reports will include optional evaluation questions to capture the impacts of the project activities on the public. </w:t>
      </w:r>
      <w:r w:rsidR="00372AD8" w:rsidRPr="000D013B">
        <w:rPr>
          <w:rFonts w:asciiTheme="majorHAnsi" w:hAnsiTheme="majorHAnsi"/>
          <w:color w:val="000000" w:themeColor="text1"/>
          <w:sz w:val="24"/>
          <w:szCs w:val="24"/>
        </w:rPr>
        <w:t xml:space="preserve">Required reports </w:t>
      </w:r>
      <w:r w:rsidR="0067190D" w:rsidRPr="000D013B">
        <w:rPr>
          <w:rFonts w:asciiTheme="majorHAnsi" w:hAnsiTheme="majorHAnsi"/>
          <w:color w:val="000000" w:themeColor="text1"/>
          <w:sz w:val="24"/>
          <w:szCs w:val="24"/>
        </w:rPr>
        <w:t>must</w:t>
      </w:r>
      <w:r w:rsidR="00372AD8" w:rsidRPr="000D013B">
        <w:rPr>
          <w:rFonts w:asciiTheme="majorHAnsi" w:hAnsiTheme="majorHAnsi"/>
          <w:color w:val="000000" w:themeColor="text1"/>
          <w:sz w:val="24"/>
          <w:szCs w:val="24"/>
        </w:rPr>
        <w:t xml:space="preserve"> be submitted online </w:t>
      </w:r>
      <w:r w:rsidR="00372AD8" w:rsidRPr="007935CF">
        <w:rPr>
          <w:rFonts w:asciiTheme="majorHAnsi" w:hAnsiTheme="majorHAnsi"/>
          <w:sz w:val="24"/>
          <w:szCs w:val="24"/>
        </w:rPr>
        <w:t xml:space="preserve">by </w:t>
      </w:r>
      <w:r w:rsidR="00F55FB4" w:rsidRPr="007935CF">
        <w:rPr>
          <w:rFonts w:asciiTheme="majorHAnsi" w:hAnsiTheme="majorHAnsi"/>
          <w:b/>
          <w:sz w:val="24"/>
          <w:szCs w:val="24"/>
        </w:rPr>
        <w:t>December 15, 2018</w:t>
      </w:r>
      <w:r w:rsidR="001A7591" w:rsidRPr="007935CF">
        <w:rPr>
          <w:rFonts w:asciiTheme="majorHAnsi" w:hAnsiTheme="majorHAnsi"/>
          <w:b/>
          <w:sz w:val="24"/>
          <w:szCs w:val="24"/>
        </w:rPr>
        <w:t>.</w:t>
      </w:r>
      <w:r w:rsidR="00F27D5D" w:rsidRPr="000D013B">
        <w:rPr>
          <w:rFonts w:asciiTheme="majorHAnsi" w:hAnsiTheme="majorHAnsi"/>
          <w:b/>
          <w:sz w:val="24"/>
          <w:szCs w:val="24"/>
        </w:rPr>
        <w:t xml:space="preserve"> </w:t>
      </w:r>
    </w:p>
    <w:p w14:paraId="6452F63B" w14:textId="5F368DD1" w:rsidR="00292382" w:rsidRDefault="004C08CD" w:rsidP="008508B9">
      <w:pPr>
        <w:rPr>
          <w:rFonts w:asciiTheme="majorHAnsi" w:hAnsiTheme="majorHAnsi"/>
          <w:b/>
        </w:rPr>
      </w:pPr>
      <w:r w:rsidRPr="007935CF">
        <w:rPr>
          <w:rFonts w:asciiTheme="majorHAnsi" w:hAnsiTheme="majorHAnsi"/>
          <w:b/>
          <w:u w:val="single"/>
        </w:rPr>
        <w:t>Strongly encouraged</w:t>
      </w:r>
      <w:r w:rsidR="00292382">
        <w:rPr>
          <w:rFonts w:asciiTheme="majorHAnsi" w:hAnsiTheme="majorHAnsi"/>
          <w:b/>
        </w:rPr>
        <w:t>:</w:t>
      </w:r>
    </w:p>
    <w:p w14:paraId="5E61316A" w14:textId="77777777" w:rsidR="00E76D93" w:rsidRPr="008508B9" w:rsidRDefault="00E76D93" w:rsidP="008508B9">
      <w:pPr>
        <w:rPr>
          <w:rFonts w:asciiTheme="majorHAnsi" w:hAnsiTheme="majorHAnsi"/>
          <w:b/>
        </w:rPr>
      </w:pPr>
    </w:p>
    <w:p w14:paraId="01F17BAD" w14:textId="5ED4587C" w:rsidR="00022941" w:rsidRPr="008508B9" w:rsidRDefault="00022941" w:rsidP="008508B9">
      <w:pPr>
        <w:numPr>
          <w:ilvl w:val="0"/>
          <w:numId w:val="5"/>
        </w:numPr>
        <w:rPr>
          <w:rFonts w:asciiTheme="majorHAnsi" w:hAnsiTheme="majorHAnsi" w:cs="Open Sans"/>
          <w:b/>
        </w:rPr>
      </w:pPr>
      <w:r w:rsidRPr="00022941">
        <w:rPr>
          <w:rFonts w:asciiTheme="majorHAnsi" w:hAnsiTheme="majorHAnsi"/>
          <w:b/>
        </w:rPr>
        <w:t>Museum-Scientist Collaborations</w:t>
      </w:r>
      <w:r w:rsidRPr="00E1401E">
        <w:rPr>
          <w:rFonts w:asciiTheme="majorHAnsi" w:hAnsiTheme="majorHAnsi"/>
          <w:b/>
        </w:rPr>
        <w:t xml:space="preserve">: </w:t>
      </w:r>
      <w:r w:rsidR="004C08CD" w:rsidRPr="00E1401E">
        <w:rPr>
          <w:rFonts w:asciiTheme="majorHAnsi" w:hAnsiTheme="majorHAnsi"/>
        </w:rPr>
        <w:t xml:space="preserve">We strongly encourage </w:t>
      </w:r>
      <w:r w:rsidR="00292382" w:rsidRPr="00E1401E">
        <w:rPr>
          <w:rFonts w:asciiTheme="majorHAnsi" w:hAnsiTheme="majorHAnsi"/>
        </w:rPr>
        <w:t xml:space="preserve">collaboration between museums </w:t>
      </w:r>
      <w:r w:rsidR="004C08CD" w:rsidRPr="00E1401E">
        <w:rPr>
          <w:rFonts w:asciiTheme="majorHAnsi" w:hAnsiTheme="majorHAnsi"/>
        </w:rPr>
        <w:t xml:space="preserve">and local </w:t>
      </w:r>
      <w:r w:rsidRPr="006D2630">
        <w:rPr>
          <w:rFonts w:asciiTheme="majorHAnsi" w:hAnsiTheme="majorHAnsi"/>
        </w:rPr>
        <w:t xml:space="preserve">chemists and chemistry students. </w:t>
      </w:r>
      <w:r w:rsidRPr="008508B9">
        <w:rPr>
          <w:rFonts w:asciiTheme="majorHAnsi" w:hAnsiTheme="majorHAnsi" w:cs="Open Sans"/>
        </w:rPr>
        <w:t xml:space="preserve">(Museum hosts please see information provided on page </w:t>
      </w:r>
      <w:r w:rsidR="00E76D93">
        <w:rPr>
          <w:rFonts w:asciiTheme="majorHAnsi" w:hAnsiTheme="majorHAnsi" w:cs="Open Sans"/>
        </w:rPr>
        <w:t>4</w:t>
      </w:r>
      <w:r w:rsidR="007935CF">
        <w:rPr>
          <w:rFonts w:asciiTheme="majorHAnsi" w:hAnsiTheme="majorHAnsi" w:cs="Open Sans"/>
        </w:rPr>
        <w:t xml:space="preserve"> </w:t>
      </w:r>
      <w:r w:rsidRPr="008508B9">
        <w:rPr>
          <w:rFonts w:asciiTheme="majorHAnsi" w:hAnsiTheme="majorHAnsi" w:cs="Open Sans"/>
        </w:rPr>
        <w:t xml:space="preserve">for advice on finding chemists and chemistry students; Chemists please see details on pages </w:t>
      </w:r>
      <w:r w:rsidR="00E76D93">
        <w:rPr>
          <w:rFonts w:asciiTheme="majorHAnsi" w:hAnsiTheme="majorHAnsi" w:cs="Open Sans"/>
        </w:rPr>
        <w:t>4</w:t>
      </w:r>
      <w:r w:rsidRPr="008508B9">
        <w:rPr>
          <w:rFonts w:asciiTheme="majorHAnsi" w:hAnsiTheme="majorHAnsi" w:cs="Open Sans"/>
        </w:rPr>
        <w:t xml:space="preserve"> and </w:t>
      </w:r>
      <w:r w:rsidR="00E76D93">
        <w:rPr>
          <w:rFonts w:asciiTheme="majorHAnsi" w:hAnsiTheme="majorHAnsi" w:cs="Open Sans"/>
        </w:rPr>
        <w:t>6</w:t>
      </w:r>
      <w:r w:rsidRPr="008508B9">
        <w:rPr>
          <w:rFonts w:asciiTheme="majorHAnsi" w:hAnsiTheme="majorHAnsi" w:cs="Open Sans"/>
        </w:rPr>
        <w:t xml:space="preserve"> for finding local museum collaborators.)</w:t>
      </w:r>
    </w:p>
    <w:p w14:paraId="15C0B5F1" w14:textId="77777777" w:rsidR="007935CF" w:rsidRDefault="007935CF" w:rsidP="00CB4B2A">
      <w:pPr>
        <w:rPr>
          <w:rFonts w:asciiTheme="majorHAnsi" w:hAnsiTheme="majorHAnsi"/>
          <w:b/>
        </w:rPr>
      </w:pPr>
    </w:p>
    <w:p w14:paraId="02A2B4CB" w14:textId="4AEB6AD5" w:rsidR="00CB4B2A" w:rsidRDefault="00372AD8" w:rsidP="00CB4B2A">
      <w:pPr>
        <w:rPr>
          <w:rFonts w:asciiTheme="majorHAnsi" w:hAnsiTheme="majorHAnsi"/>
          <w:b/>
          <w:u w:val="single"/>
        </w:rPr>
      </w:pPr>
      <w:r w:rsidRPr="00301D94">
        <w:rPr>
          <w:rFonts w:asciiTheme="majorHAnsi" w:hAnsiTheme="majorHAnsi"/>
          <w:b/>
        </w:rPr>
        <w:t xml:space="preserve">Additional </w:t>
      </w:r>
      <w:r w:rsidR="009973AF" w:rsidRPr="00301D94">
        <w:rPr>
          <w:rFonts w:asciiTheme="majorHAnsi" w:hAnsiTheme="majorHAnsi"/>
          <w:b/>
        </w:rPr>
        <w:t>o</w:t>
      </w:r>
      <w:r w:rsidRPr="00301D94">
        <w:rPr>
          <w:rFonts w:asciiTheme="majorHAnsi" w:hAnsiTheme="majorHAnsi"/>
          <w:b/>
        </w:rPr>
        <w:t>pportunities</w:t>
      </w:r>
      <w:r w:rsidR="00302BCC" w:rsidRPr="00301D94">
        <w:rPr>
          <w:rFonts w:asciiTheme="majorHAnsi" w:hAnsiTheme="majorHAnsi"/>
          <w:b/>
        </w:rPr>
        <w:t xml:space="preserve"> </w:t>
      </w:r>
      <w:r w:rsidR="00302BCC" w:rsidRPr="007935CF">
        <w:rPr>
          <w:rFonts w:asciiTheme="majorHAnsi" w:hAnsiTheme="majorHAnsi"/>
          <w:b/>
          <w:u w:val="single"/>
        </w:rPr>
        <w:t>(not required</w:t>
      </w:r>
      <w:r w:rsidR="00820872" w:rsidRPr="007935CF">
        <w:rPr>
          <w:rFonts w:asciiTheme="majorHAnsi" w:hAnsiTheme="majorHAnsi"/>
          <w:b/>
          <w:u w:val="single"/>
        </w:rPr>
        <w:t xml:space="preserve"> but encouraged</w:t>
      </w:r>
      <w:r w:rsidR="00302BCC" w:rsidRPr="007935CF">
        <w:rPr>
          <w:rFonts w:asciiTheme="majorHAnsi" w:hAnsiTheme="majorHAnsi"/>
          <w:b/>
          <w:u w:val="single"/>
        </w:rPr>
        <w:t>):</w:t>
      </w:r>
    </w:p>
    <w:p w14:paraId="674BB4BA" w14:textId="77777777" w:rsidR="00E76D93" w:rsidRPr="007935CF" w:rsidRDefault="00E76D93" w:rsidP="00CB4B2A">
      <w:pPr>
        <w:rPr>
          <w:rFonts w:asciiTheme="majorHAnsi" w:hAnsiTheme="majorHAnsi"/>
          <w:b/>
          <w:u w:val="single"/>
        </w:rPr>
      </w:pPr>
    </w:p>
    <w:p w14:paraId="262AF3F6" w14:textId="3639DDC6" w:rsidR="003F3EBD" w:rsidRPr="00FF181C" w:rsidRDefault="00820872" w:rsidP="003F3EBD">
      <w:pPr>
        <w:numPr>
          <w:ilvl w:val="0"/>
          <w:numId w:val="12"/>
        </w:numPr>
        <w:rPr>
          <w:rFonts w:asciiTheme="majorHAnsi" w:hAnsiTheme="majorHAnsi"/>
          <w:b/>
        </w:rPr>
      </w:pPr>
      <w:r w:rsidRPr="009E4EED">
        <w:rPr>
          <w:rFonts w:asciiTheme="majorHAnsi" w:hAnsiTheme="majorHAnsi"/>
          <w:b/>
        </w:rPr>
        <w:t xml:space="preserve">Attending </w:t>
      </w:r>
      <w:r w:rsidR="00ED7C01">
        <w:rPr>
          <w:rFonts w:asciiTheme="majorHAnsi" w:hAnsiTheme="majorHAnsi"/>
          <w:b/>
        </w:rPr>
        <w:t>p</w:t>
      </w:r>
      <w:r w:rsidRPr="009E4EED">
        <w:rPr>
          <w:rFonts w:asciiTheme="majorHAnsi" w:hAnsiTheme="majorHAnsi"/>
          <w:b/>
        </w:rPr>
        <w:t xml:space="preserve">rofessional </w:t>
      </w:r>
      <w:r w:rsidR="00ED7C01">
        <w:rPr>
          <w:rFonts w:asciiTheme="majorHAnsi" w:hAnsiTheme="majorHAnsi"/>
          <w:b/>
        </w:rPr>
        <w:t>d</w:t>
      </w:r>
      <w:r w:rsidRPr="009E4EED">
        <w:rPr>
          <w:rFonts w:asciiTheme="majorHAnsi" w:hAnsiTheme="majorHAnsi"/>
          <w:b/>
        </w:rPr>
        <w:t>evelopment</w:t>
      </w:r>
      <w:r w:rsidR="00DC3588" w:rsidRPr="009E4EED">
        <w:rPr>
          <w:rFonts w:asciiTheme="majorHAnsi" w:hAnsiTheme="majorHAnsi"/>
          <w:b/>
        </w:rPr>
        <w:t xml:space="preserve"> </w:t>
      </w:r>
      <w:r w:rsidR="007E2F5F" w:rsidRPr="009E4EED">
        <w:rPr>
          <w:rFonts w:asciiTheme="majorHAnsi" w:hAnsiTheme="majorHAnsi"/>
          <w:b/>
        </w:rPr>
        <w:t>o</w:t>
      </w:r>
      <w:r w:rsidR="00302BCC" w:rsidRPr="009E4EED">
        <w:rPr>
          <w:rFonts w:asciiTheme="majorHAnsi" w:hAnsiTheme="majorHAnsi"/>
          <w:b/>
        </w:rPr>
        <w:t xml:space="preserve">nline </w:t>
      </w:r>
      <w:r w:rsidR="007E2F5F" w:rsidRPr="009E4EED">
        <w:rPr>
          <w:rFonts w:asciiTheme="majorHAnsi" w:hAnsiTheme="majorHAnsi"/>
          <w:b/>
        </w:rPr>
        <w:t>workshops</w:t>
      </w:r>
      <w:r w:rsidR="00E4575E" w:rsidRPr="009E4EED">
        <w:rPr>
          <w:rFonts w:asciiTheme="majorHAnsi" w:hAnsiTheme="majorHAnsi"/>
          <w:b/>
        </w:rPr>
        <w:t>:</w:t>
      </w:r>
      <w:r w:rsidR="00726483" w:rsidRPr="009E4EED">
        <w:rPr>
          <w:rFonts w:asciiTheme="majorHAnsi" w:hAnsiTheme="majorHAnsi"/>
          <w:b/>
        </w:rPr>
        <w:t xml:space="preserve"> </w:t>
      </w:r>
      <w:r w:rsidR="00BD3772" w:rsidRPr="009E4EED">
        <w:rPr>
          <w:rFonts w:asciiTheme="majorHAnsi" w:hAnsiTheme="majorHAnsi"/>
        </w:rPr>
        <w:t xml:space="preserve">The NISE Network will offer </w:t>
      </w:r>
      <w:r w:rsidR="007935CF">
        <w:rPr>
          <w:rFonts w:asciiTheme="majorHAnsi" w:hAnsiTheme="majorHAnsi"/>
        </w:rPr>
        <w:t>several</w:t>
      </w:r>
      <w:r w:rsidR="00E4575E" w:rsidRPr="009E4EED">
        <w:rPr>
          <w:rFonts w:asciiTheme="majorHAnsi" w:hAnsiTheme="majorHAnsi"/>
        </w:rPr>
        <w:t xml:space="preserve"> </w:t>
      </w:r>
      <w:r w:rsidR="00BD3772" w:rsidRPr="009E4EED">
        <w:rPr>
          <w:rFonts w:asciiTheme="majorHAnsi" w:hAnsiTheme="majorHAnsi"/>
        </w:rPr>
        <w:t xml:space="preserve">free </w:t>
      </w:r>
      <w:r w:rsidR="00177205" w:rsidRPr="009E4EED">
        <w:rPr>
          <w:rFonts w:asciiTheme="majorHAnsi" w:hAnsiTheme="majorHAnsi"/>
        </w:rPr>
        <w:t>one-hour online workshops</w:t>
      </w:r>
      <w:r w:rsidR="003F3EBD">
        <w:rPr>
          <w:rFonts w:asciiTheme="majorHAnsi" w:hAnsiTheme="majorHAnsi"/>
          <w:b/>
        </w:rPr>
        <w:t xml:space="preserve">: </w:t>
      </w:r>
      <w:r w:rsidR="003F3EBD" w:rsidRPr="003F3EBD">
        <w:rPr>
          <w:rFonts w:asciiTheme="majorHAnsi" w:hAnsiTheme="majorHAnsi"/>
        </w:rPr>
        <w:t xml:space="preserve">http://www.nisenet.org/events </w:t>
      </w:r>
    </w:p>
    <w:p w14:paraId="0F1593EE" w14:textId="0CB16A20" w:rsidR="00FF181C" w:rsidRPr="003F3EBD" w:rsidRDefault="00FF181C" w:rsidP="00FF181C">
      <w:pPr>
        <w:ind w:left="720"/>
        <w:rPr>
          <w:rFonts w:asciiTheme="majorHAnsi" w:hAnsiTheme="majorHAnsi"/>
          <w:b/>
        </w:rPr>
      </w:pPr>
      <w:r w:rsidRPr="009E4EED">
        <w:rPr>
          <w:rFonts w:asciiTheme="majorHAnsi" w:hAnsiTheme="majorHAnsi"/>
        </w:rPr>
        <w:t>All online workshops will be recorded and</w:t>
      </w:r>
      <w:r>
        <w:rPr>
          <w:rFonts w:asciiTheme="majorHAnsi" w:hAnsiTheme="majorHAnsi"/>
        </w:rPr>
        <w:t xml:space="preserve"> </w:t>
      </w:r>
      <w:r w:rsidRPr="009E4EED">
        <w:rPr>
          <w:rFonts w:asciiTheme="majorHAnsi" w:hAnsiTheme="majorHAnsi"/>
        </w:rPr>
        <w:t>archive</w:t>
      </w:r>
      <w:r>
        <w:rPr>
          <w:rFonts w:asciiTheme="majorHAnsi" w:hAnsiTheme="majorHAnsi"/>
        </w:rPr>
        <w:t>d</w:t>
      </w:r>
      <w:r w:rsidR="00E4535B">
        <w:rPr>
          <w:rFonts w:asciiTheme="majorHAnsi" w:hAnsiTheme="majorHAnsi"/>
        </w:rPr>
        <w:t xml:space="preserve"> on nisenet.org</w:t>
      </w:r>
      <w:r>
        <w:rPr>
          <w:rFonts w:asciiTheme="majorHAnsi" w:hAnsiTheme="majorHAnsi"/>
        </w:rPr>
        <w:t>.</w:t>
      </w:r>
    </w:p>
    <w:p w14:paraId="7AE2729D" w14:textId="77777777" w:rsidR="00785DA9" w:rsidRPr="009722FD" w:rsidRDefault="00785DA9" w:rsidP="00785DA9">
      <w:pPr>
        <w:rPr>
          <w:rFonts w:asciiTheme="majorHAnsi" w:hAnsiTheme="majorHAnsi"/>
          <w:b/>
          <w:sz w:val="18"/>
          <w:szCs w:val="18"/>
        </w:rPr>
      </w:pPr>
    </w:p>
    <w:p w14:paraId="13371DCA" w14:textId="595A62FC" w:rsidR="00F4231D" w:rsidRPr="008508B9" w:rsidRDefault="00820872" w:rsidP="009722FD">
      <w:pPr>
        <w:numPr>
          <w:ilvl w:val="0"/>
          <w:numId w:val="12"/>
        </w:numPr>
        <w:rPr>
          <w:rFonts w:asciiTheme="majorHAnsi" w:hAnsiTheme="majorHAnsi"/>
          <w:b/>
        </w:rPr>
      </w:pPr>
      <w:r w:rsidRPr="009E4EED">
        <w:rPr>
          <w:rFonts w:asciiTheme="majorHAnsi" w:hAnsiTheme="majorHAnsi"/>
          <w:b/>
        </w:rPr>
        <w:t xml:space="preserve">Collaborating </w:t>
      </w:r>
      <w:r w:rsidR="007F411F" w:rsidRPr="009E4EED">
        <w:rPr>
          <w:rFonts w:asciiTheme="majorHAnsi" w:hAnsiTheme="majorHAnsi"/>
          <w:b/>
        </w:rPr>
        <w:t>locally to reach underserved audiences</w:t>
      </w:r>
      <w:r w:rsidR="008A5411">
        <w:rPr>
          <w:rFonts w:asciiTheme="majorHAnsi" w:hAnsiTheme="majorHAnsi"/>
          <w:b/>
        </w:rPr>
        <w:t xml:space="preserve">: </w:t>
      </w:r>
      <w:r w:rsidR="008A5411" w:rsidRPr="008A5411">
        <w:rPr>
          <w:rFonts w:asciiTheme="majorHAnsi" w:hAnsiTheme="majorHAnsi"/>
        </w:rPr>
        <w:t xml:space="preserve">Partnerships </w:t>
      </w:r>
      <w:r w:rsidRPr="009E4EED">
        <w:rPr>
          <w:rFonts w:asciiTheme="majorHAnsi" w:hAnsiTheme="majorHAnsi"/>
        </w:rPr>
        <w:t>with K-12 schools, afterschool programs</w:t>
      </w:r>
      <w:r w:rsidR="007F411F" w:rsidRPr="009E4EED">
        <w:rPr>
          <w:rFonts w:asciiTheme="majorHAnsi" w:hAnsiTheme="majorHAnsi"/>
        </w:rPr>
        <w:t>, local chapters of national youth-serving organizations, libraries, and local community groups</w:t>
      </w:r>
      <w:r w:rsidR="008A5411">
        <w:rPr>
          <w:rFonts w:asciiTheme="majorHAnsi" w:hAnsiTheme="majorHAnsi"/>
        </w:rPr>
        <w:t xml:space="preserve"> </w:t>
      </w:r>
      <w:r w:rsidR="008A5411" w:rsidRPr="008A5411">
        <w:rPr>
          <w:rFonts w:asciiTheme="majorHAnsi" w:hAnsiTheme="majorHAnsi"/>
        </w:rPr>
        <w:t>can help your event reach underserved audiences. Tips for collaboration can be found here:</w:t>
      </w:r>
      <w:r w:rsidR="00AD724F" w:rsidRPr="009E4EED">
        <w:rPr>
          <w:rFonts w:asciiTheme="majorHAnsi" w:hAnsiTheme="majorHAnsi"/>
        </w:rPr>
        <w:t xml:space="preserve"> http://www.nisenet.org/collaboration-guide</w:t>
      </w:r>
    </w:p>
    <w:p w14:paraId="5922C652" w14:textId="77777777" w:rsidR="00292382" w:rsidRDefault="00292382" w:rsidP="008508B9">
      <w:pPr>
        <w:ind w:left="720"/>
        <w:rPr>
          <w:rFonts w:asciiTheme="majorHAnsi" w:hAnsiTheme="majorHAnsi"/>
          <w:b/>
        </w:rPr>
      </w:pPr>
    </w:p>
    <w:p w14:paraId="1012F064" w14:textId="134F830D" w:rsidR="00DD2B0F" w:rsidRPr="00DD2B0F" w:rsidRDefault="00292382" w:rsidP="00E76D93">
      <w:pPr>
        <w:numPr>
          <w:ilvl w:val="0"/>
          <w:numId w:val="3"/>
        </w:numPr>
        <w:tabs>
          <w:tab w:val="left" w:pos="3510"/>
        </w:tabs>
        <w:ind w:right="-72"/>
        <w:rPr>
          <w:rFonts w:asciiTheme="majorHAnsi" w:hAnsiTheme="majorHAnsi"/>
          <w:b/>
        </w:rPr>
      </w:pPr>
      <w:r w:rsidRPr="00DD2B0F">
        <w:rPr>
          <w:rFonts w:asciiTheme="majorHAnsi" w:hAnsiTheme="majorHAnsi"/>
          <w:b/>
        </w:rPr>
        <w:t xml:space="preserve">Evaluation: </w:t>
      </w:r>
      <w:r w:rsidR="00022941" w:rsidRPr="00DD2B0F">
        <w:rPr>
          <w:rFonts w:asciiTheme="majorHAnsi" w:hAnsiTheme="majorHAnsi"/>
        </w:rPr>
        <w:t xml:space="preserve">Evaluation is also a part of this project in a variety of ways in order to capture the impacts of the project activities on </w:t>
      </w:r>
      <w:r w:rsidR="00DD2B0F">
        <w:rPr>
          <w:rFonts w:asciiTheme="majorHAnsi" w:hAnsiTheme="majorHAnsi"/>
        </w:rPr>
        <w:t>activity</w:t>
      </w:r>
      <w:r w:rsidR="00DD2B0F" w:rsidRPr="00DD2B0F">
        <w:rPr>
          <w:rFonts w:asciiTheme="majorHAnsi" w:hAnsiTheme="majorHAnsi"/>
        </w:rPr>
        <w:t xml:space="preserve"> </w:t>
      </w:r>
      <w:r w:rsidR="00E1401E" w:rsidRPr="00DD2B0F">
        <w:rPr>
          <w:rFonts w:asciiTheme="majorHAnsi" w:hAnsiTheme="majorHAnsi"/>
        </w:rPr>
        <w:t xml:space="preserve">facilitators </w:t>
      </w:r>
      <w:r w:rsidR="00022941" w:rsidRPr="00DD2B0F">
        <w:rPr>
          <w:rFonts w:asciiTheme="majorHAnsi" w:hAnsiTheme="majorHAnsi"/>
        </w:rPr>
        <w:t xml:space="preserve">as well as members of the public. </w:t>
      </w:r>
      <w:r w:rsidR="008C345F" w:rsidRPr="00DD2B0F">
        <w:rPr>
          <w:rFonts w:asciiTheme="majorHAnsi" w:hAnsiTheme="majorHAnsi"/>
        </w:rPr>
        <w:t xml:space="preserve"> </w:t>
      </w:r>
      <w:r w:rsidR="00301D94" w:rsidRPr="00DD2B0F">
        <w:rPr>
          <w:rFonts w:asciiTheme="majorHAnsi" w:hAnsiTheme="majorHAnsi"/>
        </w:rPr>
        <w:t xml:space="preserve">In addition to the required report, project evaluators may also </w:t>
      </w:r>
      <w:r w:rsidR="00DD2B0F">
        <w:rPr>
          <w:rFonts w:asciiTheme="majorHAnsi" w:hAnsiTheme="majorHAnsi"/>
        </w:rPr>
        <w:t>ask kit rec</w:t>
      </w:r>
      <w:r w:rsidR="00E4535B">
        <w:rPr>
          <w:rFonts w:asciiTheme="majorHAnsi" w:hAnsiTheme="majorHAnsi"/>
        </w:rPr>
        <w:t>ipients to share activity f</w:t>
      </w:r>
      <w:r w:rsidR="00DD2B0F">
        <w:rPr>
          <w:rFonts w:asciiTheme="majorHAnsi" w:hAnsiTheme="majorHAnsi"/>
        </w:rPr>
        <w:t>acilitator email addresses so that we can send them a survey about their experiences</w:t>
      </w:r>
    </w:p>
    <w:p w14:paraId="504DFEF1" w14:textId="77777777" w:rsidR="00E76D93" w:rsidRPr="00DD2B0F" w:rsidRDefault="00E76D93" w:rsidP="00DD2B0F">
      <w:pPr>
        <w:tabs>
          <w:tab w:val="left" w:pos="3510"/>
        </w:tabs>
        <w:ind w:left="720" w:right="-72"/>
        <w:rPr>
          <w:rFonts w:asciiTheme="majorHAnsi" w:hAnsiTheme="majorHAnsi"/>
        </w:rPr>
      </w:pPr>
    </w:p>
    <w:p w14:paraId="31FC9926" w14:textId="1AB97737" w:rsidR="007935CF" w:rsidRPr="00E76D93" w:rsidRDefault="007935CF" w:rsidP="007935CF">
      <w:pPr>
        <w:pStyle w:val="ListParagraph"/>
        <w:numPr>
          <w:ilvl w:val="0"/>
          <w:numId w:val="12"/>
        </w:numPr>
        <w:rPr>
          <w:rFonts w:asciiTheme="majorHAnsi" w:hAnsiTheme="majorHAnsi"/>
          <w:sz w:val="24"/>
          <w:szCs w:val="24"/>
        </w:rPr>
      </w:pPr>
      <w:r w:rsidRPr="00E76D93">
        <w:rPr>
          <w:rFonts w:asciiTheme="majorHAnsi" w:hAnsiTheme="majorHAnsi"/>
          <w:b/>
          <w:sz w:val="24"/>
          <w:szCs w:val="24"/>
        </w:rPr>
        <w:t xml:space="preserve">Using your kit all year long: </w:t>
      </w:r>
      <w:r w:rsidRPr="00E76D93">
        <w:rPr>
          <w:rFonts w:asciiTheme="majorHAnsi" w:hAnsiTheme="majorHAnsi"/>
          <w:sz w:val="24"/>
          <w:szCs w:val="24"/>
        </w:rPr>
        <w:t>We also encourage you to use your kit all year round</w:t>
      </w:r>
      <w:r w:rsidR="00A51147">
        <w:rPr>
          <w:rFonts w:asciiTheme="majorHAnsi" w:hAnsiTheme="majorHAnsi"/>
          <w:sz w:val="24"/>
          <w:szCs w:val="24"/>
        </w:rPr>
        <w:t xml:space="preserve"> for </w:t>
      </w:r>
      <w:r w:rsidRPr="00E76D93">
        <w:rPr>
          <w:rFonts w:asciiTheme="majorHAnsi" w:hAnsiTheme="majorHAnsi"/>
          <w:sz w:val="24"/>
          <w:szCs w:val="24"/>
        </w:rPr>
        <w:t>STEM educational events</w:t>
      </w:r>
      <w:r w:rsidR="00A51147">
        <w:rPr>
          <w:rFonts w:asciiTheme="majorHAnsi" w:hAnsiTheme="majorHAnsi"/>
          <w:sz w:val="24"/>
          <w:szCs w:val="24"/>
        </w:rPr>
        <w:t xml:space="preserve"> </w:t>
      </w:r>
      <w:r w:rsidRPr="00E76D93">
        <w:rPr>
          <w:rFonts w:asciiTheme="majorHAnsi" w:hAnsiTheme="majorHAnsi"/>
          <w:sz w:val="24"/>
          <w:szCs w:val="24"/>
        </w:rPr>
        <w:t xml:space="preserve">and other programming for public audiences (see page </w:t>
      </w:r>
      <w:r w:rsidR="00FF181C">
        <w:rPr>
          <w:rFonts w:asciiTheme="majorHAnsi" w:hAnsiTheme="majorHAnsi"/>
          <w:sz w:val="24"/>
          <w:szCs w:val="24"/>
        </w:rPr>
        <w:t>6</w:t>
      </w:r>
      <w:r w:rsidRPr="00E76D93">
        <w:rPr>
          <w:rFonts w:asciiTheme="majorHAnsi" w:hAnsiTheme="majorHAnsi"/>
          <w:sz w:val="24"/>
          <w:szCs w:val="24"/>
        </w:rPr>
        <w:t>)</w:t>
      </w:r>
    </w:p>
    <w:p w14:paraId="297C00DE" w14:textId="77777777" w:rsidR="00292382" w:rsidRPr="007935CF" w:rsidRDefault="00292382" w:rsidP="008508B9">
      <w:pPr>
        <w:ind w:left="720"/>
        <w:rPr>
          <w:rFonts w:asciiTheme="majorHAnsi" w:hAnsiTheme="majorHAnsi"/>
        </w:rPr>
      </w:pPr>
    </w:p>
    <w:p w14:paraId="2421814A" w14:textId="2506B7A2" w:rsidR="003D3FBC" w:rsidRDefault="003D3FBC" w:rsidP="00E4535B">
      <w:pPr>
        <w:pStyle w:val="1NISENetBLUE"/>
        <w:spacing w:line="120" w:lineRule="auto"/>
      </w:pPr>
      <w:r>
        <w:t>________________________________________________________________________________</w:t>
      </w:r>
    </w:p>
    <w:p w14:paraId="3494A115" w14:textId="77777777" w:rsidR="00935848" w:rsidRDefault="00935848">
      <w:pPr>
        <w:rPr>
          <w:rFonts w:asciiTheme="majorHAnsi" w:hAnsiTheme="majorHAnsi"/>
          <w:b/>
          <w:color w:val="3A9BCB"/>
          <w:szCs w:val="32"/>
        </w:rPr>
      </w:pPr>
      <w:r>
        <w:br w:type="page"/>
      </w:r>
    </w:p>
    <w:p w14:paraId="447E8335" w14:textId="23ACBB28" w:rsidR="00F4231D" w:rsidRDefault="00F4231D" w:rsidP="00F4231D">
      <w:pPr>
        <w:pStyle w:val="1NISENetBLUE"/>
        <w:spacing w:line="120" w:lineRule="auto"/>
      </w:pPr>
      <w:r>
        <w:t>________________________________________________________________________________</w:t>
      </w:r>
    </w:p>
    <w:p w14:paraId="447C6444" w14:textId="77777777" w:rsidR="00F4231D" w:rsidRPr="00DC7DAF" w:rsidRDefault="00F4231D" w:rsidP="00F4231D">
      <w:pPr>
        <w:spacing w:line="120" w:lineRule="auto"/>
        <w:rPr>
          <w:rFonts w:asciiTheme="majorHAnsi" w:hAnsiTheme="majorHAnsi"/>
          <w:sz w:val="20"/>
          <w:szCs w:val="20"/>
        </w:rPr>
      </w:pPr>
    </w:p>
    <w:p w14:paraId="5506F900" w14:textId="77777777" w:rsidR="00E1401E" w:rsidRDefault="00E1401E" w:rsidP="000539B9">
      <w:pPr>
        <w:pStyle w:val="1NISENetTEAL"/>
      </w:pPr>
      <w:r w:rsidRPr="005C220F">
        <w:t>COLLABORATIONS</w:t>
      </w:r>
      <w:r>
        <w:t xml:space="preserve"> </w:t>
      </w:r>
    </w:p>
    <w:p w14:paraId="0584C97B" w14:textId="77777777" w:rsidR="00E1401E" w:rsidRDefault="00E1401E" w:rsidP="000539B9">
      <w:pPr>
        <w:pStyle w:val="1NISENetTEAL"/>
      </w:pPr>
    </w:p>
    <w:p w14:paraId="43912269" w14:textId="4448FAB8" w:rsidR="005B1CFA" w:rsidRPr="005C220F" w:rsidRDefault="00E1401E" w:rsidP="000539B9">
      <w:pPr>
        <w:pStyle w:val="1NISENetTEAL"/>
      </w:pPr>
      <w:r>
        <w:t>FOR MUSEUMS:</w:t>
      </w:r>
      <w:r w:rsidR="00726483" w:rsidRPr="005C220F">
        <w:t xml:space="preserve"> </w:t>
      </w:r>
      <w:r w:rsidR="008B4445" w:rsidRPr="005C220F">
        <w:t>FINDING LOCAL EXPERTS</w:t>
      </w:r>
    </w:p>
    <w:p w14:paraId="436090D7" w14:textId="77777777" w:rsidR="009A7443" w:rsidRPr="005C220F" w:rsidRDefault="009A7443" w:rsidP="009A7443">
      <w:pPr>
        <w:spacing w:line="120" w:lineRule="auto"/>
        <w:rPr>
          <w:rFonts w:asciiTheme="majorHAnsi" w:hAnsiTheme="majorHAnsi"/>
          <w:b/>
          <w:bCs/>
          <w:color w:val="215868" w:themeColor="accent5" w:themeShade="80"/>
          <w:sz w:val="32"/>
          <w:szCs w:val="32"/>
        </w:rPr>
      </w:pPr>
    </w:p>
    <w:p w14:paraId="4C4A4E2E" w14:textId="03B6ACA0" w:rsidR="004C08CD" w:rsidRPr="009E4EED" w:rsidRDefault="005B1CFA" w:rsidP="00E111E7">
      <w:pPr>
        <w:rPr>
          <w:rFonts w:asciiTheme="majorHAnsi" w:hAnsiTheme="majorHAnsi"/>
        </w:rPr>
      </w:pPr>
      <w:r w:rsidRPr="009E4EED">
        <w:rPr>
          <w:rFonts w:asciiTheme="majorHAnsi" w:hAnsiTheme="majorHAnsi"/>
        </w:rPr>
        <w:t xml:space="preserve">We strongly encourage </w:t>
      </w:r>
      <w:r w:rsidR="004C08CD">
        <w:rPr>
          <w:rFonts w:asciiTheme="majorHAnsi" w:hAnsiTheme="majorHAnsi"/>
        </w:rPr>
        <w:t xml:space="preserve">museums </w:t>
      </w:r>
      <w:r w:rsidRPr="009E4EED">
        <w:rPr>
          <w:rFonts w:asciiTheme="majorHAnsi" w:hAnsiTheme="majorHAnsi"/>
        </w:rPr>
        <w:t xml:space="preserve">to collaborate </w:t>
      </w:r>
      <w:r w:rsidR="004C08CD" w:rsidRPr="009E4EED">
        <w:rPr>
          <w:rFonts w:asciiTheme="majorHAnsi" w:hAnsiTheme="majorHAnsi"/>
        </w:rPr>
        <w:t>with</w:t>
      </w:r>
      <w:r w:rsidR="004C08CD">
        <w:rPr>
          <w:rFonts w:asciiTheme="majorHAnsi" w:hAnsiTheme="majorHAnsi"/>
        </w:rPr>
        <w:t xml:space="preserve"> local experts</w:t>
      </w:r>
      <w:r w:rsidR="00354E0E">
        <w:rPr>
          <w:rFonts w:asciiTheme="majorHAnsi" w:hAnsiTheme="majorHAnsi"/>
        </w:rPr>
        <w:t xml:space="preserve">, </w:t>
      </w:r>
      <w:r w:rsidR="004C08CD">
        <w:rPr>
          <w:rFonts w:asciiTheme="majorHAnsi" w:hAnsiTheme="majorHAnsi"/>
        </w:rPr>
        <w:t xml:space="preserve">including local chemistry teachers, college and university chemistry faculty and staff and students, </w:t>
      </w:r>
      <w:r w:rsidR="003D5084">
        <w:rPr>
          <w:rFonts w:asciiTheme="majorHAnsi" w:hAnsiTheme="majorHAnsi"/>
        </w:rPr>
        <w:t xml:space="preserve">and </w:t>
      </w:r>
      <w:r w:rsidR="004C08CD">
        <w:rPr>
          <w:rFonts w:asciiTheme="majorHAnsi" w:hAnsiTheme="majorHAnsi"/>
        </w:rPr>
        <w:t>local American Chemical Society (ACS) Local Sections and Student Chapters</w:t>
      </w:r>
      <w:r w:rsidR="00354E0E">
        <w:rPr>
          <w:rFonts w:asciiTheme="majorHAnsi" w:hAnsiTheme="majorHAnsi"/>
        </w:rPr>
        <w:t>. V</w:t>
      </w:r>
      <w:r w:rsidR="008C3F9E">
        <w:rPr>
          <w:rFonts w:asciiTheme="majorHAnsi" w:hAnsiTheme="majorHAnsi"/>
        </w:rPr>
        <w:t>olunteer experts are</w:t>
      </w:r>
      <w:r w:rsidR="00E111E7" w:rsidRPr="009E4EED">
        <w:rPr>
          <w:rFonts w:asciiTheme="majorHAnsi" w:hAnsiTheme="majorHAnsi"/>
        </w:rPr>
        <w:t xml:space="preserve"> key ingredient</w:t>
      </w:r>
      <w:r w:rsidR="008C3F9E">
        <w:rPr>
          <w:rFonts w:asciiTheme="majorHAnsi" w:hAnsiTheme="majorHAnsi"/>
        </w:rPr>
        <w:t>s</w:t>
      </w:r>
      <w:r w:rsidR="00E111E7" w:rsidRPr="009E4EED">
        <w:rPr>
          <w:rFonts w:asciiTheme="majorHAnsi" w:hAnsiTheme="majorHAnsi"/>
        </w:rPr>
        <w:t xml:space="preserve"> to many successful public engagement efforts.</w:t>
      </w:r>
    </w:p>
    <w:p w14:paraId="5E693D47" w14:textId="77777777" w:rsidR="00E111E7" w:rsidRPr="009E4EED" w:rsidRDefault="00E111E7" w:rsidP="00E111E7">
      <w:pPr>
        <w:rPr>
          <w:rFonts w:asciiTheme="majorHAnsi" w:hAnsiTheme="majorHAnsi"/>
        </w:rPr>
      </w:pPr>
    </w:p>
    <w:p w14:paraId="347DA5EA" w14:textId="05AA86FB" w:rsidR="000B33FF" w:rsidRPr="00F5109C" w:rsidRDefault="009773A7" w:rsidP="00B32625">
      <w:pPr>
        <w:rPr>
          <w:rFonts w:asciiTheme="majorHAnsi" w:hAnsiTheme="majorHAnsi"/>
          <w:b/>
        </w:rPr>
      </w:pPr>
      <w:r w:rsidRPr="009E4EED">
        <w:rPr>
          <w:rFonts w:asciiTheme="majorHAnsi" w:hAnsiTheme="majorHAnsi"/>
        </w:rPr>
        <w:t>It is up to your organization to choose your local collaborators</w:t>
      </w:r>
      <w:r w:rsidR="00E111E7" w:rsidRPr="009E4EED">
        <w:rPr>
          <w:rFonts w:asciiTheme="majorHAnsi" w:hAnsiTheme="majorHAnsi"/>
        </w:rPr>
        <w:t xml:space="preserve">. </w:t>
      </w:r>
      <w:r w:rsidR="003D5084">
        <w:rPr>
          <w:rFonts w:asciiTheme="majorHAnsi" w:hAnsiTheme="majorHAnsi"/>
        </w:rPr>
        <w:t>NISE Network r</w:t>
      </w:r>
      <w:r w:rsidR="003D5084" w:rsidRPr="009E4EED">
        <w:rPr>
          <w:rFonts w:asciiTheme="majorHAnsi" w:hAnsiTheme="majorHAnsi"/>
        </w:rPr>
        <w:t xml:space="preserve">egional </w:t>
      </w:r>
      <w:r w:rsidR="00E111E7" w:rsidRPr="009E4EED">
        <w:rPr>
          <w:rFonts w:asciiTheme="majorHAnsi" w:hAnsiTheme="majorHAnsi"/>
        </w:rPr>
        <w:t xml:space="preserve">hub leaders can assist you in finding local </w:t>
      </w:r>
      <w:r w:rsidR="00F50142" w:rsidRPr="009E4EED">
        <w:rPr>
          <w:rFonts w:asciiTheme="majorHAnsi" w:hAnsiTheme="majorHAnsi"/>
        </w:rPr>
        <w:t xml:space="preserve">partners </w:t>
      </w:r>
      <w:r w:rsidR="00E111E7" w:rsidRPr="009E4EED">
        <w:rPr>
          <w:rFonts w:asciiTheme="majorHAnsi" w:hAnsiTheme="majorHAnsi"/>
        </w:rPr>
        <w:t>in your geographic area.</w:t>
      </w:r>
      <w:r w:rsidR="00E111E7" w:rsidRPr="009E4EED">
        <w:rPr>
          <w:rFonts w:asciiTheme="majorHAnsi" w:hAnsiTheme="majorHAnsi"/>
          <w:b/>
        </w:rPr>
        <w:t xml:space="preserve"> </w:t>
      </w:r>
      <w:r w:rsidR="002263EC">
        <w:rPr>
          <w:rFonts w:asciiTheme="majorHAnsi" w:hAnsiTheme="majorHAnsi"/>
        </w:rPr>
        <w:t>Kit</w:t>
      </w:r>
      <w:r w:rsidR="002908B0" w:rsidRPr="009E4EED">
        <w:rPr>
          <w:rFonts w:asciiTheme="majorHAnsi" w:hAnsiTheme="majorHAnsi"/>
        </w:rPr>
        <w:t xml:space="preserve">s will include training and orientation materials to help prepare your event volunteers and staff for </w:t>
      </w:r>
      <w:r w:rsidR="003D5084">
        <w:rPr>
          <w:rFonts w:asciiTheme="majorHAnsi" w:hAnsiTheme="majorHAnsi"/>
        </w:rPr>
        <w:t>facilitating</w:t>
      </w:r>
      <w:r w:rsidR="003D5084" w:rsidRPr="009E4EED">
        <w:rPr>
          <w:rFonts w:asciiTheme="majorHAnsi" w:hAnsiTheme="majorHAnsi"/>
        </w:rPr>
        <w:t xml:space="preserve"> </w:t>
      </w:r>
      <w:r w:rsidR="002908B0" w:rsidRPr="009E4EED">
        <w:rPr>
          <w:rFonts w:asciiTheme="majorHAnsi" w:hAnsiTheme="majorHAnsi"/>
        </w:rPr>
        <w:t>the activities.</w:t>
      </w:r>
      <w:r w:rsidR="00F50142" w:rsidRPr="009E4EED">
        <w:rPr>
          <w:rFonts w:asciiTheme="majorHAnsi" w:hAnsiTheme="majorHAnsi"/>
        </w:rPr>
        <w:t xml:space="preserve">  </w:t>
      </w:r>
    </w:p>
    <w:p w14:paraId="5352DCE5" w14:textId="77777777" w:rsidR="000B33FF" w:rsidRPr="009E4EED" w:rsidRDefault="000B33FF" w:rsidP="00705E61">
      <w:pPr>
        <w:rPr>
          <w:rFonts w:asciiTheme="majorHAnsi" w:hAnsiTheme="majorHAnsi"/>
        </w:rPr>
      </w:pPr>
    </w:p>
    <w:p w14:paraId="14EBF3F6" w14:textId="77777777" w:rsidR="00F5109C" w:rsidRDefault="00F42B46" w:rsidP="00705E61">
      <w:pPr>
        <w:rPr>
          <w:rFonts w:asciiTheme="majorHAnsi" w:hAnsiTheme="majorHAnsi"/>
          <w:b/>
          <w:bCs/>
        </w:rPr>
      </w:pPr>
      <w:r w:rsidRPr="009E4EED">
        <w:rPr>
          <w:rFonts w:asciiTheme="majorHAnsi" w:hAnsiTheme="majorHAnsi"/>
          <w:b/>
          <w:bCs/>
        </w:rPr>
        <w:t xml:space="preserve">1) </w:t>
      </w:r>
      <w:r w:rsidR="00F5109C">
        <w:rPr>
          <w:rFonts w:asciiTheme="majorHAnsi" w:hAnsiTheme="majorHAnsi"/>
          <w:b/>
          <w:bCs/>
        </w:rPr>
        <w:t>American Chemical Society (ACS) Local Sections</w:t>
      </w:r>
    </w:p>
    <w:p w14:paraId="681BC88D" w14:textId="0D3A5B23" w:rsidR="00F5109C" w:rsidRDefault="00F5109C" w:rsidP="00705E61">
      <w:pPr>
        <w:rPr>
          <w:rFonts w:asciiTheme="majorHAnsi" w:hAnsiTheme="majorHAnsi"/>
        </w:rPr>
      </w:pPr>
      <w:r>
        <w:rPr>
          <w:rFonts w:asciiTheme="majorHAnsi" w:hAnsiTheme="majorHAnsi"/>
        </w:rPr>
        <w:t>ACS has 185 local sections</w:t>
      </w:r>
      <w:r w:rsidR="00CA5CD6">
        <w:rPr>
          <w:rFonts w:asciiTheme="majorHAnsi" w:hAnsiTheme="majorHAnsi"/>
        </w:rPr>
        <w:t xml:space="preserve"> of ACS members located </w:t>
      </w:r>
      <w:r>
        <w:rPr>
          <w:rFonts w:asciiTheme="majorHAnsi" w:hAnsiTheme="majorHAnsi"/>
        </w:rPr>
        <w:t>throughout the United States.</w:t>
      </w:r>
    </w:p>
    <w:p w14:paraId="39F329B9" w14:textId="685E5F04" w:rsidR="000B33FF" w:rsidRPr="009E4EED" w:rsidRDefault="00F5109C" w:rsidP="00705E61">
      <w:pPr>
        <w:rPr>
          <w:rFonts w:asciiTheme="majorHAnsi" w:hAnsiTheme="majorHAnsi"/>
        </w:rPr>
      </w:pPr>
      <w:r>
        <w:rPr>
          <w:rFonts w:asciiTheme="majorHAnsi" w:hAnsiTheme="majorHAnsi"/>
        </w:rPr>
        <w:t>To find contact information for your state please visit:</w:t>
      </w:r>
    </w:p>
    <w:p w14:paraId="4421D896" w14:textId="552B828C" w:rsidR="00E607AF" w:rsidRDefault="00F5109C" w:rsidP="00F5109C">
      <w:pPr>
        <w:ind w:firstLine="720"/>
        <w:rPr>
          <w:rFonts w:asciiTheme="majorHAnsi" w:hAnsiTheme="majorHAnsi"/>
        </w:rPr>
      </w:pPr>
      <w:r w:rsidRPr="00F5109C">
        <w:rPr>
          <w:rFonts w:asciiTheme="majorHAnsi" w:hAnsiTheme="majorHAnsi"/>
        </w:rPr>
        <w:t>https://lslookup.acs.org/lslookup/local_search</w:t>
      </w:r>
    </w:p>
    <w:p w14:paraId="013C19F1" w14:textId="77777777" w:rsidR="00F5109C" w:rsidRPr="009E4EED" w:rsidRDefault="00F5109C" w:rsidP="00705E61">
      <w:pPr>
        <w:rPr>
          <w:rFonts w:asciiTheme="majorHAnsi" w:hAnsiTheme="majorHAnsi"/>
          <w:b/>
          <w:bCs/>
        </w:rPr>
      </w:pPr>
    </w:p>
    <w:p w14:paraId="242E24D7" w14:textId="4506EC50" w:rsidR="00F5109C" w:rsidRDefault="00F127F4" w:rsidP="00F5109C">
      <w:pPr>
        <w:rPr>
          <w:rFonts w:asciiTheme="majorHAnsi" w:hAnsiTheme="majorHAnsi"/>
          <w:b/>
          <w:bCs/>
        </w:rPr>
      </w:pPr>
      <w:r>
        <w:rPr>
          <w:rFonts w:asciiTheme="majorHAnsi" w:hAnsiTheme="majorHAnsi"/>
          <w:b/>
          <w:bCs/>
        </w:rPr>
        <w:t>2</w:t>
      </w:r>
      <w:r w:rsidR="00F5109C" w:rsidRPr="009E4EED">
        <w:rPr>
          <w:rFonts w:asciiTheme="majorHAnsi" w:hAnsiTheme="majorHAnsi"/>
          <w:b/>
          <w:bCs/>
        </w:rPr>
        <w:t xml:space="preserve">) </w:t>
      </w:r>
      <w:r w:rsidR="00F5109C">
        <w:rPr>
          <w:rFonts w:asciiTheme="majorHAnsi" w:hAnsiTheme="majorHAnsi"/>
          <w:b/>
          <w:bCs/>
        </w:rPr>
        <w:t>American Chemical Society (ACS) Student Chapters</w:t>
      </w:r>
    </w:p>
    <w:p w14:paraId="569A8197" w14:textId="0199ECA2" w:rsidR="000B33FF" w:rsidRPr="009E4EED" w:rsidRDefault="00F5109C" w:rsidP="00705E61">
      <w:pPr>
        <w:rPr>
          <w:rFonts w:asciiTheme="majorHAnsi" w:hAnsiTheme="majorHAnsi"/>
        </w:rPr>
      </w:pPr>
      <w:r>
        <w:rPr>
          <w:rFonts w:asciiTheme="majorHAnsi" w:hAnsiTheme="majorHAnsi"/>
        </w:rPr>
        <w:t xml:space="preserve">ACS has </w:t>
      </w:r>
      <w:r w:rsidRPr="00F5109C">
        <w:rPr>
          <w:rFonts w:asciiTheme="majorHAnsi" w:hAnsiTheme="majorHAnsi"/>
        </w:rPr>
        <w:t xml:space="preserve">student chapters </w:t>
      </w:r>
      <w:r>
        <w:rPr>
          <w:rFonts w:asciiTheme="majorHAnsi" w:hAnsiTheme="majorHAnsi"/>
        </w:rPr>
        <w:t>located on</w:t>
      </w:r>
      <w:r w:rsidR="00F127F4">
        <w:rPr>
          <w:rFonts w:asciiTheme="majorHAnsi" w:hAnsiTheme="majorHAnsi"/>
        </w:rPr>
        <w:t xml:space="preserve"> many</w:t>
      </w:r>
      <w:r>
        <w:rPr>
          <w:rFonts w:asciiTheme="majorHAnsi" w:hAnsiTheme="majorHAnsi"/>
        </w:rPr>
        <w:t xml:space="preserve"> college campuses across the country. </w:t>
      </w:r>
      <w:r w:rsidR="00F127F4">
        <w:rPr>
          <w:rFonts w:asciiTheme="majorHAnsi" w:hAnsiTheme="majorHAnsi"/>
        </w:rPr>
        <w:br/>
        <w:t>To find the closest chapter to you please visit:</w:t>
      </w:r>
    </w:p>
    <w:p w14:paraId="0AFAA3BA" w14:textId="12C70E4E" w:rsidR="00F127F4" w:rsidRPr="00CA5CD6" w:rsidRDefault="00F5109C" w:rsidP="00CA5CD6">
      <w:pPr>
        <w:ind w:firstLine="720"/>
        <w:rPr>
          <w:rFonts w:asciiTheme="majorHAnsi" w:hAnsiTheme="majorHAnsi"/>
          <w:b/>
          <w:bCs/>
          <w:sz w:val="20"/>
          <w:szCs w:val="20"/>
        </w:rPr>
      </w:pPr>
      <w:r w:rsidRPr="00CA5CD6">
        <w:rPr>
          <w:rFonts w:asciiTheme="majorHAnsi" w:hAnsiTheme="majorHAnsi"/>
          <w:sz w:val="20"/>
          <w:szCs w:val="20"/>
        </w:rPr>
        <w:t>https://www.acs.org/content/acs/en/education/students/college/studentaffiliates/find-a-chapter.html</w:t>
      </w:r>
    </w:p>
    <w:p w14:paraId="5264B498" w14:textId="15E4AD3F" w:rsidR="00FB5530" w:rsidRPr="00FB5530" w:rsidRDefault="00F127F4" w:rsidP="00FB5530">
      <w:pPr>
        <w:rPr>
          <w:rFonts w:asciiTheme="majorHAnsi" w:hAnsiTheme="majorHAnsi"/>
          <w:bCs/>
        </w:rPr>
      </w:pPr>
      <w:r w:rsidRPr="00F127F4">
        <w:rPr>
          <w:rFonts w:asciiTheme="majorHAnsi" w:hAnsiTheme="majorHAnsi"/>
          <w:bCs/>
        </w:rPr>
        <w:t xml:space="preserve">Once you find the name of a student chapter, please contact </w:t>
      </w:r>
      <w:hyperlink r:id="rId11" w:history="1">
        <w:r w:rsidR="00FB5530" w:rsidRPr="00FB5530">
          <w:rPr>
            <w:rStyle w:val="Hyperlink"/>
            <w:bCs/>
            <w:sz w:val="24"/>
          </w:rPr>
          <w:t>undergrad@acs.org</w:t>
        </w:r>
      </w:hyperlink>
      <w:r w:rsidR="00FB5530" w:rsidRPr="00FB5530">
        <w:rPr>
          <w:rFonts w:asciiTheme="majorHAnsi" w:hAnsiTheme="majorHAnsi"/>
          <w:bCs/>
        </w:rPr>
        <w:t xml:space="preserve"> to reach out to their faculty advisor.</w:t>
      </w:r>
    </w:p>
    <w:p w14:paraId="4C67D4AF" w14:textId="48323324" w:rsidR="00F127F4" w:rsidRPr="00F127F4" w:rsidRDefault="00F127F4" w:rsidP="00705E61">
      <w:pPr>
        <w:rPr>
          <w:rFonts w:asciiTheme="majorHAnsi" w:hAnsiTheme="majorHAnsi"/>
          <w:bCs/>
        </w:rPr>
      </w:pPr>
    </w:p>
    <w:p w14:paraId="2348FBC2" w14:textId="2F32A406" w:rsidR="00D95DAD" w:rsidRDefault="002C3E0F">
      <w:pPr>
        <w:rPr>
          <w:rFonts w:asciiTheme="majorHAnsi" w:hAnsiTheme="majorHAnsi"/>
        </w:rPr>
      </w:pPr>
      <w:r>
        <w:rPr>
          <w:rFonts w:asciiTheme="majorHAnsi" w:hAnsiTheme="majorHAnsi"/>
          <w:b/>
        </w:rPr>
        <w:t>3</w:t>
      </w:r>
      <w:r w:rsidR="00E111E7" w:rsidRPr="009E4EED">
        <w:rPr>
          <w:rFonts w:asciiTheme="majorHAnsi" w:hAnsiTheme="majorHAnsi"/>
          <w:b/>
        </w:rPr>
        <w:t xml:space="preserve">) </w:t>
      </w:r>
      <w:r w:rsidR="006A3CE6" w:rsidRPr="009E4EED">
        <w:rPr>
          <w:rFonts w:asciiTheme="majorHAnsi" w:hAnsiTheme="majorHAnsi"/>
          <w:b/>
        </w:rPr>
        <w:t>Colleges and Universities</w:t>
      </w:r>
      <w:r w:rsidR="00F127F4">
        <w:rPr>
          <w:rFonts w:asciiTheme="majorHAnsi" w:hAnsiTheme="majorHAnsi"/>
          <w:b/>
        </w:rPr>
        <w:t xml:space="preserve"> departments</w:t>
      </w:r>
      <w:r w:rsidR="00E5475A" w:rsidRPr="009E4EED">
        <w:rPr>
          <w:rFonts w:asciiTheme="majorHAnsi" w:hAnsiTheme="majorHAnsi"/>
        </w:rPr>
        <w:t xml:space="preserve">: </w:t>
      </w:r>
      <w:r w:rsidR="00F127F4">
        <w:rPr>
          <w:rFonts w:asciiTheme="majorHAnsi" w:hAnsiTheme="majorHAnsi"/>
        </w:rPr>
        <w:br/>
        <w:t>Your local</w:t>
      </w:r>
      <w:r w:rsidR="006A3CE6" w:rsidRPr="009E4EED">
        <w:rPr>
          <w:rFonts w:asciiTheme="majorHAnsi" w:hAnsiTheme="majorHAnsi"/>
        </w:rPr>
        <w:t xml:space="preserve"> colleges</w:t>
      </w:r>
      <w:r w:rsidR="00F127F4">
        <w:rPr>
          <w:rFonts w:asciiTheme="majorHAnsi" w:hAnsiTheme="majorHAnsi"/>
        </w:rPr>
        <w:t xml:space="preserve"> or</w:t>
      </w:r>
      <w:r w:rsidR="006A3CE6" w:rsidRPr="009E4EED">
        <w:rPr>
          <w:rFonts w:asciiTheme="majorHAnsi" w:hAnsiTheme="majorHAnsi"/>
        </w:rPr>
        <w:t xml:space="preserve"> universities </w:t>
      </w:r>
      <w:r w:rsidR="00F127F4">
        <w:rPr>
          <w:rFonts w:asciiTheme="majorHAnsi" w:hAnsiTheme="majorHAnsi"/>
        </w:rPr>
        <w:t xml:space="preserve">will usually </w:t>
      </w:r>
      <w:r w:rsidR="006A3CE6" w:rsidRPr="009E4EED">
        <w:rPr>
          <w:rFonts w:asciiTheme="majorHAnsi" w:hAnsiTheme="majorHAnsi"/>
        </w:rPr>
        <w:t xml:space="preserve">have </w:t>
      </w:r>
      <w:r w:rsidR="00CA5CD6">
        <w:rPr>
          <w:rFonts w:asciiTheme="majorHAnsi" w:hAnsiTheme="majorHAnsi"/>
        </w:rPr>
        <w:t xml:space="preserve">a </w:t>
      </w:r>
      <w:r w:rsidR="00D95DAD">
        <w:rPr>
          <w:rFonts w:asciiTheme="majorHAnsi" w:hAnsiTheme="majorHAnsi"/>
        </w:rPr>
        <w:t>chemistry</w:t>
      </w:r>
      <w:r w:rsidR="00CA5CD6">
        <w:rPr>
          <w:rFonts w:asciiTheme="majorHAnsi" w:hAnsiTheme="majorHAnsi"/>
        </w:rPr>
        <w:t xml:space="preserve"> department</w:t>
      </w:r>
      <w:r w:rsidR="00F127F4">
        <w:rPr>
          <w:rFonts w:asciiTheme="majorHAnsi" w:hAnsiTheme="majorHAnsi"/>
        </w:rPr>
        <w:t>, and some of these have existing outreach programs or clubs.</w:t>
      </w:r>
    </w:p>
    <w:p w14:paraId="0B9ED39F" w14:textId="77777777" w:rsidR="00D95DAD" w:rsidRDefault="00D95DAD">
      <w:pPr>
        <w:rPr>
          <w:rFonts w:asciiTheme="majorHAnsi" w:hAnsiTheme="majorHAnsi"/>
        </w:rPr>
      </w:pPr>
    </w:p>
    <w:p w14:paraId="6F43085E" w14:textId="42A04C53" w:rsidR="00115FB3" w:rsidRPr="00F5421C" w:rsidRDefault="002C3E0F">
      <w:pPr>
        <w:rPr>
          <w:rFonts w:asciiTheme="majorHAnsi" w:hAnsiTheme="majorHAnsi"/>
        </w:rPr>
      </w:pPr>
      <w:r>
        <w:rPr>
          <w:rFonts w:asciiTheme="majorHAnsi" w:hAnsiTheme="majorHAnsi"/>
          <w:b/>
        </w:rPr>
        <w:t>4</w:t>
      </w:r>
      <w:r w:rsidR="00D95DAD" w:rsidRPr="009E4EED">
        <w:rPr>
          <w:rFonts w:asciiTheme="majorHAnsi" w:hAnsiTheme="majorHAnsi"/>
          <w:b/>
        </w:rPr>
        <w:t xml:space="preserve">) </w:t>
      </w:r>
      <w:r w:rsidR="00D95DAD">
        <w:rPr>
          <w:rFonts w:asciiTheme="majorHAnsi" w:hAnsiTheme="majorHAnsi"/>
          <w:b/>
        </w:rPr>
        <w:t>High school chemistry teachers</w:t>
      </w:r>
      <w:r w:rsidR="00D95DAD" w:rsidRPr="009E4EED">
        <w:rPr>
          <w:rFonts w:asciiTheme="majorHAnsi" w:hAnsiTheme="majorHAnsi"/>
        </w:rPr>
        <w:t xml:space="preserve">: </w:t>
      </w:r>
      <w:r w:rsidR="00F127F4">
        <w:rPr>
          <w:rFonts w:asciiTheme="majorHAnsi" w:hAnsiTheme="majorHAnsi"/>
        </w:rPr>
        <w:br/>
      </w:r>
      <w:r w:rsidR="006A3CE6" w:rsidRPr="009E4EED">
        <w:rPr>
          <w:rFonts w:asciiTheme="majorHAnsi" w:hAnsiTheme="majorHAnsi"/>
        </w:rPr>
        <w:t xml:space="preserve">Once you connect with a </w:t>
      </w:r>
      <w:r w:rsidR="00D95DAD">
        <w:rPr>
          <w:rFonts w:asciiTheme="majorHAnsi" w:hAnsiTheme="majorHAnsi"/>
        </w:rPr>
        <w:t xml:space="preserve">high school teacher they may be able to suggest high school students </w:t>
      </w:r>
      <w:r w:rsidR="006A3CE6" w:rsidRPr="009E4EED">
        <w:rPr>
          <w:rFonts w:asciiTheme="majorHAnsi" w:hAnsiTheme="majorHAnsi"/>
        </w:rPr>
        <w:t>who could volunteer at your event</w:t>
      </w:r>
      <w:r w:rsidR="00AC5370" w:rsidRPr="009E4EED">
        <w:rPr>
          <w:rFonts w:asciiTheme="majorHAnsi" w:hAnsiTheme="majorHAnsi"/>
        </w:rPr>
        <w:t>.</w:t>
      </w:r>
    </w:p>
    <w:p w14:paraId="4EBC23D7" w14:textId="77777777" w:rsidR="004C08CD" w:rsidRDefault="004C08CD" w:rsidP="004C08CD">
      <w:pPr>
        <w:pStyle w:val="1NISENetBLUE"/>
        <w:spacing w:line="120" w:lineRule="auto"/>
      </w:pPr>
      <w:r>
        <w:t>________________________________________________________________________________</w:t>
      </w:r>
    </w:p>
    <w:p w14:paraId="22B7D948" w14:textId="77777777" w:rsidR="004C08CD" w:rsidRPr="00DC7DAF" w:rsidRDefault="004C08CD" w:rsidP="004C08CD">
      <w:pPr>
        <w:spacing w:line="120" w:lineRule="auto"/>
        <w:rPr>
          <w:rFonts w:asciiTheme="majorHAnsi" w:hAnsiTheme="majorHAnsi"/>
          <w:sz w:val="20"/>
          <w:szCs w:val="20"/>
        </w:rPr>
      </w:pPr>
    </w:p>
    <w:p w14:paraId="5600290C" w14:textId="5D879BB7" w:rsidR="004C08CD" w:rsidRPr="005C220F" w:rsidRDefault="00E1401E" w:rsidP="004C08CD">
      <w:pPr>
        <w:pStyle w:val="1NISENetTEAL"/>
      </w:pPr>
      <w:r>
        <w:t>FOR CHEMISTS:</w:t>
      </w:r>
      <w:r w:rsidRPr="005C220F">
        <w:t xml:space="preserve"> </w:t>
      </w:r>
      <w:r w:rsidR="004C08CD" w:rsidRPr="005C220F">
        <w:t xml:space="preserve">FINDING LOCAL </w:t>
      </w:r>
      <w:r w:rsidR="004C08CD">
        <w:t>MUSEUMS</w:t>
      </w:r>
    </w:p>
    <w:p w14:paraId="12A448EC" w14:textId="77777777" w:rsidR="009A7443" w:rsidRPr="005C220F" w:rsidRDefault="009A7443" w:rsidP="009A7443">
      <w:pPr>
        <w:spacing w:line="120" w:lineRule="auto"/>
        <w:rPr>
          <w:rFonts w:asciiTheme="majorHAnsi" w:hAnsiTheme="majorHAnsi"/>
          <w:b/>
          <w:bCs/>
          <w:color w:val="215868" w:themeColor="accent5" w:themeShade="80"/>
          <w:sz w:val="32"/>
          <w:szCs w:val="32"/>
        </w:rPr>
      </w:pPr>
    </w:p>
    <w:p w14:paraId="23791C09" w14:textId="48E0CA6A" w:rsidR="004C08CD" w:rsidRDefault="00E1401E" w:rsidP="004C08CD">
      <w:pPr>
        <w:rPr>
          <w:rFonts w:asciiTheme="majorHAnsi" w:hAnsiTheme="majorHAnsi"/>
        </w:rPr>
      </w:pPr>
      <w:r>
        <w:rPr>
          <w:rFonts w:asciiTheme="majorHAnsi" w:hAnsiTheme="majorHAnsi"/>
        </w:rPr>
        <w:t>NISE Network regional</w:t>
      </w:r>
      <w:r w:rsidR="004C08CD">
        <w:rPr>
          <w:rFonts w:asciiTheme="majorHAnsi" w:hAnsiTheme="majorHAnsi"/>
        </w:rPr>
        <w:t xml:space="preserve"> h</w:t>
      </w:r>
      <w:r>
        <w:rPr>
          <w:rFonts w:asciiTheme="majorHAnsi" w:hAnsiTheme="majorHAnsi"/>
        </w:rPr>
        <w:t>ub leader</w:t>
      </w:r>
      <w:r w:rsidR="005F404C">
        <w:rPr>
          <w:rFonts w:asciiTheme="majorHAnsi" w:hAnsiTheme="majorHAnsi"/>
        </w:rPr>
        <w:t>s</w:t>
      </w:r>
      <w:r>
        <w:rPr>
          <w:rFonts w:asciiTheme="majorHAnsi" w:hAnsiTheme="majorHAnsi"/>
        </w:rPr>
        <w:t xml:space="preserve"> can help find a science or children’s museum in your area.</w:t>
      </w:r>
    </w:p>
    <w:p w14:paraId="1580E693" w14:textId="1A4442D4" w:rsidR="00E1401E" w:rsidRDefault="00E1401E" w:rsidP="004C08CD">
      <w:pPr>
        <w:rPr>
          <w:rFonts w:asciiTheme="majorHAnsi" w:hAnsiTheme="majorHAnsi"/>
        </w:rPr>
      </w:pPr>
      <w:r>
        <w:rPr>
          <w:rFonts w:asciiTheme="majorHAnsi" w:hAnsiTheme="majorHAnsi"/>
        </w:rPr>
        <w:t xml:space="preserve">Please contact </w:t>
      </w:r>
      <w:r w:rsidR="005F404C">
        <w:rPr>
          <w:rFonts w:asciiTheme="majorHAnsi" w:hAnsiTheme="majorHAnsi"/>
        </w:rPr>
        <w:t>your</w:t>
      </w:r>
      <w:r>
        <w:rPr>
          <w:rFonts w:asciiTheme="majorHAnsi" w:hAnsiTheme="majorHAnsi"/>
        </w:rPr>
        <w:t xml:space="preserve"> regional hub leader listed on page </w:t>
      </w:r>
      <w:r w:rsidR="00FF181C">
        <w:rPr>
          <w:rFonts w:asciiTheme="majorHAnsi" w:hAnsiTheme="majorHAnsi"/>
        </w:rPr>
        <w:t>6</w:t>
      </w:r>
      <w:r>
        <w:rPr>
          <w:rFonts w:asciiTheme="majorHAnsi" w:hAnsiTheme="majorHAnsi"/>
        </w:rPr>
        <w:t>.</w:t>
      </w:r>
    </w:p>
    <w:p w14:paraId="47674F02" w14:textId="665DCBE4" w:rsidR="00E1401E" w:rsidRDefault="00C77482" w:rsidP="004C08CD">
      <w:pPr>
        <w:rPr>
          <w:rFonts w:asciiTheme="majorHAnsi" w:hAnsiTheme="majorHAnsi"/>
        </w:rPr>
      </w:pPr>
      <w:r>
        <w:rPr>
          <w:rFonts w:asciiTheme="majorHAnsi" w:hAnsiTheme="majorHAnsi"/>
        </w:rPr>
        <w:br/>
      </w:r>
      <w:r w:rsidR="004C08CD">
        <w:rPr>
          <w:rFonts w:asciiTheme="majorHAnsi" w:hAnsiTheme="majorHAnsi"/>
        </w:rPr>
        <w:t xml:space="preserve">Lists of existing NISE Network </w:t>
      </w:r>
      <w:r w:rsidR="00BD5D21">
        <w:rPr>
          <w:rFonts w:asciiTheme="majorHAnsi" w:hAnsiTheme="majorHAnsi"/>
        </w:rPr>
        <w:t>partners</w:t>
      </w:r>
      <w:r w:rsidR="004C08CD">
        <w:rPr>
          <w:rFonts w:asciiTheme="majorHAnsi" w:hAnsiTheme="majorHAnsi"/>
        </w:rPr>
        <w:t xml:space="preserve"> are available here:</w:t>
      </w:r>
    </w:p>
    <w:p w14:paraId="4002DE00" w14:textId="77777777" w:rsidR="0025363E" w:rsidRDefault="0025363E" w:rsidP="0025363E">
      <w:pPr>
        <w:ind w:firstLine="720"/>
        <w:rPr>
          <w:rFonts w:asciiTheme="majorHAnsi" w:hAnsiTheme="majorHAnsi"/>
        </w:rPr>
      </w:pPr>
      <w:r w:rsidRPr="0025363E">
        <w:rPr>
          <w:rFonts w:asciiTheme="majorHAnsi" w:hAnsiTheme="majorHAnsi"/>
        </w:rPr>
        <w:t>http://www.nisenet.org/partners</w:t>
      </w:r>
    </w:p>
    <w:p w14:paraId="2A1B2930" w14:textId="6F07DFA4" w:rsidR="00BD5D21" w:rsidRDefault="00BD5D21" w:rsidP="00BD5D21">
      <w:pPr>
        <w:rPr>
          <w:rFonts w:asciiTheme="majorHAnsi" w:hAnsiTheme="majorHAnsi"/>
        </w:rPr>
      </w:pPr>
      <w:r>
        <w:rPr>
          <w:rFonts w:asciiTheme="majorHAnsi" w:hAnsiTheme="majorHAnsi"/>
        </w:rPr>
        <w:t>NISE Network regional hub leaders would be able to put you in touch with a contact person at these organizations.</w:t>
      </w:r>
    </w:p>
    <w:p w14:paraId="182E999C" w14:textId="77777777" w:rsidR="00E76D93" w:rsidRDefault="00E76D93" w:rsidP="00E76D93">
      <w:pPr>
        <w:pStyle w:val="1NISENetBLUE"/>
        <w:spacing w:line="120" w:lineRule="auto"/>
      </w:pPr>
      <w:r>
        <w:t>________________________________________________________________________________</w:t>
      </w:r>
    </w:p>
    <w:p w14:paraId="4EC7C758" w14:textId="77777777" w:rsidR="00E76D93" w:rsidRPr="00DC7DAF" w:rsidRDefault="00E76D93" w:rsidP="00E76D93">
      <w:pPr>
        <w:spacing w:line="120" w:lineRule="auto"/>
        <w:rPr>
          <w:rFonts w:asciiTheme="majorHAnsi" w:hAnsiTheme="majorHAnsi"/>
          <w:sz w:val="20"/>
          <w:szCs w:val="20"/>
        </w:rPr>
      </w:pPr>
    </w:p>
    <w:p w14:paraId="7C624D5E" w14:textId="6AF4DE3C" w:rsidR="00F5421C" w:rsidRDefault="00F5421C" w:rsidP="00E1401E">
      <w:pPr>
        <w:ind w:firstLine="720"/>
        <w:rPr>
          <w:rFonts w:asciiTheme="majorHAnsi" w:hAnsiTheme="majorHAnsi"/>
          <w:b/>
          <w:sz w:val="28"/>
          <w:szCs w:val="28"/>
        </w:rPr>
      </w:pPr>
      <w:r>
        <w:rPr>
          <w:rFonts w:asciiTheme="majorHAnsi" w:hAnsiTheme="majorHAnsi"/>
          <w:b/>
          <w:sz w:val="28"/>
          <w:szCs w:val="28"/>
        </w:rPr>
        <w:br w:type="page"/>
      </w:r>
    </w:p>
    <w:p w14:paraId="731F60A3" w14:textId="77777777" w:rsidR="00F4231D" w:rsidRDefault="00F4231D" w:rsidP="00F4231D">
      <w:pPr>
        <w:pStyle w:val="1NISENetBLUE"/>
        <w:spacing w:line="120" w:lineRule="auto"/>
      </w:pPr>
      <w:r>
        <w:t>________________________________________________________________________________</w:t>
      </w:r>
    </w:p>
    <w:p w14:paraId="15CB488D" w14:textId="77777777" w:rsidR="00F4231D" w:rsidRPr="00DC7DAF" w:rsidRDefault="00F4231D" w:rsidP="00F4231D">
      <w:pPr>
        <w:spacing w:line="120" w:lineRule="auto"/>
        <w:rPr>
          <w:rFonts w:asciiTheme="majorHAnsi" w:hAnsiTheme="majorHAnsi"/>
          <w:sz w:val="20"/>
          <w:szCs w:val="20"/>
        </w:rPr>
      </w:pPr>
    </w:p>
    <w:p w14:paraId="513D1A26" w14:textId="4D8181ED" w:rsidR="006170AE" w:rsidRPr="005C220F" w:rsidRDefault="003C78D6" w:rsidP="000539B9">
      <w:pPr>
        <w:pStyle w:val="1NISENetTEAL"/>
      </w:pPr>
      <w:r w:rsidRPr="005C220F">
        <w:t>FINDING ADDITIONAL VOLUNTEERS</w:t>
      </w:r>
    </w:p>
    <w:p w14:paraId="126023D3" w14:textId="77777777" w:rsidR="009A7443" w:rsidRPr="005C220F" w:rsidRDefault="009A7443" w:rsidP="009A7443">
      <w:pPr>
        <w:spacing w:line="120" w:lineRule="auto"/>
        <w:rPr>
          <w:rFonts w:asciiTheme="majorHAnsi" w:hAnsiTheme="majorHAnsi"/>
          <w:b/>
          <w:bCs/>
          <w:color w:val="215868" w:themeColor="accent5" w:themeShade="80"/>
          <w:sz w:val="32"/>
          <w:szCs w:val="32"/>
        </w:rPr>
      </w:pPr>
    </w:p>
    <w:p w14:paraId="3021042A" w14:textId="193B1E1E" w:rsidR="006170AE" w:rsidRPr="009E4EED" w:rsidRDefault="006170AE" w:rsidP="006170AE">
      <w:pPr>
        <w:rPr>
          <w:rFonts w:asciiTheme="majorHAnsi" w:hAnsiTheme="majorHAnsi"/>
        </w:rPr>
      </w:pPr>
      <w:r w:rsidRPr="009E4EED">
        <w:rPr>
          <w:rFonts w:asciiTheme="majorHAnsi" w:hAnsiTheme="majorHAnsi"/>
        </w:rPr>
        <w:t>In addition to finding subject matter experts, you w</w:t>
      </w:r>
      <w:r w:rsidR="00E5475A" w:rsidRPr="009E4EED">
        <w:rPr>
          <w:rFonts w:asciiTheme="majorHAnsi" w:hAnsiTheme="majorHAnsi"/>
        </w:rPr>
        <w:t xml:space="preserve">ill </w:t>
      </w:r>
      <w:r w:rsidRPr="009E4EED">
        <w:rPr>
          <w:rFonts w:asciiTheme="majorHAnsi" w:hAnsiTheme="majorHAnsi"/>
        </w:rPr>
        <w:t>probably need to recruit other volunteers to help with your event. Potential sources of volunteers may include</w:t>
      </w:r>
      <w:r w:rsidR="00AC5370" w:rsidRPr="009E4EED">
        <w:rPr>
          <w:rFonts w:asciiTheme="majorHAnsi" w:hAnsiTheme="majorHAnsi"/>
        </w:rPr>
        <w:t>:</w:t>
      </w:r>
    </w:p>
    <w:p w14:paraId="7DA9895C" w14:textId="77777777" w:rsidR="006170AE" w:rsidRPr="009E4EED" w:rsidRDefault="006170AE" w:rsidP="00646122">
      <w:pPr>
        <w:numPr>
          <w:ilvl w:val="1"/>
          <w:numId w:val="8"/>
        </w:numPr>
        <w:tabs>
          <w:tab w:val="clear" w:pos="1440"/>
          <w:tab w:val="num" w:pos="450"/>
        </w:tabs>
        <w:ind w:left="1080"/>
        <w:rPr>
          <w:rFonts w:asciiTheme="majorHAnsi" w:hAnsiTheme="majorHAnsi"/>
        </w:rPr>
      </w:pPr>
      <w:r w:rsidRPr="009E4EED">
        <w:rPr>
          <w:rFonts w:asciiTheme="majorHAnsi" w:hAnsiTheme="majorHAnsi"/>
        </w:rPr>
        <w:t xml:space="preserve">College students, classes, or clubs with community service requirements </w:t>
      </w:r>
    </w:p>
    <w:p w14:paraId="6C0780E9" w14:textId="77777777" w:rsidR="006170AE" w:rsidRPr="009E4EED" w:rsidRDefault="006170AE" w:rsidP="00646122">
      <w:pPr>
        <w:numPr>
          <w:ilvl w:val="1"/>
          <w:numId w:val="8"/>
        </w:numPr>
        <w:tabs>
          <w:tab w:val="clear" w:pos="1440"/>
          <w:tab w:val="num" w:pos="450"/>
        </w:tabs>
        <w:ind w:left="1080"/>
        <w:rPr>
          <w:rFonts w:asciiTheme="majorHAnsi" w:hAnsiTheme="majorHAnsi"/>
        </w:rPr>
      </w:pPr>
      <w:r w:rsidRPr="009E4EED">
        <w:rPr>
          <w:rFonts w:asciiTheme="majorHAnsi" w:hAnsiTheme="majorHAnsi"/>
        </w:rPr>
        <w:t xml:space="preserve">High school science clubs, or students suggested by local high school science teachers </w:t>
      </w:r>
    </w:p>
    <w:p w14:paraId="76E95976" w14:textId="77777777" w:rsidR="006170AE" w:rsidRPr="009E4EED" w:rsidRDefault="006170AE" w:rsidP="00646122">
      <w:pPr>
        <w:numPr>
          <w:ilvl w:val="1"/>
          <w:numId w:val="8"/>
        </w:numPr>
        <w:tabs>
          <w:tab w:val="clear" w:pos="1440"/>
          <w:tab w:val="num" w:pos="450"/>
        </w:tabs>
        <w:ind w:left="1080"/>
        <w:rPr>
          <w:rFonts w:asciiTheme="majorHAnsi" w:hAnsiTheme="majorHAnsi"/>
        </w:rPr>
      </w:pPr>
      <w:r w:rsidRPr="009E4EED">
        <w:rPr>
          <w:rFonts w:asciiTheme="majorHAnsi" w:hAnsiTheme="majorHAnsi"/>
        </w:rPr>
        <w:t xml:space="preserve">Local chapters of professional science and engineering groups that are often associated with local colleges, such as: </w:t>
      </w:r>
    </w:p>
    <w:p w14:paraId="1A2FA536" w14:textId="0A4D0000" w:rsidR="00EA740F" w:rsidRPr="00814659" w:rsidRDefault="00EA740F" w:rsidP="00EA740F">
      <w:pPr>
        <w:numPr>
          <w:ilvl w:val="1"/>
          <w:numId w:val="9"/>
        </w:numPr>
        <w:ind w:left="1620"/>
        <w:rPr>
          <w:rFonts w:asciiTheme="majorHAnsi" w:hAnsiTheme="majorHAnsi"/>
          <w:i/>
          <w:iCs/>
        </w:rPr>
      </w:pPr>
      <w:r>
        <w:rPr>
          <w:rFonts w:asciiTheme="majorHAnsi" w:hAnsiTheme="majorHAnsi"/>
        </w:rPr>
        <w:t>American Indian Science and Engineering Society</w:t>
      </w:r>
      <w:r w:rsidR="005F404C">
        <w:rPr>
          <w:rFonts w:asciiTheme="majorHAnsi" w:hAnsiTheme="majorHAnsi"/>
        </w:rPr>
        <w:t>:</w:t>
      </w:r>
      <w:r>
        <w:rPr>
          <w:rFonts w:asciiTheme="majorHAnsi" w:hAnsiTheme="majorHAnsi"/>
        </w:rPr>
        <w:t xml:space="preserve"> </w:t>
      </w:r>
      <w:hyperlink r:id="rId12" w:history="1">
        <w:r w:rsidRPr="0084400B">
          <w:rPr>
            <w:rStyle w:val="Hyperlink"/>
            <w:sz w:val="24"/>
          </w:rPr>
          <w:t>http://www.aises.org/</w:t>
        </w:r>
      </w:hyperlink>
    </w:p>
    <w:p w14:paraId="7119F694" w14:textId="20AAE7DE" w:rsidR="006170AE" w:rsidRPr="009E4EED" w:rsidRDefault="006170AE" w:rsidP="00646122">
      <w:pPr>
        <w:numPr>
          <w:ilvl w:val="1"/>
          <w:numId w:val="9"/>
        </w:numPr>
        <w:ind w:left="1620"/>
        <w:rPr>
          <w:rFonts w:asciiTheme="majorHAnsi" w:hAnsiTheme="majorHAnsi"/>
          <w:i/>
          <w:iCs/>
        </w:rPr>
      </w:pPr>
      <w:r w:rsidRPr="009E4EED">
        <w:rPr>
          <w:rFonts w:asciiTheme="majorHAnsi" w:hAnsiTheme="majorHAnsi"/>
        </w:rPr>
        <w:t xml:space="preserve">National Action Council for Minorities in Engineering: </w:t>
      </w:r>
      <w:r w:rsidR="00915E14" w:rsidRPr="00915E14">
        <w:rPr>
          <w:rFonts w:ascii="Calibri" w:hAnsi="Calibri"/>
        </w:rPr>
        <w:t>http://www.nacme.org</w:t>
      </w:r>
    </w:p>
    <w:p w14:paraId="0C158F91" w14:textId="56625BD3" w:rsidR="006170AE" w:rsidRPr="009E4EED" w:rsidRDefault="006170AE" w:rsidP="00646122">
      <w:pPr>
        <w:numPr>
          <w:ilvl w:val="1"/>
          <w:numId w:val="9"/>
        </w:numPr>
        <w:ind w:left="1620"/>
        <w:rPr>
          <w:rFonts w:asciiTheme="majorHAnsi" w:hAnsiTheme="majorHAnsi"/>
          <w:i/>
          <w:iCs/>
        </w:rPr>
      </w:pPr>
      <w:r w:rsidRPr="009E4EED">
        <w:rPr>
          <w:rFonts w:asciiTheme="majorHAnsi" w:hAnsiTheme="majorHAnsi"/>
        </w:rPr>
        <w:t xml:space="preserve">National Society of Black Engineers (NSBE): </w:t>
      </w:r>
      <w:r w:rsidR="00915E14" w:rsidRPr="00915E14">
        <w:rPr>
          <w:rFonts w:ascii="Calibri" w:hAnsi="Calibri"/>
        </w:rPr>
        <w:t>http://www.nsbe.org/home.aspx</w:t>
      </w:r>
    </w:p>
    <w:p w14:paraId="5E0E00FE" w14:textId="4044A6AF" w:rsidR="00EA740F" w:rsidRPr="009E4EED" w:rsidRDefault="00EA740F" w:rsidP="00EA740F">
      <w:pPr>
        <w:numPr>
          <w:ilvl w:val="1"/>
          <w:numId w:val="9"/>
        </w:numPr>
        <w:ind w:left="1620"/>
        <w:rPr>
          <w:rFonts w:asciiTheme="majorHAnsi" w:hAnsiTheme="majorHAnsi"/>
        </w:rPr>
      </w:pPr>
      <w:bookmarkStart w:id="19" w:name="OLE_LINK3"/>
      <w:bookmarkStart w:id="20" w:name="OLE_LINK4"/>
      <w:r>
        <w:rPr>
          <w:rFonts w:ascii="Calibri" w:hAnsi="Calibri"/>
        </w:rPr>
        <w:t>National Organization for the Professional Advancement of Black Chemists and Chemical Engineers (NOBCChE)</w:t>
      </w:r>
      <w:r w:rsidR="005F404C">
        <w:rPr>
          <w:rFonts w:ascii="Calibri" w:hAnsi="Calibri"/>
        </w:rPr>
        <w:t xml:space="preserve">: </w:t>
      </w:r>
      <w:r w:rsidRPr="00304E9F">
        <w:rPr>
          <w:rFonts w:ascii="Calibri" w:hAnsi="Calibri"/>
        </w:rPr>
        <w:t>http://www.nobcche.org/</w:t>
      </w:r>
    </w:p>
    <w:bookmarkEnd w:id="19"/>
    <w:bookmarkEnd w:id="20"/>
    <w:p w14:paraId="323174A2" w14:textId="509576E6" w:rsidR="006170AE" w:rsidRPr="009E4EED" w:rsidRDefault="006170AE" w:rsidP="00646122">
      <w:pPr>
        <w:numPr>
          <w:ilvl w:val="1"/>
          <w:numId w:val="9"/>
        </w:numPr>
        <w:ind w:left="1620"/>
        <w:rPr>
          <w:rFonts w:asciiTheme="majorHAnsi" w:hAnsiTheme="majorHAnsi"/>
        </w:rPr>
      </w:pPr>
      <w:r w:rsidRPr="009E4EED">
        <w:rPr>
          <w:rFonts w:asciiTheme="majorHAnsi" w:hAnsiTheme="majorHAnsi"/>
        </w:rPr>
        <w:t xml:space="preserve">National Organization of Gay and Lesbian Scientists and Technical Professionals: </w:t>
      </w:r>
      <w:r w:rsidR="00915E14" w:rsidRPr="00915E14">
        <w:rPr>
          <w:rFonts w:ascii="Calibri" w:hAnsi="Calibri"/>
        </w:rPr>
        <w:t>http://www.noglstp.org</w:t>
      </w:r>
    </w:p>
    <w:p w14:paraId="50EC41A3" w14:textId="77777777" w:rsidR="00915E14" w:rsidRPr="00915E14" w:rsidRDefault="006170AE" w:rsidP="00646122">
      <w:pPr>
        <w:numPr>
          <w:ilvl w:val="1"/>
          <w:numId w:val="9"/>
        </w:numPr>
        <w:ind w:left="1620"/>
        <w:rPr>
          <w:rFonts w:asciiTheme="majorHAnsi" w:hAnsiTheme="majorHAnsi"/>
        </w:rPr>
      </w:pPr>
      <w:bookmarkStart w:id="21" w:name="OLE_LINK5"/>
      <w:bookmarkStart w:id="22" w:name="OLE_LINK6"/>
      <w:r w:rsidRPr="00915E14">
        <w:rPr>
          <w:rFonts w:asciiTheme="majorHAnsi" w:hAnsiTheme="majorHAnsi"/>
        </w:rPr>
        <w:t xml:space="preserve">Society for Advancement of Chicanos and Native Americans in Science (SACNAS): </w:t>
      </w:r>
      <w:r w:rsidR="00915E14" w:rsidRPr="00915E14">
        <w:rPr>
          <w:rFonts w:ascii="Calibri" w:hAnsi="Calibri"/>
        </w:rPr>
        <w:t xml:space="preserve">http://sacnas.org </w:t>
      </w:r>
    </w:p>
    <w:bookmarkEnd w:id="21"/>
    <w:bookmarkEnd w:id="22"/>
    <w:p w14:paraId="71F02B11" w14:textId="480321A6" w:rsidR="006170AE" w:rsidRPr="00915E14" w:rsidRDefault="006170AE" w:rsidP="00646122">
      <w:pPr>
        <w:numPr>
          <w:ilvl w:val="1"/>
          <w:numId w:val="9"/>
        </w:numPr>
        <w:ind w:left="1620"/>
        <w:rPr>
          <w:rFonts w:asciiTheme="majorHAnsi" w:hAnsiTheme="majorHAnsi"/>
        </w:rPr>
      </w:pPr>
      <w:r w:rsidRPr="00915E14">
        <w:rPr>
          <w:rFonts w:asciiTheme="majorHAnsi" w:hAnsiTheme="majorHAnsi"/>
        </w:rPr>
        <w:t xml:space="preserve">Society of Asian Scientists and Engineers: </w:t>
      </w:r>
      <w:r w:rsidR="00915E14" w:rsidRPr="00915E14">
        <w:rPr>
          <w:rFonts w:ascii="Calibri" w:hAnsi="Calibri"/>
        </w:rPr>
        <w:t>http://www.saseconnect.org</w:t>
      </w:r>
    </w:p>
    <w:p w14:paraId="12D61A84" w14:textId="6DB2E2A4" w:rsidR="00915E14" w:rsidRDefault="00046C85" w:rsidP="00646122">
      <w:pPr>
        <w:numPr>
          <w:ilvl w:val="1"/>
          <w:numId w:val="9"/>
        </w:numPr>
        <w:ind w:left="1620"/>
        <w:rPr>
          <w:rFonts w:asciiTheme="majorHAnsi" w:hAnsiTheme="majorHAnsi"/>
        </w:rPr>
      </w:pPr>
      <w:r w:rsidRPr="00046C85">
        <w:rPr>
          <w:rFonts w:asciiTheme="majorHAnsi" w:hAnsiTheme="majorHAnsi"/>
        </w:rPr>
        <w:t>MAES - Latinos in Science and Engineering</w:t>
      </w:r>
      <w:r>
        <w:rPr>
          <w:rFonts w:asciiTheme="majorHAnsi" w:hAnsiTheme="majorHAnsi"/>
        </w:rPr>
        <w:t xml:space="preserve">: </w:t>
      </w:r>
      <w:r w:rsidRPr="00046C85">
        <w:rPr>
          <w:rFonts w:asciiTheme="majorHAnsi" w:hAnsiTheme="majorHAnsi"/>
        </w:rPr>
        <w:t>http://mymaes.org</w:t>
      </w:r>
    </w:p>
    <w:p w14:paraId="14760C7B" w14:textId="71E9CAAE" w:rsidR="006170AE" w:rsidRPr="00915E14" w:rsidRDefault="006170AE" w:rsidP="00646122">
      <w:pPr>
        <w:numPr>
          <w:ilvl w:val="1"/>
          <w:numId w:val="9"/>
        </w:numPr>
        <w:ind w:left="1620"/>
        <w:rPr>
          <w:rFonts w:asciiTheme="majorHAnsi" w:hAnsiTheme="majorHAnsi"/>
        </w:rPr>
      </w:pPr>
      <w:r w:rsidRPr="00915E14">
        <w:rPr>
          <w:rFonts w:asciiTheme="majorHAnsi" w:hAnsiTheme="majorHAnsi"/>
        </w:rPr>
        <w:t xml:space="preserve">Society of Hispanic Professional Engineers: </w:t>
      </w:r>
      <w:r w:rsidR="00915E14" w:rsidRPr="00915E14">
        <w:rPr>
          <w:rFonts w:ascii="Calibri" w:hAnsi="Calibri"/>
        </w:rPr>
        <w:t>http://shpe.org</w:t>
      </w:r>
    </w:p>
    <w:p w14:paraId="0FC97DCA" w14:textId="3E883DD1" w:rsidR="006170AE" w:rsidRPr="009E4EED" w:rsidRDefault="006170AE" w:rsidP="00646122">
      <w:pPr>
        <w:numPr>
          <w:ilvl w:val="1"/>
          <w:numId w:val="9"/>
        </w:numPr>
        <w:ind w:left="1620"/>
        <w:rPr>
          <w:rFonts w:asciiTheme="majorHAnsi" w:hAnsiTheme="majorHAnsi"/>
        </w:rPr>
      </w:pPr>
      <w:r w:rsidRPr="009E4EED">
        <w:rPr>
          <w:rFonts w:asciiTheme="majorHAnsi" w:hAnsiTheme="majorHAnsi"/>
        </w:rPr>
        <w:t xml:space="preserve">Society of Women Engineers (SWE): </w:t>
      </w:r>
      <w:r w:rsidR="00915E14" w:rsidRPr="00915E14">
        <w:rPr>
          <w:rFonts w:ascii="Calibri" w:hAnsi="Calibri"/>
        </w:rPr>
        <w:t>http://societyofwomenengineers.swe.org</w:t>
      </w:r>
    </w:p>
    <w:p w14:paraId="42E816C6" w14:textId="290EF8AA" w:rsidR="00F17D3C" w:rsidRPr="004D2F47" w:rsidRDefault="006170AE" w:rsidP="00705E61">
      <w:pPr>
        <w:numPr>
          <w:ilvl w:val="1"/>
          <w:numId w:val="8"/>
        </w:numPr>
        <w:tabs>
          <w:tab w:val="clear" w:pos="1440"/>
          <w:tab w:val="num" w:pos="450"/>
        </w:tabs>
        <w:ind w:left="1080"/>
        <w:rPr>
          <w:rFonts w:asciiTheme="majorHAnsi" w:hAnsiTheme="majorHAnsi"/>
        </w:rPr>
      </w:pPr>
      <w:r w:rsidRPr="009E4EED">
        <w:rPr>
          <w:rFonts w:asciiTheme="majorHAnsi" w:hAnsiTheme="majorHAnsi"/>
        </w:rPr>
        <w:t xml:space="preserve">Local industry staff and retirees </w:t>
      </w:r>
    </w:p>
    <w:p w14:paraId="5B21C014" w14:textId="77777777" w:rsidR="000539B9" w:rsidRDefault="000539B9" w:rsidP="000539B9">
      <w:pPr>
        <w:pStyle w:val="1NISENetBLUE"/>
        <w:jc w:val="both"/>
      </w:pPr>
      <w:r>
        <w:t>________________________________________________________________________________</w:t>
      </w:r>
    </w:p>
    <w:p w14:paraId="0FB2D160" w14:textId="77777777" w:rsidR="004D2F47" w:rsidRPr="009E4EED" w:rsidRDefault="004D2F47" w:rsidP="004D2F47">
      <w:pPr>
        <w:rPr>
          <w:rFonts w:asciiTheme="majorHAnsi" w:hAnsiTheme="majorHAnsi"/>
        </w:rPr>
      </w:pPr>
    </w:p>
    <w:p w14:paraId="5A1EDEAA" w14:textId="2B5AC3B7" w:rsidR="00282394" w:rsidRDefault="003C78D6" w:rsidP="00282394">
      <w:pPr>
        <w:rPr>
          <w:rFonts w:asciiTheme="majorHAnsi" w:hAnsiTheme="majorHAnsi"/>
          <w:b/>
          <w:bCs/>
          <w:color w:val="215868" w:themeColor="accent5" w:themeShade="80"/>
          <w:sz w:val="32"/>
          <w:szCs w:val="32"/>
        </w:rPr>
      </w:pPr>
      <w:r w:rsidRPr="005C220F">
        <w:rPr>
          <w:rFonts w:asciiTheme="majorHAnsi" w:hAnsiTheme="majorHAnsi"/>
          <w:b/>
          <w:bCs/>
          <w:color w:val="215868" w:themeColor="accent5" w:themeShade="80"/>
          <w:sz w:val="32"/>
          <w:szCs w:val="32"/>
        </w:rPr>
        <w:t>MORE RESOURCES</w:t>
      </w:r>
    </w:p>
    <w:p w14:paraId="3816B6FB" w14:textId="77777777" w:rsidR="006F2BC4" w:rsidRPr="005C220F" w:rsidRDefault="006F2BC4" w:rsidP="009A7443">
      <w:pPr>
        <w:spacing w:line="120" w:lineRule="auto"/>
        <w:rPr>
          <w:rFonts w:asciiTheme="majorHAnsi" w:hAnsiTheme="majorHAnsi"/>
          <w:b/>
          <w:bCs/>
          <w:color w:val="215868" w:themeColor="accent5" w:themeShade="80"/>
          <w:sz w:val="32"/>
          <w:szCs w:val="32"/>
        </w:rPr>
      </w:pPr>
    </w:p>
    <w:p w14:paraId="2A2E79A5" w14:textId="15362E42" w:rsidR="006F2BC4" w:rsidRPr="006F2BC4" w:rsidRDefault="006F2BC4" w:rsidP="006F2BC4">
      <w:pPr>
        <w:rPr>
          <w:rFonts w:asciiTheme="majorHAnsi" w:hAnsiTheme="majorHAnsi"/>
        </w:rPr>
      </w:pPr>
      <w:r w:rsidRPr="00CB4B2A">
        <w:rPr>
          <w:rFonts w:asciiTheme="majorHAnsi" w:hAnsiTheme="majorHAnsi"/>
          <w:b/>
        </w:rPr>
        <w:t>The National Chemistry Week, (NCW) October 21- 27, 201</w:t>
      </w:r>
      <w:r w:rsidR="00B41BE3">
        <w:rPr>
          <w:rFonts w:asciiTheme="majorHAnsi" w:hAnsiTheme="majorHAnsi"/>
          <w:b/>
        </w:rPr>
        <w:t>8</w:t>
      </w:r>
      <w:r w:rsidR="00BD5D21">
        <w:rPr>
          <w:rFonts w:asciiTheme="majorHAnsi" w:hAnsiTheme="majorHAnsi"/>
          <w:b/>
        </w:rPr>
        <w:t xml:space="preserve"> </w:t>
      </w:r>
      <w:r>
        <w:rPr>
          <w:rFonts w:asciiTheme="majorHAnsi" w:hAnsiTheme="majorHAnsi"/>
        </w:rPr>
        <w:br/>
        <w:t xml:space="preserve">The NCW 2018 theme is </w:t>
      </w:r>
      <w:r w:rsidRPr="00B41BE3">
        <w:rPr>
          <w:rFonts w:asciiTheme="majorHAnsi" w:hAnsiTheme="majorHAnsi"/>
          <w:i/>
        </w:rPr>
        <w:t>Chemistry is Out of this World</w:t>
      </w:r>
      <w:r w:rsidR="00FF181C">
        <w:rPr>
          <w:rFonts w:asciiTheme="majorHAnsi" w:hAnsiTheme="majorHAnsi"/>
        </w:rPr>
        <w:t>,</w:t>
      </w:r>
      <w:r>
        <w:rPr>
          <w:rFonts w:asciiTheme="majorHAnsi" w:hAnsiTheme="majorHAnsi"/>
        </w:rPr>
        <w:t xml:space="preserve"> focusing on chemistry </w:t>
      </w:r>
      <w:r w:rsidR="004216F0">
        <w:rPr>
          <w:rFonts w:asciiTheme="majorHAnsi" w:hAnsiTheme="majorHAnsi"/>
        </w:rPr>
        <w:t>and</w:t>
      </w:r>
      <w:r>
        <w:rPr>
          <w:rFonts w:asciiTheme="majorHAnsi" w:hAnsiTheme="majorHAnsi"/>
        </w:rPr>
        <w:t xml:space="preserve"> outer</w:t>
      </w:r>
      <w:r w:rsidR="006D2630">
        <w:rPr>
          <w:rFonts w:asciiTheme="majorHAnsi" w:hAnsiTheme="majorHAnsi"/>
        </w:rPr>
        <w:t xml:space="preserve"> </w:t>
      </w:r>
      <w:r>
        <w:rPr>
          <w:rFonts w:asciiTheme="majorHAnsi" w:hAnsiTheme="majorHAnsi"/>
        </w:rPr>
        <w:t>space</w:t>
      </w:r>
      <w:r>
        <w:rPr>
          <w:rFonts w:asciiTheme="majorHAnsi" w:hAnsiTheme="majorHAnsi"/>
          <w:b/>
        </w:rPr>
        <w:t xml:space="preserve">.  </w:t>
      </w:r>
    </w:p>
    <w:p w14:paraId="107C6BB3" w14:textId="6C6B85A5" w:rsidR="00FB5530" w:rsidRDefault="006F2BC4" w:rsidP="006F2BC4">
      <w:pPr>
        <w:pStyle w:val="ListParagraph"/>
        <w:numPr>
          <w:ilvl w:val="1"/>
          <w:numId w:val="12"/>
        </w:numPr>
        <w:rPr>
          <w:rFonts w:asciiTheme="majorHAnsi" w:hAnsiTheme="majorHAnsi"/>
          <w:bCs/>
          <w:sz w:val="24"/>
          <w:szCs w:val="24"/>
        </w:rPr>
      </w:pPr>
      <w:r w:rsidRPr="00FB5530">
        <w:rPr>
          <w:rFonts w:asciiTheme="majorHAnsi" w:hAnsiTheme="majorHAnsi"/>
          <w:b/>
          <w:bCs/>
          <w:sz w:val="24"/>
          <w:szCs w:val="24"/>
        </w:rPr>
        <w:t>ACS National Chemistry Week resources:</w:t>
      </w:r>
      <w:r w:rsidRPr="00FB5530">
        <w:rPr>
          <w:rFonts w:asciiTheme="majorHAnsi" w:hAnsiTheme="majorHAnsi"/>
          <w:b/>
          <w:bCs/>
          <w:sz w:val="24"/>
          <w:szCs w:val="24"/>
        </w:rPr>
        <w:br/>
      </w:r>
      <w:r w:rsidR="00FB5530" w:rsidRPr="006F2BC4">
        <w:rPr>
          <w:rFonts w:asciiTheme="majorHAnsi" w:hAnsiTheme="majorHAnsi"/>
          <w:bCs/>
          <w:sz w:val="24"/>
          <w:szCs w:val="24"/>
        </w:rPr>
        <w:t>https://www.acs.org/</w:t>
      </w:r>
      <w:r w:rsidR="00FB5530">
        <w:rPr>
          <w:rFonts w:asciiTheme="majorHAnsi" w:hAnsiTheme="majorHAnsi"/>
          <w:bCs/>
          <w:sz w:val="24"/>
          <w:szCs w:val="24"/>
        </w:rPr>
        <w:t>ncw</w:t>
      </w:r>
    </w:p>
    <w:p w14:paraId="0E2528C4" w14:textId="580CCA90" w:rsidR="006F2BC4" w:rsidRPr="00FB5530" w:rsidRDefault="006F2BC4" w:rsidP="006F2BC4">
      <w:pPr>
        <w:pStyle w:val="ListParagraph"/>
        <w:numPr>
          <w:ilvl w:val="1"/>
          <w:numId w:val="12"/>
        </w:numPr>
        <w:rPr>
          <w:rFonts w:asciiTheme="majorHAnsi" w:hAnsiTheme="majorHAnsi"/>
          <w:bCs/>
          <w:sz w:val="24"/>
          <w:szCs w:val="24"/>
        </w:rPr>
      </w:pPr>
      <w:r w:rsidRPr="00FB5530">
        <w:rPr>
          <w:rFonts w:asciiTheme="majorHAnsi" w:hAnsiTheme="majorHAnsi"/>
          <w:b/>
          <w:bCs/>
          <w:sz w:val="24"/>
          <w:szCs w:val="24"/>
        </w:rPr>
        <w:t xml:space="preserve">ACS Celebrating Chemistry materials </w:t>
      </w:r>
      <w:r w:rsidR="00FB5530" w:rsidRPr="00FB5530">
        <w:rPr>
          <w:rFonts w:asciiTheme="majorHAnsi" w:hAnsiTheme="majorHAnsi"/>
          <w:b/>
          <w:bCs/>
          <w:sz w:val="24"/>
          <w:szCs w:val="24"/>
        </w:rPr>
        <w:br/>
      </w:r>
      <w:r w:rsidRPr="00FB5530">
        <w:rPr>
          <w:rFonts w:asciiTheme="majorHAnsi" w:hAnsiTheme="majorHAnsi"/>
          <w:bCs/>
          <w:sz w:val="24"/>
          <w:szCs w:val="24"/>
        </w:rPr>
        <w:t>https://www.acs.org/</w:t>
      </w:r>
      <w:r w:rsidR="00FB5530" w:rsidRPr="00FB5530">
        <w:rPr>
          <w:rFonts w:asciiTheme="majorHAnsi" w:hAnsiTheme="majorHAnsi"/>
          <w:bCs/>
          <w:sz w:val="24"/>
          <w:szCs w:val="24"/>
        </w:rPr>
        <w:t>celebratingchemistry</w:t>
      </w:r>
    </w:p>
    <w:p w14:paraId="23DC7E42" w14:textId="4757CB75" w:rsidR="006F2BC4" w:rsidRPr="006F2BC4" w:rsidRDefault="006F2BC4" w:rsidP="006F2BC4">
      <w:pPr>
        <w:pStyle w:val="ListParagraph"/>
        <w:numPr>
          <w:ilvl w:val="1"/>
          <w:numId w:val="12"/>
        </w:numPr>
        <w:rPr>
          <w:rFonts w:asciiTheme="majorHAnsi" w:hAnsiTheme="majorHAnsi"/>
          <w:bCs/>
          <w:sz w:val="24"/>
          <w:szCs w:val="24"/>
        </w:rPr>
      </w:pPr>
      <w:r w:rsidRPr="006F2BC4">
        <w:rPr>
          <w:rFonts w:asciiTheme="majorHAnsi" w:hAnsiTheme="majorHAnsi"/>
          <w:b/>
          <w:bCs/>
          <w:sz w:val="24"/>
          <w:szCs w:val="24"/>
        </w:rPr>
        <w:t>NISE Network National Chemistry Week links</w:t>
      </w:r>
      <w:r>
        <w:rPr>
          <w:rFonts w:asciiTheme="majorHAnsi" w:hAnsiTheme="majorHAnsi"/>
          <w:b/>
          <w:bCs/>
          <w:sz w:val="24"/>
          <w:szCs w:val="24"/>
        </w:rPr>
        <w:t>:</w:t>
      </w:r>
      <w:r>
        <w:rPr>
          <w:rFonts w:asciiTheme="majorHAnsi" w:hAnsiTheme="majorHAnsi"/>
          <w:b/>
          <w:bCs/>
          <w:sz w:val="24"/>
          <w:szCs w:val="24"/>
        </w:rPr>
        <w:br/>
      </w:r>
      <w:r w:rsidRPr="006F2BC4">
        <w:rPr>
          <w:rFonts w:asciiTheme="majorHAnsi" w:hAnsiTheme="majorHAnsi"/>
          <w:bCs/>
          <w:sz w:val="24"/>
          <w:szCs w:val="24"/>
        </w:rPr>
        <w:t>http://www.nisenet.org/national-chemistry-week</w:t>
      </w:r>
    </w:p>
    <w:p w14:paraId="6D2286BD" w14:textId="38651D45" w:rsidR="003D5461" w:rsidRDefault="006F2BC4" w:rsidP="006F2BC4">
      <w:pPr>
        <w:numPr>
          <w:ilvl w:val="1"/>
          <w:numId w:val="12"/>
        </w:numPr>
        <w:rPr>
          <w:rFonts w:asciiTheme="majorHAnsi" w:hAnsiTheme="majorHAnsi"/>
        </w:rPr>
      </w:pPr>
      <w:r w:rsidRPr="006F2BC4">
        <w:rPr>
          <w:rFonts w:asciiTheme="majorHAnsi" w:hAnsiTheme="majorHAnsi"/>
          <w:b/>
        </w:rPr>
        <w:t>NISE Network space themed activities:</w:t>
      </w:r>
      <w:r w:rsidRPr="006F2BC4">
        <w:rPr>
          <w:rFonts w:asciiTheme="majorHAnsi" w:hAnsiTheme="majorHAnsi"/>
        </w:rPr>
        <w:br/>
        <w:t>If you are looking for additional activities on this theme</w:t>
      </w:r>
      <w:r w:rsidRPr="006F2BC4">
        <w:rPr>
          <w:rFonts w:asciiTheme="majorHAnsi" w:hAnsiTheme="majorHAnsi"/>
          <w:b/>
        </w:rPr>
        <w:t xml:space="preserve">, </w:t>
      </w:r>
      <w:r w:rsidRPr="006F2BC4">
        <w:rPr>
          <w:rFonts w:asciiTheme="majorHAnsi" w:hAnsiTheme="majorHAnsi"/>
        </w:rPr>
        <w:t xml:space="preserve">this is a great opportunity to use astronomy related activities included in the </w:t>
      </w:r>
      <w:bookmarkStart w:id="23" w:name="OLE_LINK9"/>
      <w:bookmarkStart w:id="24" w:name="OLE_LINK10"/>
      <w:r w:rsidRPr="006F2BC4">
        <w:rPr>
          <w:rFonts w:asciiTheme="majorHAnsi" w:hAnsiTheme="majorHAnsi"/>
        </w:rPr>
        <w:t>NISE Network’s Explore Science: Earth &amp; Space toolkits:  http://www.nisenet.org/earthspacekit</w:t>
      </w:r>
      <w:r w:rsidR="003D5461">
        <w:rPr>
          <w:rFonts w:asciiTheme="majorHAnsi" w:hAnsiTheme="majorHAnsi"/>
        </w:rPr>
        <w:t xml:space="preserve"> and more space themed activities at </w:t>
      </w:r>
      <w:r w:rsidR="003D5461" w:rsidRPr="003D5461">
        <w:rPr>
          <w:rFonts w:asciiTheme="majorHAnsi" w:hAnsiTheme="majorHAnsi"/>
        </w:rPr>
        <w:t>http://www.nisenet.org/national-chemistry-week</w:t>
      </w:r>
    </w:p>
    <w:p w14:paraId="4074A67B" w14:textId="77777777" w:rsidR="003D5461" w:rsidRDefault="003D5461" w:rsidP="003D5461">
      <w:pPr>
        <w:ind w:left="1440"/>
        <w:rPr>
          <w:rFonts w:asciiTheme="majorHAnsi" w:hAnsiTheme="majorHAnsi"/>
        </w:rPr>
      </w:pPr>
    </w:p>
    <w:bookmarkEnd w:id="23"/>
    <w:bookmarkEnd w:id="24"/>
    <w:p w14:paraId="45AD7347" w14:textId="3E1259FB" w:rsidR="004216F0" w:rsidRDefault="00E76D93" w:rsidP="004216F0">
      <w:pPr>
        <w:pStyle w:val="1NISENetBLUE"/>
        <w:spacing w:line="120" w:lineRule="auto"/>
      </w:pPr>
      <w:r>
        <w:br/>
        <w:t>________________________________________________________________________________</w:t>
      </w:r>
    </w:p>
    <w:p w14:paraId="42BC25F4" w14:textId="77777777" w:rsidR="004216F0" w:rsidRDefault="004216F0">
      <w:pPr>
        <w:rPr>
          <w:rFonts w:asciiTheme="majorHAnsi" w:hAnsiTheme="majorHAnsi"/>
          <w:b/>
          <w:color w:val="3A9BCB"/>
          <w:szCs w:val="32"/>
        </w:rPr>
      </w:pPr>
      <w:r>
        <w:br w:type="page"/>
      </w:r>
    </w:p>
    <w:p w14:paraId="37C36A4E" w14:textId="0162B4BB" w:rsidR="007935CF" w:rsidRDefault="007935CF" w:rsidP="007935CF">
      <w:pPr>
        <w:pStyle w:val="1NISENetBLUE"/>
        <w:spacing w:line="120" w:lineRule="auto"/>
      </w:pPr>
      <w:r>
        <w:t>________________________________________________________________________________</w:t>
      </w:r>
    </w:p>
    <w:p w14:paraId="5ED20E6C" w14:textId="77777777" w:rsidR="007935CF" w:rsidRPr="00E76D93" w:rsidRDefault="007935CF" w:rsidP="00E76D93">
      <w:pPr>
        <w:spacing w:line="120" w:lineRule="auto"/>
        <w:rPr>
          <w:rFonts w:asciiTheme="majorHAnsi" w:hAnsiTheme="majorHAnsi"/>
          <w:sz w:val="20"/>
          <w:szCs w:val="20"/>
        </w:rPr>
      </w:pPr>
    </w:p>
    <w:p w14:paraId="0FCE030A" w14:textId="4A60D338" w:rsidR="004628D1" w:rsidRDefault="007935CF" w:rsidP="004628D1">
      <w:pPr>
        <w:pStyle w:val="1NISENetTEAL"/>
      </w:pPr>
      <w:r w:rsidRPr="005C220F">
        <w:t xml:space="preserve">USING YOUR </w:t>
      </w:r>
      <w:r>
        <w:t>KIT</w:t>
      </w:r>
      <w:r w:rsidRPr="005C220F">
        <w:t xml:space="preserve"> ALL YEAR LONG</w:t>
      </w:r>
    </w:p>
    <w:p w14:paraId="14AE8E96" w14:textId="77777777" w:rsidR="009A7443" w:rsidRPr="005C220F" w:rsidRDefault="009A7443" w:rsidP="009A7443">
      <w:pPr>
        <w:spacing w:line="120" w:lineRule="auto"/>
        <w:rPr>
          <w:rFonts w:asciiTheme="majorHAnsi" w:hAnsiTheme="majorHAnsi"/>
          <w:b/>
          <w:bCs/>
          <w:color w:val="215868" w:themeColor="accent5" w:themeShade="80"/>
          <w:sz w:val="32"/>
          <w:szCs w:val="32"/>
        </w:rPr>
      </w:pPr>
    </w:p>
    <w:p w14:paraId="27AF9782" w14:textId="5C49C244" w:rsidR="007935CF" w:rsidRPr="00DB6415" w:rsidRDefault="007935CF" w:rsidP="007935CF">
      <w:pPr>
        <w:rPr>
          <w:rFonts w:asciiTheme="majorHAnsi" w:hAnsiTheme="majorHAnsi"/>
        </w:rPr>
      </w:pPr>
      <w:r w:rsidRPr="009E4EED">
        <w:rPr>
          <w:rFonts w:asciiTheme="majorHAnsi" w:hAnsiTheme="majorHAnsi"/>
        </w:rPr>
        <w:t xml:space="preserve">We encourage you to use your </w:t>
      </w:r>
      <w:r>
        <w:rPr>
          <w:rFonts w:asciiTheme="majorHAnsi" w:hAnsiTheme="majorHAnsi"/>
        </w:rPr>
        <w:t>kit</w:t>
      </w:r>
      <w:r w:rsidRPr="009E4EED">
        <w:rPr>
          <w:rFonts w:asciiTheme="majorHAnsi" w:hAnsiTheme="majorHAnsi"/>
        </w:rPr>
        <w:t xml:space="preserve"> all year round</w:t>
      </w:r>
      <w:r w:rsidR="00EA740F">
        <w:rPr>
          <w:rFonts w:asciiTheme="majorHAnsi" w:hAnsiTheme="majorHAnsi"/>
        </w:rPr>
        <w:t xml:space="preserve"> at </w:t>
      </w:r>
      <w:r w:rsidRPr="009E4EED">
        <w:rPr>
          <w:rFonts w:asciiTheme="majorHAnsi" w:hAnsiTheme="majorHAnsi"/>
        </w:rPr>
        <w:t>STEM educational events and other programming for public audiences:</w:t>
      </w:r>
    </w:p>
    <w:p w14:paraId="16541DDC" w14:textId="626DA606" w:rsidR="007935CF" w:rsidRPr="008456EF" w:rsidRDefault="00BD5D21" w:rsidP="00E76D93">
      <w:pPr>
        <w:pStyle w:val="ListParagraph"/>
        <w:numPr>
          <w:ilvl w:val="0"/>
          <w:numId w:val="30"/>
        </w:numPr>
        <w:spacing w:after="140" w:line="240" w:lineRule="exact"/>
        <w:rPr>
          <w:rFonts w:asciiTheme="majorHAnsi" w:hAnsiTheme="majorHAnsi"/>
          <w:sz w:val="24"/>
          <w:szCs w:val="24"/>
        </w:rPr>
      </w:pPr>
      <w:r w:rsidRPr="008456EF">
        <w:rPr>
          <w:rFonts w:asciiTheme="majorHAnsi" w:hAnsiTheme="majorHAnsi"/>
          <w:b/>
          <w:sz w:val="24"/>
          <w:szCs w:val="24"/>
        </w:rPr>
        <w:t>Calendar of STEM-related events</w:t>
      </w:r>
      <w:r w:rsidR="007935CF" w:rsidRPr="008456EF">
        <w:rPr>
          <w:rFonts w:asciiTheme="majorHAnsi" w:hAnsiTheme="majorHAnsi"/>
          <w:b/>
          <w:sz w:val="24"/>
          <w:szCs w:val="24"/>
        </w:rPr>
        <w:t xml:space="preserve">: </w:t>
      </w:r>
      <w:r w:rsidR="007935CF" w:rsidRPr="008456EF">
        <w:rPr>
          <w:rFonts w:asciiTheme="majorHAnsi" w:hAnsiTheme="majorHAnsi"/>
          <w:b/>
          <w:sz w:val="24"/>
          <w:szCs w:val="24"/>
        </w:rPr>
        <w:br/>
      </w:r>
      <w:r w:rsidR="007935CF" w:rsidRPr="008456EF">
        <w:rPr>
          <w:rFonts w:asciiTheme="majorHAnsi" w:hAnsiTheme="majorHAnsi"/>
          <w:sz w:val="24"/>
          <w:szCs w:val="24"/>
        </w:rPr>
        <w:t>http://www.nisenet.org/seasons</w:t>
      </w:r>
    </w:p>
    <w:p w14:paraId="2E01F84C" w14:textId="68BE8770" w:rsidR="00512D30" w:rsidRPr="008456EF" w:rsidRDefault="007935CF" w:rsidP="00C77482">
      <w:pPr>
        <w:pStyle w:val="ListParagraph"/>
        <w:numPr>
          <w:ilvl w:val="0"/>
          <w:numId w:val="30"/>
        </w:numPr>
        <w:spacing w:after="140" w:line="240" w:lineRule="exact"/>
        <w:rPr>
          <w:rFonts w:asciiTheme="majorHAnsi" w:hAnsiTheme="majorHAnsi"/>
          <w:b/>
          <w:sz w:val="24"/>
          <w:szCs w:val="24"/>
        </w:rPr>
      </w:pPr>
      <w:bookmarkStart w:id="25" w:name="OLE_LINK1"/>
      <w:bookmarkStart w:id="26" w:name="OLE_LINK2"/>
      <w:r w:rsidRPr="008456EF">
        <w:rPr>
          <w:rFonts w:asciiTheme="majorHAnsi" w:hAnsiTheme="majorHAnsi"/>
          <w:b/>
          <w:sz w:val="24"/>
          <w:szCs w:val="24"/>
        </w:rPr>
        <w:t>Chemist</w:t>
      </w:r>
      <w:r w:rsidR="00C77482" w:rsidRPr="008456EF">
        <w:rPr>
          <w:rFonts w:asciiTheme="majorHAnsi" w:hAnsiTheme="majorHAnsi"/>
          <w:b/>
          <w:sz w:val="24"/>
          <w:szCs w:val="24"/>
        </w:rPr>
        <w:t>s Celebrate Earth Week (CCEW):</w:t>
      </w:r>
      <w:r w:rsidR="00C77482" w:rsidRPr="008456EF">
        <w:rPr>
          <w:rFonts w:asciiTheme="majorHAnsi" w:hAnsiTheme="majorHAnsi"/>
          <w:b/>
          <w:sz w:val="24"/>
          <w:szCs w:val="24"/>
        </w:rPr>
        <w:br/>
      </w:r>
      <w:r w:rsidR="00512D30" w:rsidRPr="006F2BC4">
        <w:rPr>
          <w:rFonts w:asciiTheme="majorHAnsi" w:hAnsiTheme="majorHAnsi"/>
          <w:bCs/>
          <w:sz w:val="24"/>
          <w:szCs w:val="24"/>
        </w:rPr>
        <w:t>https://www.acs.org/</w:t>
      </w:r>
      <w:r w:rsidR="00512D30">
        <w:rPr>
          <w:rFonts w:asciiTheme="majorHAnsi" w:hAnsiTheme="majorHAnsi"/>
          <w:bCs/>
          <w:sz w:val="24"/>
          <w:szCs w:val="24"/>
        </w:rPr>
        <w:t>CCEW</w:t>
      </w:r>
      <w:r w:rsidR="00512D30" w:rsidRPr="00512D30" w:rsidDel="00512D30">
        <w:rPr>
          <w:rFonts w:asciiTheme="majorHAnsi" w:hAnsiTheme="majorHAnsi"/>
          <w:sz w:val="24"/>
          <w:szCs w:val="24"/>
        </w:rPr>
        <w:t xml:space="preserve"> </w:t>
      </w:r>
    </w:p>
    <w:bookmarkEnd w:id="25"/>
    <w:bookmarkEnd w:id="26"/>
    <w:p w14:paraId="20156E7B" w14:textId="68414D96" w:rsidR="007935CF" w:rsidRPr="008456EF" w:rsidRDefault="00C77482" w:rsidP="00C77482">
      <w:pPr>
        <w:pStyle w:val="ListParagraph"/>
        <w:numPr>
          <w:ilvl w:val="0"/>
          <w:numId w:val="30"/>
        </w:numPr>
        <w:spacing w:after="140" w:line="240" w:lineRule="exact"/>
        <w:rPr>
          <w:rFonts w:asciiTheme="majorHAnsi" w:hAnsiTheme="majorHAnsi"/>
          <w:b/>
          <w:sz w:val="24"/>
          <w:szCs w:val="24"/>
        </w:rPr>
      </w:pPr>
      <w:r w:rsidRPr="008456EF">
        <w:rPr>
          <w:rFonts w:asciiTheme="majorHAnsi" w:hAnsiTheme="majorHAnsi"/>
          <w:b/>
          <w:sz w:val="24"/>
          <w:szCs w:val="24"/>
        </w:rPr>
        <w:t>National Chemistry Week:</w:t>
      </w:r>
      <w:r w:rsidRPr="008456EF">
        <w:rPr>
          <w:rFonts w:asciiTheme="majorHAnsi" w:hAnsiTheme="majorHAnsi"/>
          <w:b/>
          <w:sz w:val="24"/>
          <w:szCs w:val="24"/>
        </w:rPr>
        <w:br/>
      </w:r>
      <w:r w:rsidR="00512D30" w:rsidRPr="006F2BC4">
        <w:rPr>
          <w:rFonts w:asciiTheme="majorHAnsi" w:hAnsiTheme="majorHAnsi"/>
          <w:bCs/>
          <w:sz w:val="24"/>
          <w:szCs w:val="24"/>
        </w:rPr>
        <w:t>https://www.acs.org/</w:t>
      </w:r>
      <w:r w:rsidR="00512D30">
        <w:rPr>
          <w:rFonts w:asciiTheme="majorHAnsi" w:hAnsiTheme="majorHAnsi"/>
          <w:bCs/>
          <w:sz w:val="24"/>
          <w:szCs w:val="24"/>
        </w:rPr>
        <w:t>ncw</w:t>
      </w:r>
    </w:p>
    <w:p w14:paraId="49EDE400" w14:textId="07CA0419" w:rsidR="00E76D93" w:rsidRPr="0081106E" w:rsidRDefault="007935CF" w:rsidP="00E76D93">
      <w:pPr>
        <w:numPr>
          <w:ilvl w:val="0"/>
          <w:numId w:val="30"/>
        </w:numPr>
        <w:rPr>
          <w:rFonts w:asciiTheme="majorHAnsi" w:hAnsiTheme="majorHAnsi"/>
        </w:rPr>
      </w:pPr>
      <w:r w:rsidRPr="005F404C">
        <w:rPr>
          <w:rFonts w:asciiTheme="majorHAnsi" w:hAnsiTheme="majorHAnsi"/>
        </w:rPr>
        <w:t xml:space="preserve">Summer camps and outreach </w:t>
      </w:r>
      <w:r w:rsidRPr="0081106E">
        <w:rPr>
          <w:rFonts w:asciiTheme="majorHAnsi" w:hAnsiTheme="majorHAnsi"/>
        </w:rPr>
        <w:t>events</w:t>
      </w:r>
    </w:p>
    <w:p w14:paraId="26440E53" w14:textId="4C17CF84" w:rsidR="0005177F" w:rsidRDefault="00E76D93" w:rsidP="00E76D93">
      <w:pPr>
        <w:pStyle w:val="1NISENetBLUE"/>
        <w:spacing w:line="120" w:lineRule="auto"/>
      </w:pPr>
      <w:r>
        <w:t>________________________________________________________________________________</w:t>
      </w:r>
    </w:p>
    <w:p w14:paraId="3E45AA5C" w14:textId="77777777" w:rsidR="009A7443" w:rsidRPr="005C220F" w:rsidRDefault="009A7443" w:rsidP="009A7443">
      <w:pPr>
        <w:spacing w:line="120" w:lineRule="auto"/>
        <w:rPr>
          <w:rFonts w:asciiTheme="majorHAnsi" w:hAnsiTheme="majorHAnsi"/>
          <w:b/>
          <w:bCs/>
          <w:color w:val="215868" w:themeColor="accent5" w:themeShade="80"/>
          <w:sz w:val="32"/>
          <w:szCs w:val="32"/>
        </w:rPr>
      </w:pPr>
    </w:p>
    <w:p w14:paraId="04CFEA16" w14:textId="09A27E85" w:rsidR="00E76D93" w:rsidRPr="005C220F" w:rsidRDefault="00E76D93" w:rsidP="00E76D93">
      <w:pPr>
        <w:pStyle w:val="1NISENetTEAL"/>
      </w:pPr>
      <w:r w:rsidRPr="005C220F">
        <w:t>MORE INFORMATION</w:t>
      </w:r>
    </w:p>
    <w:p w14:paraId="37540225" w14:textId="77777777" w:rsidR="00E76D93" w:rsidRPr="009E4EED" w:rsidRDefault="00E76D93" w:rsidP="00E76D93">
      <w:pPr>
        <w:rPr>
          <w:rFonts w:asciiTheme="majorHAnsi" w:hAnsiTheme="majorHAnsi"/>
          <w:u w:val="single"/>
        </w:rPr>
      </w:pPr>
      <w:r w:rsidRPr="009E4EED">
        <w:rPr>
          <w:rFonts w:asciiTheme="majorHAnsi" w:hAnsiTheme="majorHAnsi"/>
        </w:rPr>
        <w:t>For project questions and inquiries, please contact your regional hub leader</w:t>
      </w:r>
      <w:r>
        <w:rPr>
          <w:rFonts w:asciiTheme="majorHAnsi" w:hAnsiTheme="majorHAnsi"/>
        </w:rPr>
        <w:t xml:space="preserve"> listed below.</w:t>
      </w:r>
    </w:p>
    <w:p w14:paraId="724803EF" w14:textId="4A5DCB42" w:rsidR="00785DA9" w:rsidRPr="00E76D93" w:rsidRDefault="00E76D93" w:rsidP="00E76D93">
      <w:pPr>
        <w:pStyle w:val="1NISENetBLUE"/>
        <w:spacing w:line="120" w:lineRule="auto"/>
      </w:pPr>
      <w:r>
        <w:t>________________________________________________________________________________</w:t>
      </w:r>
    </w:p>
    <w:p w14:paraId="11332CA0" w14:textId="77777777" w:rsidR="009A7443" w:rsidRPr="005C220F" w:rsidRDefault="009A7443" w:rsidP="009A7443">
      <w:pPr>
        <w:spacing w:line="120" w:lineRule="auto"/>
        <w:rPr>
          <w:rFonts w:asciiTheme="majorHAnsi" w:hAnsiTheme="majorHAnsi"/>
          <w:b/>
          <w:bCs/>
          <w:color w:val="215868" w:themeColor="accent5" w:themeShade="80"/>
          <w:sz w:val="32"/>
          <w:szCs w:val="32"/>
        </w:rPr>
      </w:pPr>
    </w:p>
    <w:p w14:paraId="0BE079B9" w14:textId="7343C326" w:rsidR="000539B9" w:rsidRDefault="006D2630" w:rsidP="000539B9">
      <w:pPr>
        <w:pStyle w:val="1NISENetTEAL"/>
      </w:pPr>
      <w:r>
        <w:t xml:space="preserve">NISE NETWORK </w:t>
      </w:r>
      <w:r w:rsidR="00302BCC" w:rsidRPr="005C220F">
        <w:t>REGIONAL HUB LEADERS</w:t>
      </w:r>
    </w:p>
    <w:p w14:paraId="416FD5F1" w14:textId="3DAA58D7" w:rsidR="00302BCC" w:rsidRPr="000539B9" w:rsidRDefault="00450075" w:rsidP="000539B9">
      <w:pPr>
        <w:pStyle w:val="1NISENetTEAL"/>
        <w:rPr>
          <w:b w:val="0"/>
          <w:color w:val="auto"/>
          <w:sz w:val="24"/>
          <w:szCs w:val="24"/>
        </w:rPr>
      </w:pPr>
      <w:r w:rsidRPr="000539B9">
        <w:rPr>
          <w:b w:val="0"/>
          <w:color w:val="auto"/>
          <w:sz w:val="24"/>
          <w:szCs w:val="24"/>
        </w:rPr>
        <w:t>Regional</w:t>
      </w:r>
      <w:r w:rsidR="00302BCC" w:rsidRPr="000539B9">
        <w:rPr>
          <w:b w:val="0"/>
          <w:color w:val="auto"/>
          <w:sz w:val="24"/>
          <w:szCs w:val="24"/>
        </w:rPr>
        <w:t xml:space="preserve"> hub leaders will be ab</w:t>
      </w:r>
      <w:r w:rsidR="008272C2" w:rsidRPr="000539B9">
        <w:rPr>
          <w:b w:val="0"/>
          <w:color w:val="auto"/>
          <w:sz w:val="24"/>
          <w:szCs w:val="24"/>
        </w:rPr>
        <w:t>le to help connect you with experts</w:t>
      </w:r>
      <w:r w:rsidR="00302BCC" w:rsidRPr="000539B9">
        <w:rPr>
          <w:b w:val="0"/>
          <w:color w:val="auto"/>
          <w:sz w:val="24"/>
          <w:szCs w:val="24"/>
        </w:rPr>
        <w:t xml:space="preserve"> in your area</w:t>
      </w:r>
      <w:r w:rsidR="00627E9D" w:rsidRPr="000539B9">
        <w:rPr>
          <w:b w:val="0"/>
          <w:color w:val="auto"/>
          <w:sz w:val="24"/>
          <w:szCs w:val="24"/>
        </w:rPr>
        <w:t xml:space="preserve"> and answer other questions about the project</w:t>
      </w:r>
      <w:r w:rsidR="00302BCC" w:rsidRPr="000539B9">
        <w:rPr>
          <w:b w:val="0"/>
          <w:color w:val="auto"/>
          <w:sz w:val="24"/>
          <w:szCs w:val="24"/>
        </w:rPr>
        <w:t>:</w:t>
      </w:r>
    </w:p>
    <w:p w14:paraId="5AE48519" w14:textId="16C5FAEC" w:rsidR="00B411AF" w:rsidRDefault="00B411AF" w:rsidP="00CE0D57">
      <w:pPr>
        <w:spacing w:line="216" w:lineRule="auto"/>
        <w:rPr>
          <w:rFonts w:asciiTheme="majorHAnsi" w:hAnsiTheme="majorHAnsi"/>
          <w:b/>
          <w:sz w:val="22"/>
          <w:szCs w:val="22"/>
        </w:rPr>
      </w:pPr>
    </w:p>
    <w:p w14:paraId="415EDFA2" w14:textId="048BCC12" w:rsidR="00B411AF" w:rsidRPr="008456EF" w:rsidRDefault="00B411AF" w:rsidP="00CE0D57">
      <w:pPr>
        <w:pStyle w:val="ListParagraph"/>
        <w:numPr>
          <w:ilvl w:val="0"/>
          <w:numId w:val="34"/>
        </w:numPr>
        <w:spacing w:line="216" w:lineRule="auto"/>
        <w:rPr>
          <w:rFonts w:asciiTheme="majorHAnsi" w:hAnsiTheme="majorHAnsi"/>
          <w:sz w:val="24"/>
          <w:szCs w:val="24"/>
        </w:rPr>
      </w:pPr>
      <w:r w:rsidRPr="008456EF">
        <w:rPr>
          <w:rFonts w:asciiTheme="majorHAnsi" w:hAnsiTheme="majorHAnsi"/>
          <w:b/>
          <w:sz w:val="24"/>
          <w:szCs w:val="24"/>
        </w:rPr>
        <w:t>NORTHEAST</w:t>
      </w:r>
      <w:r w:rsidR="00CE0D57" w:rsidRPr="008456EF">
        <w:rPr>
          <w:rFonts w:asciiTheme="majorHAnsi" w:hAnsiTheme="majorHAnsi"/>
          <w:b/>
          <w:sz w:val="24"/>
          <w:szCs w:val="24"/>
        </w:rPr>
        <w:br/>
      </w:r>
      <w:r w:rsidRPr="008456EF">
        <w:rPr>
          <w:rFonts w:asciiTheme="majorHAnsi" w:hAnsiTheme="majorHAnsi"/>
          <w:sz w:val="24"/>
          <w:szCs w:val="24"/>
        </w:rPr>
        <w:t>CT, DC, DE, MA, MD, ME, NH, NY, NJ, OH, PA, RI, VT, and WV</w:t>
      </w:r>
      <w:r w:rsidR="00CE0D57" w:rsidRPr="008456EF">
        <w:rPr>
          <w:rFonts w:asciiTheme="majorHAnsi" w:hAnsiTheme="majorHAnsi"/>
          <w:sz w:val="24"/>
          <w:szCs w:val="24"/>
        </w:rPr>
        <w:br/>
      </w:r>
      <w:r w:rsidRPr="008456EF">
        <w:rPr>
          <w:rFonts w:asciiTheme="majorHAnsi" w:hAnsiTheme="majorHAnsi"/>
          <w:sz w:val="24"/>
          <w:szCs w:val="24"/>
        </w:rPr>
        <w:t>Ali Jackson, ajackson@sciencenter.org, Sciencenter, Ithaca, NY, 607-272-0600x144</w:t>
      </w:r>
    </w:p>
    <w:p w14:paraId="3B167CDE" w14:textId="77777777" w:rsidR="00B411AF" w:rsidRPr="008456EF" w:rsidRDefault="00B411AF" w:rsidP="00B411AF">
      <w:pPr>
        <w:spacing w:line="216" w:lineRule="auto"/>
        <w:ind w:left="540"/>
        <w:rPr>
          <w:rFonts w:asciiTheme="majorHAnsi" w:hAnsiTheme="majorHAnsi"/>
        </w:rPr>
      </w:pPr>
    </w:p>
    <w:p w14:paraId="11E01940" w14:textId="39697AE3" w:rsidR="00B411AF" w:rsidRPr="008456EF" w:rsidRDefault="00B411AF" w:rsidP="00CE0D57">
      <w:pPr>
        <w:pStyle w:val="ListParagraph"/>
        <w:numPr>
          <w:ilvl w:val="0"/>
          <w:numId w:val="34"/>
        </w:numPr>
        <w:spacing w:line="216" w:lineRule="auto"/>
        <w:rPr>
          <w:rFonts w:asciiTheme="majorHAnsi" w:hAnsiTheme="majorHAnsi"/>
          <w:sz w:val="24"/>
          <w:szCs w:val="24"/>
        </w:rPr>
      </w:pPr>
      <w:r w:rsidRPr="008456EF">
        <w:rPr>
          <w:rFonts w:asciiTheme="majorHAnsi" w:hAnsiTheme="majorHAnsi"/>
          <w:b/>
          <w:sz w:val="24"/>
          <w:szCs w:val="24"/>
        </w:rPr>
        <w:t>SOUTHEAST</w:t>
      </w:r>
      <w:r w:rsidRPr="008456EF">
        <w:rPr>
          <w:rFonts w:asciiTheme="majorHAnsi" w:hAnsiTheme="majorHAnsi"/>
          <w:b/>
          <w:sz w:val="24"/>
          <w:szCs w:val="24"/>
        </w:rPr>
        <w:br/>
      </w:r>
      <w:r w:rsidRPr="008456EF">
        <w:rPr>
          <w:rFonts w:asciiTheme="majorHAnsi" w:hAnsiTheme="majorHAnsi"/>
          <w:sz w:val="24"/>
          <w:szCs w:val="24"/>
        </w:rPr>
        <w:t>AL, AR, FL, GA, KY, LA, MS, NC, OK, PR, SC, TN, TX, and VA</w:t>
      </w:r>
      <w:r w:rsidR="00CE0D57" w:rsidRPr="008456EF">
        <w:rPr>
          <w:rFonts w:asciiTheme="majorHAnsi" w:hAnsiTheme="majorHAnsi"/>
          <w:sz w:val="24"/>
          <w:szCs w:val="24"/>
        </w:rPr>
        <w:br/>
      </w:r>
      <w:r w:rsidRPr="008456EF">
        <w:rPr>
          <w:rFonts w:asciiTheme="majorHAnsi" w:hAnsiTheme="majorHAnsi"/>
          <w:sz w:val="24"/>
          <w:szCs w:val="24"/>
        </w:rPr>
        <w:t>Brad Herring, brad.herring@lifeandscience.org, Museum of Life and Science, Durham, NC,</w:t>
      </w:r>
      <w:r w:rsidR="00CE0D57" w:rsidRPr="008456EF">
        <w:rPr>
          <w:rFonts w:asciiTheme="majorHAnsi" w:hAnsiTheme="majorHAnsi"/>
          <w:sz w:val="24"/>
          <w:szCs w:val="24"/>
        </w:rPr>
        <w:t xml:space="preserve"> </w:t>
      </w:r>
      <w:r w:rsidR="00CE0D57" w:rsidRPr="008456EF">
        <w:rPr>
          <w:rFonts w:asciiTheme="majorHAnsi" w:hAnsiTheme="majorHAnsi"/>
          <w:sz w:val="24"/>
          <w:szCs w:val="24"/>
        </w:rPr>
        <w:br/>
      </w:r>
      <w:r w:rsidRPr="008456EF">
        <w:rPr>
          <w:rFonts w:asciiTheme="majorHAnsi" w:hAnsiTheme="majorHAnsi"/>
          <w:sz w:val="24"/>
          <w:szCs w:val="24"/>
        </w:rPr>
        <w:t>919-220-5429x360</w:t>
      </w:r>
    </w:p>
    <w:p w14:paraId="5D355C5A" w14:textId="77777777" w:rsidR="00B411AF" w:rsidRPr="008456EF" w:rsidRDefault="00B411AF" w:rsidP="00B411AF">
      <w:pPr>
        <w:spacing w:line="216" w:lineRule="auto"/>
        <w:ind w:left="540"/>
        <w:rPr>
          <w:rFonts w:asciiTheme="majorHAnsi" w:hAnsiTheme="majorHAnsi"/>
        </w:rPr>
      </w:pPr>
      <w:r w:rsidRPr="008456EF">
        <w:rPr>
          <w:rFonts w:asciiTheme="majorHAnsi" w:hAnsiTheme="majorHAnsi"/>
        </w:rPr>
        <w:t xml:space="preserve"> </w:t>
      </w:r>
    </w:p>
    <w:p w14:paraId="4C656FF2" w14:textId="0871FA3B" w:rsidR="00B411AF" w:rsidRPr="008456EF" w:rsidRDefault="00B411AF" w:rsidP="00CE0D57">
      <w:pPr>
        <w:pStyle w:val="ListParagraph"/>
        <w:numPr>
          <w:ilvl w:val="0"/>
          <w:numId w:val="35"/>
        </w:numPr>
        <w:spacing w:line="216" w:lineRule="auto"/>
        <w:rPr>
          <w:rFonts w:asciiTheme="majorHAnsi" w:hAnsiTheme="majorHAnsi"/>
          <w:b/>
          <w:sz w:val="24"/>
          <w:szCs w:val="24"/>
        </w:rPr>
      </w:pPr>
      <w:r w:rsidRPr="008456EF">
        <w:rPr>
          <w:rFonts w:asciiTheme="majorHAnsi" w:hAnsiTheme="majorHAnsi"/>
          <w:b/>
          <w:sz w:val="24"/>
          <w:szCs w:val="24"/>
        </w:rPr>
        <w:t>MIDWEST</w:t>
      </w:r>
      <w:r w:rsidR="00CE0D57" w:rsidRPr="008456EF">
        <w:rPr>
          <w:rFonts w:asciiTheme="majorHAnsi" w:hAnsiTheme="majorHAnsi"/>
          <w:b/>
          <w:sz w:val="24"/>
          <w:szCs w:val="24"/>
        </w:rPr>
        <w:br/>
      </w:r>
      <w:r w:rsidRPr="008456EF">
        <w:rPr>
          <w:rFonts w:asciiTheme="majorHAnsi" w:hAnsiTheme="majorHAnsi"/>
          <w:sz w:val="24"/>
          <w:szCs w:val="24"/>
        </w:rPr>
        <w:t>IA, IL, IN, KS, MI, MN, MO, ND, NE, SD, and WI</w:t>
      </w:r>
      <w:r w:rsidR="00CE0D57" w:rsidRPr="008456EF">
        <w:rPr>
          <w:rFonts w:asciiTheme="majorHAnsi" w:hAnsiTheme="majorHAnsi"/>
          <w:sz w:val="24"/>
          <w:szCs w:val="24"/>
        </w:rPr>
        <w:br/>
      </w:r>
      <w:r w:rsidRPr="008456EF">
        <w:rPr>
          <w:rFonts w:asciiTheme="majorHAnsi" w:hAnsiTheme="majorHAnsi"/>
          <w:sz w:val="24"/>
          <w:szCs w:val="24"/>
        </w:rPr>
        <w:t>Christina Leavell, cleavell@smm.org, Science Museum of Minnesota, St. Paul, MN,</w:t>
      </w:r>
      <w:r w:rsidR="00CE0D57" w:rsidRPr="008456EF">
        <w:rPr>
          <w:rFonts w:asciiTheme="majorHAnsi" w:hAnsiTheme="majorHAnsi"/>
          <w:sz w:val="24"/>
          <w:szCs w:val="24"/>
        </w:rPr>
        <w:br/>
      </w:r>
      <w:r w:rsidRPr="008456EF">
        <w:rPr>
          <w:rFonts w:asciiTheme="majorHAnsi" w:hAnsiTheme="majorHAnsi"/>
          <w:sz w:val="24"/>
          <w:szCs w:val="24"/>
        </w:rPr>
        <w:t>651-221-9434</w:t>
      </w:r>
    </w:p>
    <w:p w14:paraId="6A846968" w14:textId="77777777" w:rsidR="00B411AF" w:rsidRPr="008456EF" w:rsidRDefault="00B411AF" w:rsidP="00B411AF">
      <w:pPr>
        <w:spacing w:line="216" w:lineRule="auto"/>
        <w:ind w:left="540"/>
        <w:rPr>
          <w:rFonts w:asciiTheme="majorHAnsi" w:hAnsiTheme="majorHAnsi"/>
        </w:rPr>
      </w:pPr>
      <w:r w:rsidRPr="008456EF">
        <w:rPr>
          <w:rFonts w:asciiTheme="majorHAnsi" w:hAnsiTheme="majorHAnsi"/>
        </w:rPr>
        <w:t xml:space="preserve"> </w:t>
      </w:r>
    </w:p>
    <w:p w14:paraId="1099989B" w14:textId="6E8F981B" w:rsidR="00B411AF" w:rsidRPr="008456EF" w:rsidRDefault="00B411AF" w:rsidP="004216F0">
      <w:pPr>
        <w:pStyle w:val="ListParagraph"/>
        <w:numPr>
          <w:ilvl w:val="0"/>
          <w:numId w:val="35"/>
        </w:numPr>
        <w:spacing w:line="216" w:lineRule="auto"/>
        <w:rPr>
          <w:rFonts w:asciiTheme="majorHAnsi" w:hAnsiTheme="majorHAnsi"/>
          <w:b/>
          <w:sz w:val="24"/>
          <w:szCs w:val="24"/>
        </w:rPr>
      </w:pPr>
      <w:r w:rsidRPr="008456EF">
        <w:rPr>
          <w:rFonts w:asciiTheme="majorHAnsi" w:hAnsiTheme="majorHAnsi"/>
          <w:b/>
          <w:sz w:val="24"/>
          <w:szCs w:val="24"/>
        </w:rPr>
        <w:t>WEST</w:t>
      </w:r>
      <w:r w:rsidR="00CE0D57" w:rsidRPr="008456EF">
        <w:rPr>
          <w:rFonts w:asciiTheme="majorHAnsi" w:hAnsiTheme="majorHAnsi"/>
          <w:b/>
          <w:sz w:val="24"/>
          <w:szCs w:val="24"/>
        </w:rPr>
        <w:br/>
      </w:r>
      <w:r w:rsidRPr="008456EF">
        <w:rPr>
          <w:rFonts w:asciiTheme="majorHAnsi" w:hAnsiTheme="majorHAnsi"/>
          <w:sz w:val="24"/>
          <w:szCs w:val="24"/>
        </w:rPr>
        <w:t>AK, AZ, CA, CO, HI, ID, MT, NM, NV, OR, UT, WA, and WY</w:t>
      </w:r>
      <w:r w:rsidR="00CE0D57" w:rsidRPr="008456EF">
        <w:rPr>
          <w:rFonts w:asciiTheme="majorHAnsi" w:hAnsiTheme="majorHAnsi"/>
          <w:sz w:val="24"/>
          <w:szCs w:val="24"/>
        </w:rPr>
        <w:br/>
      </w:r>
      <w:r w:rsidRPr="008456EF">
        <w:rPr>
          <w:rFonts w:asciiTheme="majorHAnsi" w:hAnsiTheme="majorHAnsi"/>
          <w:sz w:val="24"/>
          <w:szCs w:val="24"/>
        </w:rPr>
        <w:t>Frank Kusiak, frank_kusiak@berkeley.edu, Lawrence Hall of Science, Berkeley, CA,</w:t>
      </w:r>
      <w:r w:rsidR="00CE0D57" w:rsidRPr="008456EF">
        <w:rPr>
          <w:rFonts w:asciiTheme="majorHAnsi" w:hAnsiTheme="majorHAnsi"/>
          <w:sz w:val="24"/>
          <w:szCs w:val="24"/>
        </w:rPr>
        <w:br/>
      </w:r>
      <w:r w:rsidRPr="008456EF">
        <w:rPr>
          <w:rFonts w:asciiTheme="majorHAnsi" w:hAnsiTheme="majorHAnsi"/>
          <w:sz w:val="24"/>
          <w:szCs w:val="24"/>
        </w:rPr>
        <w:t>510-643-7827</w:t>
      </w:r>
    </w:p>
    <w:p w14:paraId="064D8430" w14:textId="6766E3AA" w:rsidR="000539B9" w:rsidRPr="00C77482" w:rsidRDefault="0005177F" w:rsidP="00C77482">
      <w:pPr>
        <w:pStyle w:val="1NISENetBLUE"/>
        <w:spacing w:line="120" w:lineRule="auto"/>
      </w:pPr>
      <w:r>
        <w:t>________________________________________________________________________________</w:t>
      </w:r>
    </w:p>
    <w:p w14:paraId="65441649" w14:textId="77777777" w:rsidR="004216F0" w:rsidRPr="005C220F" w:rsidRDefault="004216F0" w:rsidP="004216F0">
      <w:pPr>
        <w:spacing w:line="120" w:lineRule="auto"/>
        <w:rPr>
          <w:rFonts w:asciiTheme="majorHAnsi" w:hAnsiTheme="majorHAnsi"/>
          <w:b/>
          <w:bCs/>
          <w:color w:val="215868" w:themeColor="accent5" w:themeShade="80"/>
          <w:sz w:val="32"/>
          <w:szCs w:val="32"/>
        </w:rPr>
      </w:pPr>
    </w:p>
    <w:p w14:paraId="2186B0A5" w14:textId="77777777" w:rsidR="005F73A9" w:rsidRDefault="00937F73" w:rsidP="005F73A9">
      <w:pPr>
        <w:pStyle w:val="1NISENetTEAL"/>
      </w:pPr>
      <w:bookmarkStart w:id="27" w:name="OLE_LINK24"/>
      <w:bookmarkStart w:id="28" w:name="OLE_LINK25"/>
      <w:r w:rsidRPr="009E4EED">
        <w:t>ACKNOWLEDGEMENTS</w:t>
      </w:r>
      <w:bookmarkStart w:id="29" w:name="OLE_LINK29"/>
      <w:bookmarkStart w:id="30" w:name="OLE_LINK30"/>
      <w:bookmarkStart w:id="31" w:name="_GoBack"/>
      <w:bookmarkEnd w:id="31"/>
    </w:p>
    <w:p w14:paraId="7F41DFB5" w14:textId="093BD99D" w:rsidR="00240FDE" w:rsidRPr="00240FDE" w:rsidRDefault="00BE263C" w:rsidP="005F73A9">
      <w:pPr>
        <w:pStyle w:val="1NISENetTEAL"/>
        <w:rPr>
          <w:sz w:val="16"/>
          <w:szCs w:val="16"/>
        </w:rPr>
      </w:pPr>
      <w:r w:rsidRPr="00240FDE">
        <w:rPr>
          <w:b w:val="0"/>
          <w:noProof/>
          <w:sz w:val="18"/>
          <w:szCs w:val="18"/>
          <w:lang w:eastAsia="en-US"/>
        </w:rPr>
        <w:drawing>
          <wp:anchor distT="0" distB="0" distL="114300" distR="114300" simplePos="0" relativeHeight="251666432" behindDoc="1" locked="0" layoutInCell="1" allowOverlap="1" wp14:anchorId="78729551" wp14:editId="02261B9C">
            <wp:simplePos x="0" y="0"/>
            <wp:positionH relativeFrom="column">
              <wp:posOffset>4317316</wp:posOffset>
            </wp:positionH>
            <wp:positionV relativeFrom="paragraph">
              <wp:posOffset>55880</wp:posOffset>
            </wp:positionV>
            <wp:extent cx="2065020" cy="824230"/>
            <wp:effectExtent l="0" t="0" r="0" b="0"/>
            <wp:wrapNone/>
            <wp:docPr id="12" name="Picture 12" descr="Macintosh HD:Users:cmccarthy:Desktop:ChemAttitudes:ACS logos:acs-chemistry-for-life:acs-chemistry-for-life-2-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ChemAttitudes:ACS logos:acs-chemistry-for-life:acs-chemistry-for-life-2-color-logo.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1636" r="13794"/>
                    <a:stretch/>
                  </pic:blipFill>
                  <pic:spPr bwMode="auto">
                    <a:xfrm>
                      <a:off x="0" y="0"/>
                      <a:ext cx="2065020" cy="82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AA37B3" w14:textId="67B44159" w:rsidR="00AD17C6" w:rsidRPr="00240FDE" w:rsidRDefault="007925C5" w:rsidP="000611E9">
      <w:pPr>
        <w:pStyle w:val="1NISENetTEAL"/>
        <w:tabs>
          <w:tab w:val="left" w:pos="6840"/>
        </w:tabs>
        <w:ind w:left="1350" w:right="2808"/>
        <w:rPr>
          <w:b w:val="0"/>
          <w:color w:val="auto"/>
          <w:sz w:val="18"/>
          <w:szCs w:val="18"/>
        </w:rPr>
      </w:pPr>
      <w:r w:rsidRPr="00240FDE">
        <w:rPr>
          <w:b w:val="0"/>
          <w:noProof/>
          <w:color w:val="FF0000"/>
          <w:sz w:val="18"/>
          <w:szCs w:val="18"/>
          <w:lang w:eastAsia="en-US"/>
        </w:rPr>
        <w:drawing>
          <wp:anchor distT="0" distB="0" distL="114300" distR="114300" simplePos="0" relativeHeight="251665408" behindDoc="0" locked="0" layoutInCell="1" allowOverlap="1" wp14:anchorId="027C514F" wp14:editId="21947D17">
            <wp:simplePos x="0" y="0"/>
            <wp:positionH relativeFrom="column">
              <wp:posOffset>-31750</wp:posOffset>
            </wp:positionH>
            <wp:positionV relativeFrom="paragraph">
              <wp:posOffset>15240</wp:posOffset>
            </wp:positionV>
            <wp:extent cx="805180" cy="61214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E_Network_national_logo_V.png"/>
                    <pic:cNvPicPr/>
                  </pic:nvPicPr>
                  <pic:blipFill>
                    <a:blip r:embed="rId10">
                      <a:extLst>
                        <a:ext uri="{28A0092B-C50C-407E-A947-70E740481C1C}">
                          <a14:useLocalDpi xmlns:a14="http://schemas.microsoft.com/office/drawing/2010/main" val="0"/>
                        </a:ext>
                      </a:extLst>
                    </a:blip>
                    <a:stretch>
                      <a:fillRect/>
                    </a:stretch>
                  </pic:blipFill>
                  <pic:spPr>
                    <a:xfrm>
                      <a:off x="0" y="0"/>
                      <a:ext cx="805180" cy="612140"/>
                    </a:xfrm>
                    <a:prstGeom prst="rect">
                      <a:avLst/>
                    </a:prstGeom>
                  </pic:spPr>
                </pic:pic>
              </a:graphicData>
            </a:graphic>
            <wp14:sizeRelH relativeFrom="page">
              <wp14:pctWidth>0</wp14:pctWidth>
            </wp14:sizeRelH>
            <wp14:sizeRelV relativeFrom="page">
              <wp14:pctHeight>0</wp14:pctHeight>
            </wp14:sizeRelV>
          </wp:anchor>
        </w:drawing>
      </w:r>
      <w:r w:rsidR="00240FDE">
        <w:rPr>
          <w:b w:val="0"/>
          <w:color w:val="auto"/>
          <w:sz w:val="18"/>
          <w:szCs w:val="18"/>
        </w:rPr>
        <w:t>Fu</w:t>
      </w:r>
      <w:r w:rsidR="005F73A9" w:rsidRPr="00240FDE">
        <w:rPr>
          <w:b w:val="0"/>
          <w:color w:val="auto"/>
          <w:sz w:val="18"/>
          <w:szCs w:val="18"/>
        </w:rPr>
        <w:t>nded by the National Science Foundation through the Museum of Science. This material is based upon work supported by the National Science Foundation under Grant Number DRL 1612482. Any opinions, findings, and conclusions or recommendations expressed in this material are those of the author(s) and do not necessarily reflect the view of the National Science Foundation</w:t>
      </w:r>
      <w:r w:rsidR="00240FDE" w:rsidRPr="00240FDE">
        <w:rPr>
          <w:b w:val="0"/>
          <w:color w:val="auto"/>
          <w:sz w:val="18"/>
          <w:szCs w:val="18"/>
        </w:rPr>
        <w:t>.</w:t>
      </w:r>
      <w:bookmarkEnd w:id="27"/>
      <w:bookmarkEnd w:id="28"/>
      <w:bookmarkEnd w:id="29"/>
      <w:bookmarkEnd w:id="30"/>
    </w:p>
    <w:sectPr w:rsidR="00AD17C6" w:rsidRPr="00240FDE" w:rsidSect="00860D4E">
      <w:footerReference w:type="even" r:id="rId14"/>
      <w:footerReference w:type="default" r:id="rId15"/>
      <w:pgSz w:w="12240" w:h="15840"/>
      <w:pgMar w:top="994" w:right="1296" w:bottom="806"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2A2A7" w14:textId="77777777" w:rsidR="000611E9" w:rsidRDefault="000611E9" w:rsidP="00DB71B8">
      <w:r>
        <w:separator/>
      </w:r>
    </w:p>
  </w:endnote>
  <w:endnote w:type="continuationSeparator" w:id="0">
    <w:p w14:paraId="7888E0CD" w14:textId="77777777" w:rsidR="000611E9" w:rsidRDefault="000611E9" w:rsidP="00DB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altName w:val="Menlo Regular"/>
    <w:charset w:val="00"/>
    <w:family w:val="swiss"/>
    <w:pitch w:val="variable"/>
    <w:sig w:usb0="E00002EF" w:usb1="4000205B" w:usb2="00000028"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07481" w14:textId="77777777" w:rsidR="000611E9" w:rsidRDefault="000611E9" w:rsidP="00403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2279C8" w14:textId="77777777" w:rsidR="000611E9" w:rsidRDefault="000611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22AD8" w14:textId="77777777" w:rsidR="000611E9" w:rsidRPr="00C66531" w:rsidRDefault="000611E9" w:rsidP="00403ACE">
    <w:pPr>
      <w:pStyle w:val="Footer"/>
      <w:framePr w:wrap="around" w:vAnchor="text" w:hAnchor="margin" w:xAlign="center" w:y="1"/>
      <w:rPr>
        <w:rStyle w:val="PageNumber"/>
        <w:rFonts w:ascii="Calibri" w:hAnsi="Calibri" w:cs="Times New Roman"/>
      </w:rPr>
    </w:pPr>
    <w:r w:rsidRPr="00C66531">
      <w:rPr>
        <w:rStyle w:val="PageNumber"/>
        <w:rFonts w:ascii="Calibri" w:hAnsi="Calibri" w:cs="Times New Roman"/>
      </w:rPr>
      <w:fldChar w:fldCharType="begin"/>
    </w:r>
    <w:r w:rsidRPr="00C66531">
      <w:rPr>
        <w:rStyle w:val="PageNumber"/>
        <w:rFonts w:ascii="Calibri" w:hAnsi="Calibri" w:cs="Times New Roman"/>
      </w:rPr>
      <w:instrText xml:space="preserve">PAGE  </w:instrText>
    </w:r>
    <w:r w:rsidRPr="00C66531">
      <w:rPr>
        <w:rStyle w:val="PageNumber"/>
        <w:rFonts w:ascii="Calibri" w:hAnsi="Calibri" w:cs="Times New Roman"/>
      </w:rPr>
      <w:fldChar w:fldCharType="separate"/>
    </w:r>
    <w:r w:rsidR="00BE263C">
      <w:rPr>
        <w:rStyle w:val="PageNumber"/>
        <w:rFonts w:ascii="Calibri" w:hAnsi="Calibri" w:cs="Times New Roman"/>
        <w:noProof/>
      </w:rPr>
      <w:t>1</w:t>
    </w:r>
    <w:r w:rsidRPr="00C66531">
      <w:rPr>
        <w:rStyle w:val="PageNumber"/>
        <w:rFonts w:ascii="Calibri" w:hAnsi="Calibri" w:cs="Times New Roman"/>
      </w:rPr>
      <w:fldChar w:fldCharType="end"/>
    </w:r>
  </w:p>
  <w:p w14:paraId="0DF38D5D" w14:textId="595259DD" w:rsidR="000611E9" w:rsidRPr="00581DE6" w:rsidRDefault="000611E9" w:rsidP="00DB71B8">
    <w:pPr>
      <w:pStyle w:val="Footer"/>
      <w:jc w:val="center"/>
      <w:rPr>
        <w:rFonts w:ascii="Calibri" w:hAnsi="Calibri"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073F0" w14:textId="77777777" w:rsidR="000611E9" w:rsidRDefault="000611E9" w:rsidP="00DB71B8">
      <w:r>
        <w:separator/>
      </w:r>
    </w:p>
  </w:footnote>
  <w:footnote w:type="continuationSeparator" w:id="0">
    <w:p w14:paraId="5F838677" w14:textId="77777777" w:rsidR="000611E9" w:rsidRDefault="000611E9" w:rsidP="00DB71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345EF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01541157"/>
    <w:multiLevelType w:val="hybridMultilevel"/>
    <w:tmpl w:val="F9A2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E2577"/>
    <w:multiLevelType w:val="hybridMultilevel"/>
    <w:tmpl w:val="1198666C"/>
    <w:lvl w:ilvl="0" w:tplc="04090003">
      <w:start w:val="1"/>
      <w:numFmt w:val="bullet"/>
      <w:lvlText w:val="o"/>
      <w:lvlJc w:val="left"/>
      <w:pPr>
        <w:ind w:left="1260" w:hanging="360"/>
      </w:pPr>
      <w:rPr>
        <w:rFonts w:ascii="Courier New" w:hAnsi="Courier New"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3F0413F"/>
    <w:multiLevelType w:val="multilevel"/>
    <w:tmpl w:val="D6EA69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4141C07"/>
    <w:multiLevelType w:val="hybridMultilevel"/>
    <w:tmpl w:val="F80EF762"/>
    <w:lvl w:ilvl="0" w:tplc="CDCCA64E">
      <w:start w:val="1"/>
      <w:numFmt w:val="bullet"/>
      <w:lvlText w:val=""/>
      <w:lvlJc w:val="left"/>
      <w:pPr>
        <w:ind w:left="720" w:hanging="360"/>
      </w:pPr>
      <w:rPr>
        <w:rFonts w:ascii="Symbol" w:hAnsi="Symbol" w:hint="default"/>
      </w:rPr>
    </w:lvl>
    <w:lvl w:ilvl="1" w:tplc="3502DD3E">
      <w:start w:val="1"/>
      <w:numFmt w:val="bullet"/>
      <w:pStyle w:val="1lists"/>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11119"/>
    <w:multiLevelType w:val="hybridMultilevel"/>
    <w:tmpl w:val="1AEAF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735D94"/>
    <w:multiLevelType w:val="hybridMultilevel"/>
    <w:tmpl w:val="A1E2F24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D723F"/>
    <w:multiLevelType w:val="hybridMultilevel"/>
    <w:tmpl w:val="4B9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C33D1"/>
    <w:multiLevelType w:val="hybridMultilevel"/>
    <w:tmpl w:val="282C9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360F4"/>
    <w:multiLevelType w:val="hybridMultilevel"/>
    <w:tmpl w:val="8FEE12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657F7B"/>
    <w:multiLevelType w:val="hybridMultilevel"/>
    <w:tmpl w:val="37BC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73B16"/>
    <w:multiLevelType w:val="hybridMultilevel"/>
    <w:tmpl w:val="FDF2F67C"/>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15B2A9D"/>
    <w:multiLevelType w:val="hybridMultilevel"/>
    <w:tmpl w:val="BA92F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2E14E1"/>
    <w:multiLevelType w:val="hybridMultilevel"/>
    <w:tmpl w:val="5648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04BB3"/>
    <w:multiLevelType w:val="hybridMultilevel"/>
    <w:tmpl w:val="8FA43326"/>
    <w:lvl w:ilvl="0" w:tplc="04090003">
      <w:start w:val="1"/>
      <w:numFmt w:val="bullet"/>
      <w:lvlText w:val="o"/>
      <w:lvlJc w:val="left"/>
      <w:pPr>
        <w:ind w:left="1627" w:hanging="360"/>
      </w:pPr>
      <w:rPr>
        <w:rFonts w:ascii="Courier New" w:hAnsi="Courier New"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393F6E8D"/>
    <w:multiLevelType w:val="multilevel"/>
    <w:tmpl w:val="CA9C7E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1621EA"/>
    <w:multiLevelType w:val="hybridMultilevel"/>
    <w:tmpl w:val="FB12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732DC"/>
    <w:multiLevelType w:val="hybridMultilevel"/>
    <w:tmpl w:val="0440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D2D18"/>
    <w:multiLevelType w:val="hybridMultilevel"/>
    <w:tmpl w:val="7AD4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3F6F48"/>
    <w:multiLevelType w:val="hybridMultilevel"/>
    <w:tmpl w:val="B5FC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F116B"/>
    <w:multiLevelType w:val="multilevel"/>
    <w:tmpl w:val="D5B0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727B25"/>
    <w:multiLevelType w:val="hybridMultilevel"/>
    <w:tmpl w:val="85F6C27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E618A"/>
    <w:multiLevelType w:val="hybridMultilevel"/>
    <w:tmpl w:val="7EFAC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237A52"/>
    <w:multiLevelType w:val="hybridMultilevel"/>
    <w:tmpl w:val="F3441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4B5172"/>
    <w:multiLevelType w:val="hybridMultilevel"/>
    <w:tmpl w:val="9C7A9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9721CE"/>
    <w:multiLevelType w:val="hybridMultilevel"/>
    <w:tmpl w:val="2CE2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64FED"/>
    <w:multiLevelType w:val="hybridMultilevel"/>
    <w:tmpl w:val="DBAC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886606"/>
    <w:multiLevelType w:val="hybridMultilevel"/>
    <w:tmpl w:val="599E5E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AA0C39"/>
    <w:multiLevelType w:val="hybridMultilevel"/>
    <w:tmpl w:val="1900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C05542"/>
    <w:multiLevelType w:val="hybridMultilevel"/>
    <w:tmpl w:val="FF0AB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AA691D"/>
    <w:multiLevelType w:val="hybridMultilevel"/>
    <w:tmpl w:val="A2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56F75"/>
    <w:multiLevelType w:val="hybridMultilevel"/>
    <w:tmpl w:val="DEAC2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A7D31"/>
    <w:multiLevelType w:val="hybridMultilevel"/>
    <w:tmpl w:val="04E4E13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AC02BB"/>
    <w:multiLevelType w:val="multilevel"/>
    <w:tmpl w:val="66F6469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22"/>
  </w:num>
  <w:num w:numId="4">
    <w:abstractNumId w:val="27"/>
  </w:num>
  <w:num w:numId="5">
    <w:abstractNumId w:val="10"/>
  </w:num>
  <w:num w:numId="6">
    <w:abstractNumId w:val="31"/>
  </w:num>
  <w:num w:numId="7">
    <w:abstractNumId w:val="8"/>
  </w:num>
  <w:num w:numId="8">
    <w:abstractNumId w:val="15"/>
  </w:num>
  <w:num w:numId="9">
    <w:abstractNumId w:val="2"/>
  </w:num>
  <w:num w:numId="10">
    <w:abstractNumId w:val="14"/>
  </w:num>
  <w:num w:numId="11">
    <w:abstractNumId w:val="11"/>
  </w:num>
  <w:num w:numId="12">
    <w:abstractNumId w:val="24"/>
  </w:num>
  <w:num w:numId="13">
    <w:abstractNumId w:val="6"/>
  </w:num>
  <w:num w:numId="14">
    <w:abstractNumId w:val="4"/>
  </w:num>
  <w:num w:numId="15">
    <w:abstractNumId w:val="21"/>
  </w:num>
  <w:num w:numId="16">
    <w:abstractNumId w:val="19"/>
  </w:num>
  <w:num w:numId="17">
    <w:abstractNumId w:val="30"/>
  </w:num>
  <w:num w:numId="18">
    <w:abstractNumId w:val="1"/>
  </w:num>
  <w:num w:numId="19">
    <w:abstractNumId w:val="7"/>
  </w:num>
  <w:num w:numId="20">
    <w:abstractNumId w:val="20"/>
  </w:num>
  <w:num w:numId="21">
    <w:abstractNumId w:val="25"/>
  </w:num>
  <w:num w:numId="22">
    <w:abstractNumId w:val="26"/>
  </w:num>
  <w:num w:numId="23">
    <w:abstractNumId w:val="5"/>
  </w:num>
  <w:num w:numId="24">
    <w:abstractNumId w:val="9"/>
  </w:num>
  <w:num w:numId="25">
    <w:abstractNumId w:val="32"/>
  </w:num>
  <w:num w:numId="26">
    <w:abstractNumId w:val="33"/>
  </w:num>
  <w:num w:numId="27">
    <w:abstractNumId w:val="18"/>
  </w:num>
  <w:num w:numId="28">
    <w:abstractNumId w:val="28"/>
  </w:num>
  <w:num w:numId="29">
    <w:abstractNumId w:val="13"/>
  </w:num>
  <w:num w:numId="30">
    <w:abstractNumId w:val="12"/>
  </w:num>
  <w:num w:numId="31">
    <w:abstractNumId w:val="3"/>
  </w:num>
  <w:num w:numId="32">
    <w:abstractNumId w:val="23"/>
  </w:num>
  <w:num w:numId="33">
    <w:abstractNumId w:val="29"/>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CC"/>
    <w:rsid w:val="00010939"/>
    <w:rsid w:val="00012E9A"/>
    <w:rsid w:val="00022941"/>
    <w:rsid w:val="00023C78"/>
    <w:rsid w:val="0004008C"/>
    <w:rsid w:val="000461AA"/>
    <w:rsid w:val="00046C85"/>
    <w:rsid w:val="0005177F"/>
    <w:rsid w:val="000539B9"/>
    <w:rsid w:val="000548C4"/>
    <w:rsid w:val="00057061"/>
    <w:rsid w:val="00060A50"/>
    <w:rsid w:val="00060BAC"/>
    <w:rsid w:val="000611E9"/>
    <w:rsid w:val="00062F51"/>
    <w:rsid w:val="000713E0"/>
    <w:rsid w:val="00087F90"/>
    <w:rsid w:val="000A3D3C"/>
    <w:rsid w:val="000A78C0"/>
    <w:rsid w:val="000B33FF"/>
    <w:rsid w:val="000B5C27"/>
    <w:rsid w:val="000C2EA9"/>
    <w:rsid w:val="000D013B"/>
    <w:rsid w:val="000D0FFE"/>
    <w:rsid w:val="000D1DF7"/>
    <w:rsid w:val="000E752E"/>
    <w:rsid w:val="000F1486"/>
    <w:rsid w:val="000F78CF"/>
    <w:rsid w:val="0010504D"/>
    <w:rsid w:val="001132C1"/>
    <w:rsid w:val="00115FB3"/>
    <w:rsid w:val="00117570"/>
    <w:rsid w:val="00121ABA"/>
    <w:rsid w:val="00121E58"/>
    <w:rsid w:val="0012793B"/>
    <w:rsid w:val="00127A81"/>
    <w:rsid w:val="00132CCD"/>
    <w:rsid w:val="00135718"/>
    <w:rsid w:val="001374B9"/>
    <w:rsid w:val="00142D4C"/>
    <w:rsid w:val="00143877"/>
    <w:rsid w:val="00154535"/>
    <w:rsid w:val="00155A17"/>
    <w:rsid w:val="0016013C"/>
    <w:rsid w:val="00161221"/>
    <w:rsid w:val="00163112"/>
    <w:rsid w:val="00165113"/>
    <w:rsid w:val="00171DE9"/>
    <w:rsid w:val="00177205"/>
    <w:rsid w:val="0018346F"/>
    <w:rsid w:val="0018355E"/>
    <w:rsid w:val="00192863"/>
    <w:rsid w:val="00195218"/>
    <w:rsid w:val="00197177"/>
    <w:rsid w:val="001A7591"/>
    <w:rsid w:val="001A7CBE"/>
    <w:rsid w:val="001C313B"/>
    <w:rsid w:val="001D0576"/>
    <w:rsid w:val="001E5B74"/>
    <w:rsid w:val="0020753A"/>
    <w:rsid w:val="002215DF"/>
    <w:rsid w:val="002263EC"/>
    <w:rsid w:val="00233B27"/>
    <w:rsid w:val="00240FDE"/>
    <w:rsid w:val="0025363E"/>
    <w:rsid w:val="002704E2"/>
    <w:rsid w:val="002759DF"/>
    <w:rsid w:val="00276AB9"/>
    <w:rsid w:val="00282394"/>
    <w:rsid w:val="00290131"/>
    <w:rsid w:val="002908B0"/>
    <w:rsid w:val="00292382"/>
    <w:rsid w:val="0029394A"/>
    <w:rsid w:val="002A01BF"/>
    <w:rsid w:val="002A29B1"/>
    <w:rsid w:val="002A5631"/>
    <w:rsid w:val="002A5C40"/>
    <w:rsid w:val="002B7AFA"/>
    <w:rsid w:val="002C3E0F"/>
    <w:rsid w:val="002D2173"/>
    <w:rsid w:val="002E10C6"/>
    <w:rsid w:val="002E330B"/>
    <w:rsid w:val="002F01DD"/>
    <w:rsid w:val="002F2113"/>
    <w:rsid w:val="00301D94"/>
    <w:rsid w:val="00302BCC"/>
    <w:rsid w:val="00311795"/>
    <w:rsid w:val="00315D3F"/>
    <w:rsid w:val="00336876"/>
    <w:rsid w:val="00350E51"/>
    <w:rsid w:val="00354E0E"/>
    <w:rsid w:val="003707B4"/>
    <w:rsid w:val="00372AD8"/>
    <w:rsid w:val="003800A3"/>
    <w:rsid w:val="003807D5"/>
    <w:rsid w:val="003808CE"/>
    <w:rsid w:val="00380CD7"/>
    <w:rsid w:val="00396BB8"/>
    <w:rsid w:val="003A0827"/>
    <w:rsid w:val="003A586A"/>
    <w:rsid w:val="003B25DC"/>
    <w:rsid w:val="003B436F"/>
    <w:rsid w:val="003B4F15"/>
    <w:rsid w:val="003B5942"/>
    <w:rsid w:val="003C78D6"/>
    <w:rsid w:val="003D14B8"/>
    <w:rsid w:val="003D2A6B"/>
    <w:rsid w:val="003D3FBC"/>
    <w:rsid w:val="003D5084"/>
    <w:rsid w:val="003D5461"/>
    <w:rsid w:val="003E3D2F"/>
    <w:rsid w:val="003E563F"/>
    <w:rsid w:val="003F0E7A"/>
    <w:rsid w:val="003F3EBD"/>
    <w:rsid w:val="003F4544"/>
    <w:rsid w:val="003F5417"/>
    <w:rsid w:val="00403ACE"/>
    <w:rsid w:val="004053E9"/>
    <w:rsid w:val="004156E7"/>
    <w:rsid w:val="004216F0"/>
    <w:rsid w:val="00430703"/>
    <w:rsid w:val="00433BC0"/>
    <w:rsid w:val="00444776"/>
    <w:rsid w:val="00450075"/>
    <w:rsid w:val="0045588D"/>
    <w:rsid w:val="0045736D"/>
    <w:rsid w:val="004628D1"/>
    <w:rsid w:val="0046762B"/>
    <w:rsid w:val="0049137F"/>
    <w:rsid w:val="004917FF"/>
    <w:rsid w:val="004A0246"/>
    <w:rsid w:val="004C08CD"/>
    <w:rsid w:val="004C0AA4"/>
    <w:rsid w:val="004D2F47"/>
    <w:rsid w:val="004D77D7"/>
    <w:rsid w:val="004E7015"/>
    <w:rsid w:val="004F0851"/>
    <w:rsid w:val="00512D30"/>
    <w:rsid w:val="00514526"/>
    <w:rsid w:val="00515224"/>
    <w:rsid w:val="00516057"/>
    <w:rsid w:val="00526E41"/>
    <w:rsid w:val="005434FD"/>
    <w:rsid w:val="00543D25"/>
    <w:rsid w:val="00547AEA"/>
    <w:rsid w:val="00547BD9"/>
    <w:rsid w:val="00552EFC"/>
    <w:rsid w:val="00564364"/>
    <w:rsid w:val="00565B71"/>
    <w:rsid w:val="005704F1"/>
    <w:rsid w:val="00576F80"/>
    <w:rsid w:val="00577EA5"/>
    <w:rsid w:val="00581DE6"/>
    <w:rsid w:val="00582F4E"/>
    <w:rsid w:val="00593D06"/>
    <w:rsid w:val="00595270"/>
    <w:rsid w:val="005A1782"/>
    <w:rsid w:val="005A6460"/>
    <w:rsid w:val="005B1CFA"/>
    <w:rsid w:val="005B1E51"/>
    <w:rsid w:val="005B77EF"/>
    <w:rsid w:val="005C220F"/>
    <w:rsid w:val="005C29A7"/>
    <w:rsid w:val="005D3D1B"/>
    <w:rsid w:val="005E4B40"/>
    <w:rsid w:val="005F2BCA"/>
    <w:rsid w:val="005F404C"/>
    <w:rsid w:val="005F73A9"/>
    <w:rsid w:val="005F74E0"/>
    <w:rsid w:val="0060059F"/>
    <w:rsid w:val="00600F43"/>
    <w:rsid w:val="006034EC"/>
    <w:rsid w:val="00613468"/>
    <w:rsid w:val="006170AE"/>
    <w:rsid w:val="00627E9D"/>
    <w:rsid w:val="006342E6"/>
    <w:rsid w:val="00646122"/>
    <w:rsid w:val="006540E6"/>
    <w:rsid w:val="0066007D"/>
    <w:rsid w:val="00665A16"/>
    <w:rsid w:val="0067190D"/>
    <w:rsid w:val="0067231A"/>
    <w:rsid w:val="00673560"/>
    <w:rsid w:val="00674614"/>
    <w:rsid w:val="00680F38"/>
    <w:rsid w:val="0069178E"/>
    <w:rsid w:val="006A3CE6"/>
    <w:rsid w:val="006A522F"/>
    <w:rsid w:val="006A7CDF"/>
    <w:rsid w:val="006B5C4E"/>
    <w:rsid w:val="006B77AF"/>
    <w:rsid w:val="006C2CE9"/>
    <w:rsid w:val="006D2630"/>
    <w:rsid w:val="006D69F4"/>
    <w:rsid w:val="006E03ED"/>
    <w:rsid w:val="006E0C5E"/>
    <w:rsid w:val="006E1B1A"/>
    <w:rsid w:val="006F110D"/>
    <w:rsid w:val="006F2BC4"/>
    <w:rsid w:val="00705A44"/>
    <w:rsid w:val="00705E61"/>
    <w:rsid w:val="00721089"/>
    <w:rsid w:val="007225D4"/>
    <w:rsid w:val="00726483"/>
    <w:rsid w:val="00753427"/>
    <w:rsid w:val="0075788B"/>
    <w:rsid w:val="00764178"/>
    <w:rsid w:val="00785DA9"/>
    <w:rsid w:val="007906AE"/>
    <w:rsid w:val="007925C5"/>
    <w:rsid w:val="0079265F"/>
    <w:rsid w:val="007935CF"/>
    <w:rsid w:val="007A47FB"/>
    <w:rsid w:val="007C335F"/>
    <w:rsid w:val="007D0C0C"/>
    <w:rsid w:val="007D0F78"/>
    <w:rsid w:val="007D6588"/>
    <w:rsid w:val="007E2F5F"/>
    <w:rsid w:val="007F14DD"/>
    <w:rsid w:val="007F3496"/>
    <w:rsid w:val="007F411F"/>
    <w:rsid w:val="00800B6E"/>
    <w:rsid w:val="0081106E"/>
    <w:rsid w:val="00813503"/>
    <w:rsid w:val="008173CB"/>
    <w:rsid w:val="00820872"/>
    <w:rsid w:val="00823A99"/>
    <w:rsid w:val="0082644C"/>
    <w:rsid w:val="00826593"/>
    <w:rsid w:val="008272C2"/>
    <w:rsid w:val="00827304"/>
    <w:rsid w:val="00834785"/>
    <w:rsid w:val="0084218A"/>
    <w:rsid w:val="008456EF"/>
    <w:rsid w:val="008508B9"/>
    <w:rsid w:val="008523F9"/>
    <w:rsid w:val="008561CF"/>
    <w:rsid w:val="00860D4E"/>
    <w:rsid w:val="00883837"/>
    <w:rsid w:val="0089416A"/>
    <w:rsid w:val="008A5411"/>
    <w:rsid w:val="008A5A47"/>
    <w:rsid w:val="008B3D32"/>
    <w:rsid w:val="008B3EEA"/>
    <w:rsid w:val="008B4445"/>
    <w:rsid w:val="008C0120"/>
    <w:rsid w:val="008C345F"/>
    <w:rsid w:val="008C3F9E"/>
    <w:rsid w:val="008C7DC5"/>
    <w:rsid w:val="008E0E7F"/>
    <w:rsid w:val="008F1494"/>
    <w:rsid w:val="008F3DE6"/>
    <w:rsid w:val="00901DD8"/>
    <w:rsid w:val="00903544"/>
    <w:rsid w:val="00903E9A"/>
    <w:rsid w:val="00915571"/>
    <w:rsid w:val="00915E14"/>
    <w:rsid w:val="00935848"/>
    <w:rsid w:val="00937F73"/>
    <w:rsid w:val="0095640B"/>
    <w:rsid w:val="0096068E"/>
    <w:rsid w:val="009722FD"/>
    <w:rsid w:val="0097718F"/>
    <w:rsid w:val="009773A7"/>
    <w:rsid w:val="0098408E"/>
    <w:rsid w:val="00986D73"/>
    <w:rsid w:val="009973AF"/>
    <w:rsid w:val="009A7443"/>
    <w:rsid w:val="009B298D"/>
    <w:rsid w:val="009C0C6D"/>
    <w:rsid w:val="009E4EED"/>
    <w:rsid w:val="009E6FEE"/>
    <w:rsid w:val="009F6DD1"/>
    <w:rsid w:val="00A03C34"/>
    <w:rsid w:val="00A17925"/>
    <w:rsid w:val="00A31A63"/>
    <w:rsid w:val="00A44C05"/>
    <w:rsid w:val="00A46FC3"/>
    <w:rsid w:val="00A50826"/>
    <w:rsid w:val="00A51147"/>
    <w:rsid w:val="00A55780"/>
    <w:rsid w:val="00A73372"/>
    <w:rsid w:val="00A96428"/>
    <w:rsid w:val="00A97C90"/>
    <w:rsid w:val="00AC4EBE"/>
    <w:rsid w:val="00AC5370"/>
    <w:rsid w:val="00AD17C6"/>
    <w:rsid w:val="00AD57D6"/>
    <w:rsid w:val="00AD58A9"/>
    <w:rsid w:val="00AD724F"/>
    <w:rsid w:val="00AE10A9"/>
    <w:rsid w:val="00AE1295"/>
    <w:rsid w:val="00AE31B3"/>
    <w:rsid w:val="00AE5834"/>
    <w:rsid w:val="00AE675B"/>
    <w:rsid w:val="00AE7922"/>
    <w:rsid w:val="00AF240D"/>
    <w:rsid w:val="00AF41F8"/>
    <w:rsid w:val="00B06AA8"/>
    <w:rsid w:val="00B1236B"/>
    <w:rsid w:val="00B1265E"/>
    <w:rsid w:val="00B2184A"/>
    <w:rsid w:val="00B22D8E"/>
    <w:rsid w:val="00B241B5"/>
    <w:rsid w:val="00B27DFE"/>
    <w:rsid w:val="00B32625"/>
    <w:rsid w:val="00B411AF"/>
    <w:rsid w:val="00B41BE3"/>
    <w:rsid w:val="00B501D4"/>
    <w:rsid w:val="00B54A29"/>
    <w:rsid w:val="00B67D60"/>
    <w:rsid w:val="00B73C88"/>
    <w:rsid w:val="00B774D2"/>
    <w:rsid w:val="00B82BC8"/>
    <w:rsid w:val="00B83E41"/>
    <w:rsid w:val="00B84022"/>
    <w:rsid w:val="00B854D4"/>
    <w:rsid w:val="00B945AC"/>
    <w:rsid w:val="00BB05C4"/>
    <w:rsid w:val="00BD3772"/>
    <w:rsid w:val="00BD55DB"/>
    <w:rsid w:val="00BD5D21"/>
    <w:rsid w:val="00BD7157"/>
    <w:rsid w:val="00BE263C"/>
    <w:rsid w:val="00BE67E7"/>
    <w:rsid w:val="00BF49E0"/>
    <w:rsid w:val="00C03907"/>
    <w:rsid w:val="00C068A0"/>
    <w:rsid w:val="00C06F29"/>
    <w:rsid w:val="00C145BF"/>
    <w:rsid w:val="00C14A09"/>
    <w:rsid w:val="00C156CA"/>
    <w:rsid w:val="00C213B9"/>
    <w:rsid w:val="00C34961"/>
    <w:rsid w:val="00C34EF1"/>
    <w:rsid w:val="00C45D6F"/>
    <w:rsid w:val="00C5572B"/>
    <w:rsid w:val="00C562A9"/>
    <w:rsid w:val="00C5774A"/>
    <w:rsid w:val="00C60884"/>
    <w:rsid w:val="00C66531"/>
    <w:rsid w:val="00C67DAD"/>
    <w:rsid w:val="00C71BA2"/>
    <w:rsid w:val="00C753DB"/>
    <w:rsid w:val="00C76BB7"/>
    <w:rsid w:val="00C77482"/>
    <w:rsid w:val="00C77A4F"/>
    <w:rsid w:val="00CA5CD6"/>
    <w:rsid w:val="00CB06B8"/>
    <w:rsid w:val="00CB4B2A"/>
    <w:rsid w:val="00CD46AC"/>
    <w:rsid w:val="00CE0D57"/>
    <w:rsid w:val="00CE47A8"/>
    <w:rsid w:val="00CE782F"/>
    <w:rsid w:val="00CF03A4"/>
    <w:rsid w:val="00CF1783"/>
    <w:rsid w:val="00CF6CE4"/>
    <w:rsid w:val="00D0250F"/>
    <w:rsid w:val="00D05A10"/>
    <w:rsid w:val="00D07D52"/>
    <w:rsid w:val="00D121CA"/>
    <w:rsid w:val="00D128AB"/>
    <w:rsid w:val="00D356B3"/>
    <w:rsid w:val="00D35EBC"/>
    <w:rsid w:val="00D5719B"/>
    <w:rsid w:val="00D6523F"/>
    <w:rsid w:val="00D65B5E"/>
    <w:rsid w:val="00D72BEB"/>
    <w:rsid w:val="00D832FE"/>
    <w:rsid w:val="00D8361E"/>
    <w:rsid w:val="00D90E3C"/>
    <w:rsid w:val="00D914D4"/>
    <w:rsid w:val="00D954FF"/>
    <w:rsid w:val="00D95DAD"/>
    <w:rsid w:val="00DA3E82"/>
    <w:rsid w:val="00DA5F3C"/>
    <w:rsid w:val="00DA6A80"/>
    <w:rsid w:val="00DB22A1"/>
    <w:rsid w:val="00DB6415"/>
    <w:rsid w:val="00DB6DAF"/>
    <w:rsid w:val="00DB71B8"/>
    <w:rsid w:val="00DC3588"/>
    <w:rsid w:val="00DC7DAF"/>
    <w:rsid w:val="00DD2B0F"/>
    <w:rsid w:val="00DE4CE8"/>
    <w:rsid w:val="00DF5A17"/>
    <w:rsid w:val="00DF7417"/>
    <w:rsid w:val="00E111E7"/>
    <w:rsid w:val="00E1401E"/>
    <w:rsid w:val="00E268C0"/>
    <w:rsid w:val="00E31F3C"/>
    <w:rsid w:val="00E37FAC"/>
    <w:rsid w:val="00E41CD2"/>
    <w:rsid w:val="00E4535B"/>
    <w:rsid w:val="00E4575E"/>
    <w:rsid w:val="00E51DF2"/>
    <w:rsid w:val="00E5475A"/>
    <w:rsid w:val="00E54FC7"/>
    <w:rsid w:val="00E60621"/>
    <w:rsid w:val="00E607AF"/>
    <w:rsid w:val="00E7037C"/>
    <w:rsid w:val="00E70F24"/>
    <w:rsid w:val="00E76D93"/>
    <w:rsid w:val="00EA740F"/>
    <w:rsid w:val="00EB393B"/>
    <w:rsid w:val="00EB5C94"/>
    <w:rsid w:val="00EC19B1"/>
    <w:rsid w:val="00EC4701"/>
    <w:rsid w:val="00ED1759"/>
    <w:rsid w:val="00ED7C01"/>
    <w:rsid w:val="00F068C4"/>
    <w:rsid w:val="00F127F4"/>
    <w:rsid w:val="00F17D3C"/>
    <w:rsid w:val="00F20C5B"/>
    <w:rsid w:val="00F267FA"/>
    <w:rsid w:val="00F26F91"/>
    <w:rsid w:val="00F27D5D"/>
    <w:rsid w:val="00F3039C"/>
    <w:rsid w:val="00F4231D"/>
    <w:rsid w:val="00F42B46"/>
    <w:rsid w:val="00F46541"/>
    <w:rsid w:val="00F50142"/>
    <w:rsid w:val="00F5109C"/>
    <w:rsid w:val="00F53E6C"/>
    <w:rsid w:val="00F5421C"/>
    <w:rsid w:val="00F55FB4"/>
    <w:rsid w:val="00F7367C"/>
    <w:rsid w:val="00F77AA3"/>
    <w:rsid w:val="00F82697"/>
    <w:rsid w:val="00F95CEC"/>
    <w:rsid w:val="00F978CD"/>
    <w:rsid w:val="00FA0A14"/>
    <w:rsid w:val="00FA7946"/>
    <w:rsid w:val="00FB2C03"/>
    <w:rsid w:val="00FB3BFD"/>
    <w:rsid w:val="00FB48F1"/>
    <w:rsid w:val="00FB5530"/>
    <w:rsid w:val="00FC7EA9"/>
    <w:rsid w:val="00FE3F13"/>
    <w:rsid w:val="00FE491C"/>
    <w:rsid w:val="00FF18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5C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13"/>
    <w:rPr>
      <w:rFonts w:ascii="Times New Roman" w:hAnsi="Times New Roman"/>
    </w:rPr>
  </w:style>
  <w:style w:type="paragraph" w:styleId="Heading1">
    <w:name w:val="heading 1"/>
    <w:basedOn w:val="Normal"/>
    <w:next w:val="Normal"/>
    <w:link w:val="Heading1Char"/>
    <w:autoRedefine/>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qFormat/>
    <w:rsid w:val="002F2113"/>
    <w:pPr>
      <w:keepNext/>
      <w:spacing w:before="240" w:after="120"/>
      <w:outlineLvl w:val="1"/>
    </w:pPr>
    <w:rPr>
      <w:rFonts w:ascii="Calibri" w:eastAsia="Times New Roman" w:hAnsi="Calibri" w:cs="Times New Roman"/>
      <w:b/>
      <w:color w:val="663366"/>
      <w:sz w:val="4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sz w:val="20"/>
      <w:szCs w:val="20"/>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sz w:val="20"/>
      <w:szCs w:val="20"/>
    </w:rPr>
  </w:style>
  <w:style w:type="paragraph" w:styleId="TOC2">
    <w:name w:val="toc 2"/>
    <w:basedOn w:val="Normal"/>
    <w:next w:val="Normal"/>
    <w:autoRedefine/>
    <w:uiPriority w:val="39"/>
    <w:semiHidden/>
    <w:rsid w:val="002F2113"/>
    <w:pPr>
      <w:ind w:left="200"/>
    </w:pPr>
    <w:rPr>
      <w:rFonts w:ascii="Calibri" w:eastAsia="Times New Roman" w:hAnsi="Calibri" w:cs="Times New Roman"/>
      <w:sz w:val="20"/>
      <w:szCs w:val="20"/>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sz w:val="20"/>
      <w:szCs w:val="20"/>
    </w:rPr>
  </w:style>
  <w:style w:type="character" w:styleId="Hyperlink">
    <w:name w:val="Hyperlink"/>
    <w:basedOn w:val="DefaultParagraphFont"/>
    <w:uiPriority w:val="99"/>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rsid w:val="002F2113"/>
    <w:rPr>
      <w:rFonts w:ascii="Calibri" w:eastAsia="Times New Roman" w:hAnsi="Calibri" w:cs="Times New Roman"/>
      <w:b/>
      <w:color w:val="663366"/>
      <w:sz w:val="40"/>
      <w:szCs w:val="28"/>
    </w:rPr>
  </w:style>
  <w:style w:type="paragraph" w:styleId="CommentText">
    <w:name w:val="annotation text"/>
    <w:basedOn w:val="Normal"/>
    <w:link w:val="CommentTextChar"/>
    <w:uiPriority w:val="99"/>
    <w:unhideWhenUsed/>
    <w:rsid w:val="00302BCC"/>
    <w:pPr>
      <w:spacing w:after="160" w:line="259" w:lineRule="auto"/>
    </w:pPr>
    <w:rPr>
      <w:rFonts w:ascii="Calibri" w:eastAsia="Calibri" w:hAnsi="Calibri" w:cs="Times New Roman"/>
      <w:lang w:eastAsia="en-US"/>
    </w:rPr>
  </w:style>
  <w:style w:type="character" w:customStyle="1" w:styleId="CommentTextChar">
    <w:name w:val="Comment Text Char"/>
    <w:basedOn w:val="DefaultParagraphFont"/>
    <w:link w:val="CommentText"/>
    <w:uiPriority w:val="99"/>
    <w:rsid w:val="00302BCC"/>
    <w:rPr>
      <w:rFonts w:ascii="Calibri" w:eastAsia="Calibri" w:hAnsi="Calibri" w:cs="Times New Roman"/>
      <w:lang w:eastAsia="en-US"/>
    </w:rPr>
  </w:style>
  <w:style w:type="paragraph" w:customStyle="1" w:styleId="1lists">
    <w:name w:val="1lists"/>
    <w:basedOn w:val="ListParagraph"/>
    <w:qFormat/>
    <w:rsid w:val="00302BCC"/>
    <w:pPr>
      <w:numPr>
        <w:ilvl w:val="1"/>
        <w:numId w:val="14"/>
      </w:numPr>
      <w:tabs>
        <w:tab w:val="num" w:pos="1440"/>
      </w:tabs>
      <w:spacing w:after="0" w:line="240" w:lineRule="auto"/>
      <w:contextualSpacing/>
    </w:pPr>
    <w:rPr>
      <w:rFonts w:eastAsia="ＭＳ 明朝"/>
      <w:sz w:val="24"/>
      <w:szCs w:val="24"/>
      <w:lang w:eastAsia="ja-JP"/>
    </w:rPr>
  </w:style>
  <w:style w:type="paragraph" w:styleId="ListParagraph">
    <w:name w:val="List Paragraph"/>
    <w:basedOn w:val="Normal"/>
    <w:uiPriority w:val="34"/>
    <w:qFormat/>
    <w:rsid w:val="00302BCC"/>
    <w:pPr>
      <w:spacing w:after="160" w:line="259" w:lineRule="auto"/>
      <w:ind w:left="720"/>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826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44C"/>
    <w:rPr>
      <w:rFonts w:ascii="Lucida Grande" w:hAnsi="Lucida Grande" w:cs="Lucida Grande"/>
      <w:sz w:val="18"/>
      <w:szCs w:val="18"/>
    </w:rPr>
  </w:style>
  <w:style w:type="paragraph" w:styleId="Header">
    <w:name w:val="header"/>
    <w:basedOn w:val="Normal"/>
    <w:link w:val="HeaderChar"/>
    <w:uiPriority w:val="99"/>
    <w:unhideWhenUsed/>
    <w:rsid w:val="00DB71B8"/>
    <w:pPr>
      <w:tabs>
        <w:tab w:val="center" w:pos="4320"/>
        <w:tab w:val="right" w:pos="8640"/>
      </w:tabs>
    </w:pPr>
  </w:style>
  <w:style w:type="character" w:customStyle="1" w:styleId="HeaderChar">
    <w:name w:val="Header Char"/>
    <w:basedOn w:val="DefaultParagraphFont"/>
    <w:link w:val="Header"/>
    <w:uiPriority w:val="99"/>
    <w:rsid w:val="00DB71B8"/>
    <w:rPr>
      <w:rFonts w:ascii="Times New Roman" w:hAnsi="Times New Roman"/>
    </w:rPr>
  </w:style>
  <w:style w:type="paragraph" w:styleId="Footer">
    <w:name w:val="footer"/>
    <w:basedOn w:val="Normal"/>
    <w:link w:val="FooterChar"/>
    <w:uiPriority w:val="99"/>
    <w:unhideWhenUsed/>
    <w:rsid w:val="00DB71B8"/>
    <w:pPr>
      <w:tabs>
        <w:tab w:val="center" w:pos="4320"/>
        <w:tab w:val="right" w:pos="8640"/>
      </w:tabs>
    </w:pPr>
  </w:style>
  <w:style w:type="character" w:customStyle="1" w:styleId="FooterChar">
    <w:name w:val="Footer Char"/>
    <w:basedOn w:val="DefaultParagraphFont"/>
    <w:link w:val="Footer"/>
    <w:uiPriority w:val="99"/>
    <w:rsid w:val="00DB71B8"/>
    <w:rPr>
      <w:rFonts w:ascii="Times New Roman" w:hAnsi="Times New Roman"/>
    </w:rPr>
  </w:style>
  <w:style w:type="character" w:styleId="PageNumber">
    <w:name w:val="page number"/>
    <w:basedOn w:val="DefaultParagraphFont"/>
    <w:uiPriority w:val="99"/>
    <w:semiHidden/>
    <w:unhideWhenUsed/>
    <w:rsid w:val="00DB71B8"/>
  </w:style>
  <w:style w:type="character" w:styleId="CommentReference">
    <w:name w:val="annotation reference"/>
    <w:basedOn w:val="DefaultParagraphFont"/>
    <w:uiPriority w:val="99"/>
    <w:semiHidden/>
    <w:unhideWhenUsed/>
    <w:rsid w:val="00DB71B8"/>
    <w:rPr>
      <w:sz w:val="18"/>
      <w:szCs w:val="18"/>
    </w:rPr>
  </w:style>
  <w:style w:type="paragraph" w:styleId="CommentSubject">
    <w:name w:val="annotation subject"/>
    <w:basedOn w:val="CommentText"/>
    <w:next w:val="CommentText"/>
    <w:link w:val="CommentSubjectChar"/>
    <w:uiPriority w:val="99"/>
    <w:semiHidden/>
    <w:unhideWhenUsed/>
    <w:rsid w:val="00DB71B8"/>
    <w:pPr>
      <w:spacing w:after="0" w:line="240" w:lineRule="auto"/>
    </w:pPr>
    <w:rPr>
      <w:rFonts w:ascii="Times New Roman" w:eastAsiaTheme="minorEastAsia" w:hAnsi="Times New Roman" w:cstheme="minorBidi"/>
      <w:b/>
      <w:bCs/>
      <w:sz w:val="20"/>
      <w:szCs w:val="20"/>
      <w:lang w:eastAsia="ja-JP"/>
    </w:rPr>
  </w:style>
  <w:style w:type="character" w:customStyle="1" w:styleId="CommentSubjectChar">
    <w:name w:val="Comment Subject Char"/>
    <w:basedOn w:val="CommentTextChar"/>
    <w:link w:val="CommentSubject"/>
    <w:uiPriority w:val="99"/>
    <w:semiHidden/>
    <w:rsid w:val="00DB71B8"/>
    <w:rPr>
      <w:rFonts w:ascii="Times New Roman" w:eastAsia="Calibri" w:hAnsi="Times New Roman" w:cs="Times New Roman"/>
      <w:b/>
      <w:bCs/>
      <w:sz w:val="20"/>
      <w:szCs w:val="20"/>
      <w:lang w:eastAsia="en-US"/>
    </w:rPr>
  </w:style>
  <w:style w:type="paragraph" w:styleId="NormalWeb">
    <w:name w:val="Normal (Web)"/>
    <w:basedOn w:val="Normal"/>
    <w:uiPriority w:val="99"/>
    <w:semiHidden/>
    <w:unhideWhenUsed/>
    <w:rsid w:val="00142D4C"/>
    <w:rPr>
      <w:rFonts w:cs="Times New Roman"/>
    </w:rPr>
  </w:style>
  <w:style w:type="paragraph" w:customStyle="1" w:styleId="1NISENetTEAL">
    <w:name w:val="1NISENetTEAL"/>
    <w:basedOn w:val="Normal"/>
    <w:qFormat/>
    <w:rsid w:val="00D6523F"/>
    <w:rPr>
      <w:rFonts w:asciiTheme="majorHAnsi" w:hAnsiTheme="majorHAnsi"/>
      <w:b/>
      <w:color w:val="005F6D"/>
      <w:sz w:val="32"/>
      <w:szCs w:val="32"/>
    </w:rPr>
  </w:style>
  <w:style w:type="paragraph" w:customStyle="1" w:styleId="1NISENetBLUE">
    <w:name w:val="1NISENetBLUE"/>
    <w:basedOn w:val="Normal"/>
    <w:qFormat/>
    <w:rsid w:val="00D6523F"/>
    <w:rPr>
      <w:rFonts w:asciiTheme="majorHAnsi" w:hAnsiTheme="majorHAnsi"/>
      <w:b/>
      <w:color w:val="3A9BCB"/>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13"/>
    <w:rPr>
      <w:rFonts w:ascii="Times New Roman" w:hAnsi="Times New Roman"/>
    </w:rPr>
  </w:style>
  <w:style w:type="paragraph" w:styleId="Heading1">
    <w:name w:val="heading 1"/>
    <w:basedOn w:val="Normal"/>
    <w:next w:val="Normal"/>
    <w:link w:val="Heading1Char"/>
    <w:autoRedefine/>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qFormat/>
    <w:rsid w:val="002F2113"/>
    <w:pPr>
      <w:keepNext/>
      <w:spacing w:before="240" w:after="120"/>
      <w:outlineLvl w:val="1"/>
    </w:pPr>
    <w:rPr>
      <w:rFonts w:ascii="Calibri" w:eastAsia="Times New Roman" w:hAnsi="Calibri" w:cs="Times New Roman"/>
      <w:b/>
      <w:color w:val="663366"/>
      <w:sz w:val="4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sz w:val="20"/>
      <w:szCs w:val="20"/>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sz w:val="20"/>
      <w:szCs w:val="20"/>
    </w:rPr>
  </w:style>
  <w:style w:type="paragraph" w:styleId="TOC2">
    <w:name w:val="toc 2"/>
    <w:basedOn w:val="Normal"/>
    <w:next w:val="Normal"/>
    <w:autoRedefine/>
    <w:uiPriority w:val="39"/>
    <w:semiHidden/>
    <w:rsid w:val="002F2113"/>
    <w:pPr>
      <w:ind w:left="200"/>
    </w:pPr>
    <w:rPr>
      <w:rFonts w:ascii="Calibri" w:eastAsia="Times New Roman" w:hAnsi="Calibri" w:cs="Times New Roman"/>
      <w:sz w:val="20"/>
      <w:szCs w:val="20"/>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sz w:val="20"/>
      <w:szCs w:val="20"/>
    </w:rPr>
  </w:style>
  <w:style w:type="character" w:styleId="Hyperlink">
    <w:name w:val="Hyperlink"/>
    <w:basedOn w:val="DefaultParagraphFont"/>
    <w:uiPriority w:val="99"/>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rsid w:val="002F2113"/>
    <w:rPr>
      <w:rFonts w:ascii="Calibri" w:eastAsia="Times New Roman" w:hAnsi="Calibri" w:cs="Times New Roman"/>
      <w:b/>
      <w:color w:val="663366"/>
      <w:sz w:val="40"/>
      <w:szCs w:val="28"/>
    </w:rPr>
  </w:style>
  <w:style w:type="paragraph" w:styleId="CommentText">
    <w:name w:val="annotation text"/>
    <w:basedOn w:val="Normal"/>
    <w:link w:val="CommentTextChar"/>
    <w:uiPriority w:val="99"/>
    <w:unhideWhenUsed/>
    <w:rsid w:val="00302BCC"/>
    <w:pPr>
      <w:spacing w:after="160" w:line="259" w:lineRule="auto"/>
    </w:pPr>
    <w:rPr>
      <w:rFonts w:ascii="Calibri" w:eastAsia="Calibri" w:hAnsi="Calibri" w:cs="Times New Roman"/>
      <w:lang w:eastAsia="en-US"/>
    </w:rPr>
  </w:style>
  <w:style w:type="character" w:customStyle="1" w:styleId="CommentTextChar">
    <w:name w:val="Comment Text Char"/>
    <w:basedOn w:val="DefaultParagraphFont"/>
    <w:link w:val="CommentText"/>
    <w:uiPriority w:val="99"/>
    <w:rsid w:val="00302BCC"/>
    <w:rPr>
      <w:rFonts w:ascii="Calibri" w:eastAsia="Calibri" w:hAnsi="Calibri" w:cs="Times New Roman"/>
      <w:lang w:eastAsia="en-US"/>
    </w:rPr>
  </w:style>
  <w:style w:type="paragraph" w:customStyle="1" w:styleId="1lists">
    <w:name w:val="1lists"/>
    <w:basedOn w:val="ListParagraph"/>
    <w:qFormat/>
    <w:rsid w:val="00302BCC"/>
    <w:pPr>
      <w:numPr>
        <w:ilvl w:val="1"/>
        <w:numId w:val="14"/>
      </w:numPr>
      <w:tabs>
        <w:tab w:val="num" w:pos="1440"/>
      </w:tabs>
      <w:spacing w:after="0" w:line="240" w:lineRule="auto"/>
      <w:contextualSpacing/>
    </w:pPr>
    <w:rPr>
      <w:rFonts w:eastAsia="ＭＳ 明朝"/>
      <w:sz w:val="24"/>
      <w:szCs w:val="24"/>
      <w:lang w:eastAsia="ja-JP"/>
    </w:rPr>
  </w:style>
  <w:style w:type="paragraph" w:styleId="ListParagraph">
    <w:name w:val="List Paragraph"/>
    <w:basedOn w:val="Normal"/>
    <w:uiPriority w:val="34"/>
    <w:qFormat/>
    <w:rsid w:val="00302BCC"/>
    <w:pPr>
      <w:spacing w:after="160" w:line="259" w:lineRule="auto"/>
      <w:ind w:left="720"/>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826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44C"/>
    <w:rPr>
      <w:rFonts w:ascii="Lucida Grande" w:hAnsi="Lucida Grande" w:cs="Lucida Grande"/>
      <w:sz w:val="18"/>
      <w:szCs w:val="18"/>
    </w:rPr>
  </w:style>
  <w:style w:type="paragraph" w:styleId="Header">
    <w:name w:val="header"/>
    <w:basedOn w:val="Normal"/>
    <w:link w:val="HeaderChar"/>
    <w:uiPriority w:val="99"/>
    <w:unhideWhenUsed/>
    <w:rsid w:val="00DB71B8"/>
    <w:pPr>
      <w:tabs>
        <w:tab w:val="center" w:pos="4320"/>
        <w:tab w:val="right" w:pos="8640"/>
      </w:tabs>
    </w:pPr>
  </w:style>
  <w:style w:type="character" w:customStyle="1" w:styleId="HeaderChar">
    <w:name w:val="Header Char"/>
    <w:basedOn w:val="DefaultParagraphFont"/>
    <w:link w:val="Header"/>
    <w:uiPriority w:val="99"/>
    <w:rsid w:val="00DB71B8"/>
    <w:rPr>
      <w:rFonts w:ascii="Times New Roman" w:hAnsi="Times New Roman"/>
    </w:rPr>
  </w:style>
  <w:style w:type="paragraph" w:styleId="Footer">
    <w:name w:val="footer"/>
    <w:basedOn w:val="Normal"/>
    <w:link w:val="FooterChar"/>
    <w:uiPriority w:val="99"/>
    <w:unhideWhenUsed/>
    <w:rsid w:val="00DB71B8"/>
    <w:pPr>
      <w:tabs>
        <w:tab w:val="center" w:pos="4320"/>
        <w:tab w:val="right" w:pos="8640"/>
      </w:tabs>
    </w:pPr>
  </w:style>
  <w:style w:type="character" w:customStyle="1" w:styleId="FooterChar">
    <w:name w:val="Footer Char"/>
    <w:basedOn w:val="DefaultParagraphFont"/>
    <w:link w:val="Footer"/>
    <w:uiPriority w:val="99"/>
    <w:rsid w:val="00DB71B8"/>
    <w:rPr>
      <w:rFonts w:ascii="Times New Roman" w:hAnsi="Times New Roman"/>
    </w:rPr>
  </w:style>
  <w:style w:type="character" w:styleId="PageNumber">
    <w:name w:val="page number"/>
    <w:basedOn w:val="DefaultParagraphFont"/>
    <w:uiPriority w:val="99"/>
    <w:semiHidden/>
    <w:unhideWhenUsed/>
    <w:rsid w:val="00DB71B8"/>
  </w:style>
  <w:style w:type="character" w:styleId="CommentReference">
    <w:name w:val="annotation reference"/>
    <w:basedOn w:val="DefaultParagraphFont"/>
    <w:uiPriority w:val="99"/>
    <w:semiHidden/>
    <w:unhideWhenUsed/>
    <w:rsid w:val="00DB71B8"/>
    <w:rPr>
      <w:sz w:val="18"/>
      <w:szCs w:val="18"/>
    </w:rPr>
  </w:style>
  <w:style w:type="paragraph" w:styleId="CommentSubject">
    <w:name w:val="annotation subject"/>
    <w:basedOn w:val="CommentText"/>
    <w:next w:val="CommentText"/>
    <w:link w:val="CommentSubjectChar"/>
    <w:uiPriority w:val="99"/>
    <w:semiHidden/>
    <w:unhideWhenUsed/>
    <w:rsid w:val="00DB71B8"/>
    <w:pPr>
      <w:spacing w:after="0" w:line="240" w:lineRule="auto"/>
    </w:pPr>
    <w:rPr>
      <w:rFonts w:ascii="Times New Roman" w:eastAsiaTheme="minorEastAsia" w:hAnsi="Times New Roman" w:cstheme="minorBidi"/>
      <w:b/>
      <w:bCs/>
      <w:sz w:val="20"/>
      <w:szCs w:val="20"/>
      <w:lang w:eastAsia="ja-JP"/>
    </w:rPr>
  </w:style>
  <w:style w:type="character" w:customStyle="1" w:styleId="CommentSubjectChar">
    <w:name w:val="Comment Subject Char"/>
    <w:basedOn w:val="CommentTextChar"/>
    <w:link w:val="CommentSubject"/>
    <w:uiPriority w:val="99"/>
    <w:semiHidden/>
    <w:rsid w:val="00DB71B8"/>
    <w:rPr>
      <w:rFonts w:ascii="Times New Roman" w:eastAsia="Calibri" w:hAnsi="Times New Roman" w:cs="Times New Roman"/>
      <w:b/>
      <w:bCs/>
      <w:sz w:val="20"/>
      <w:szCs w:val="20"/>
      <w:lang w:eastAsia="en-US"/>
    </w:rPr>
  </w:style>
  <w:style w:type="paragraph" w:styleId="NormalWeb">
    <w:name w:val="Normal (Web)"/>
    <w:basedOn w:val="Normal"/>
    <w:uiPriority w:val="99"/>
    <w:semiHidden/>
    <w:unhideWhenUsed/>
    <w:rsid w:val="00142D4C"/>
    <w:rPr>
      <w:rFonts w:cs="Times New Roman"/>
    </w:rPr>
  </w:style>
  <w:style w:type="paragraph" w:customStyle="1" w:styleId="1NISENetTEAL">
    <w:name w:val="1NISENetTEAL"/>
    <w:basedOn w:val="Normal"/>
    <w:qFormat/>
    <w:rsid w:val="00D6523F"/>
    <w:rPr>
      <w:rFonts w:asciiTheme="majorHAnsi" w:hAnsiTheme="majorHAnsi"/>
      <w:b/>
      <w:color w:val="005F6D"/>
      <w:sz w:val="32"/>
      <w:szCs w:val="32"/>
    </w:rPr>
  </w:style>
  <w:style w:type="paragraph" w:customStyle="1" w:styleId="1NISENetBLUE">
    <w:name w:val="1NISENetBLUE"/>
    <w:basedOn w:val="Normal"/>
    <w:qFormat/>
    <w:rsid w:val="00D6523F"/>
    <w:rPr>
      <w:rFonts w:asciiTheme="majorHAnsi" w:hAnsiTheme="majorHAnsi"/>
      <w:b/>
      <w:color w:val="3A9BC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542">
      <w:bodyDiv w:val="1"/>
      <w:marLeft w:val="0"/>
      <w:marRight w:val="0"/>
      <w:marTop w:val="0"/>
      <w:marBottom w:val="0"/>
      <w:divBdr>
        <w:top w:val="none" w:sz="0" w:space="0" w:color="auto"/>
        <w:left w:val="none" w:sz="0" w:space="0" w:color="auto"/>
        <w:bottom w:val="none" w:sz="0" w:space="0" w:color="auto"/>
        <w:right w:val="none" w:sz="0" w:space="0" w:color="auto"/>
      </w:divBdr>
    </w:div>
    <w:div w:id="44791722">
      <w:bodyDiv w:val="1"/>
      <w:marLeft w:val="0"/>
      <w:marRight w:val="0"/>
      <w:marTop w:val="0"/>
      <w:marBottom w:val="0"/>
      <w:divBdr>
        <w:top w:val="none" w:sz="0" w:space="0" w:color="auto"/>
        <w:left w:val="none" w:sz="0" w:space="0" w:color="auto"/>
        <w:bottom w:val="none" w:sz="0" w:space="0" w:color="auto"/>
        <w:right w:val="none" w:sz="0" w:space="0" w:color="auto"/>
      </w:divBdr>
      <w:divsChild>
        <w:div w:id="1241259707">
          <w:marLeft w:val="0"/>
          <w:marRight w:val="0"/>
          <w:marTop w:val="0"/>
          <w:marBottom w:val="0"/>
          <w:divBdr>
            <w:top w:val="none" w:sz="0" w:space="0" w:color="auto"/>
            <w:left w:val="none" w:sz="0" w:space="0" w:color="auto"/>
            <w:bottom w:val="none" w:sz="0" w:space="0" w:color="auto"/>
            <w:right w:val="none" w:sz="0" w:space="0" w:color="auto"/>
          </w:divBdr>
          <w:divsChild>
            <w:div w:id="554633142">
              <w:marLeft w:val="0"/>
              <w:marRight w:val="0"/>
              <w:marTop w:val="0"/>
              <w:marBottom w:val="0"/>
              <w:divBdr>
                <w:top w:val="none" w:sz="0" w:space="0" w:color="auto"/>
                <w:left w:val="none" w:sz="0" w:space="0" w:color="auto"/>
                <w:bottom w:val="none" w:sz="0" w:space="0" w:color="auto"/>
                <w:right w:val="none" w:sz="0" w:space="0" w:color="auto"/>
              </w:divBdr>
              <w:divsChild>
                <w:div w:id="1513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69825">
      <w:bodyDiv w:val="1"/>
      <w:marLeft w:val="0"/>
      <w:marRight w:val="0"/>
      <w:marTop w:val="0"/>
      <w:marBottom w:val="0"/>
      <w:divBdr>
        <w:top w:val="none" w:sz="0" w:space="0" w:color="auto"/>
        <w:left w:val="none" w:sz="0" w:space="0" w:color="auto"/>
        <w:bottom w:val="none" w:sz="0" w:space="0" w:color="auto"/>
        <w:right w:val="none" w:sz="0" w:space="0" w:color="auto"/>
      </w:divBdr>
    </w:div>
    <w:div w:id="272983747">
      <w:bodyDiv w:val="1"/>
      <w:marLeft w:val="0"/>
      <w:marRight w:val="0"/>
      <w:marTop w:val="0"/>
      <w:marBottom w:val="0"/>
      <w:divBdr>
        <w:top w:val="none" w:sz="0" w:space="0" w:color="auto"/>
        <w:left w:val="none" w:sz="0" w:space="0" w:color="auto"/>
        <w:bottom w:val="none" w:sz="0" w:space="0" w:color="auto"/>
        <w:right w:val="none" w:sz="0" w:space="0" w:color="auto"/>
      </w:divBdr>
    </w:div>
    <w:div w:id="426773596">
      <w:bodyDiv w:val="1"/>
      <w:marLeft w:val="0"/>
      <w:marRight w:val="0"/>
      <w:marTop w:val="0"/>
      <w:marBottom w:val="0"/>
      <w:divBdr>
        <w:top w:val="none" w:sz="0" w:space="0" w:color="auto"/>
        <w:left w:val="none" w:sz="0" w:space="0" w:color="auto"/>
        <w:bottom w:val="none" w:sz="0" w:space="0" w:color="auto"/>
        <w:right w:val="none" w:sz="0" w:space="0" w:color="auto"/>
      </w:divBdr>
    </w:div>
    <w:div w:id="456140739">
      <w:bodyDiv w:val="1"/>
      <w:marLeft w:val="0"/>
      <w:marRight w:val="0"/>
      <w:marTop w:val="0"/>
      <w:marBottom w:val="0"/>
      <w:divBdr>
        <w:top w:val="none" w:sz="0" w:space="0" w:color="auto"/>
        <w:left w:val="none" w:sz="0" w:space="0" w:color="auto"/>
        <w:bottom w:val="none" w:sz="0" w:space="0" w:color="auto"/>
        <w:right w:val="none" w:sz="0" w:space="0" w:color="auto"/>
      </w:divBdr>
    </w:div>
    <w:div w:id="463812199">
      <w:bodyDiv w:val="1"/>
      <w:marLeft w:val="0"/>
      <w:marRight w:val="0"/>
      <w:marTop w:val="0"/>
      <w:marBottom w:val="0"/>
      <w:divBdr>
        <w:top w:val="none" w:sz="0" w:space="0" w:color="auto"/>
        <w:left w:val="none" w:sz="0" w:space="0" w:color="auto"/>
        <w:bottom w:val="none" w:sz="0" w:space="0" w:color="auto"/>
        <w:right w:val="none" w:sz="0" w:space="0" w:color="auto"/>
      </w:divBdr>
    </w:div>
    <w:div w:id="501042997">
      <w:bodyDiv w:val="1"/>
      <w:marLeft w:val="0"/>
      <w:marRight w:val="0"/>
      <w:marTop w:val="0"/>
      <w:marBottom w:val="0"/>
      <w:divBdr>
        <w:top w:val="none" w:sz="0" w:space="0" w:color="auto"/>
        <w:left w:val="none" w:sz="0" w:space="0" w:color="auto"/>
        <w:bottom w:val="none" w:sz="0" w:space="0" w:color="auto"/>
        <w:right w:val="none" w:sz="0" w:space="0" w:color="auto"/>
      </w:divBdr>
    </w:div>
    <w:div w:id="550845565">
      <w:bodyDiv w:val="1"/>
      <w:marLeft w:val="0"/>
      <w:marRight w:val="0"/>
      <w:marTop w:val="0"/>
      <w:marBottom w:val="0"/>
      <w:divBdr>
        <w:top w:val="none" w:sz="0" w:space="0" w:color="auto"/>
        <w:left w:val="none" w:sz="0" w:space="0" w:color="auto"/>
        <w:bottom w:val="none" w:sz="0" w:space="0" w:color="auto"/>
        <w:right w:val="none" w:sz="0" w:space="0" w:color="auto"/>
      </w:divBdr>
    </w:div>
    <w:div w:id="655375205">
      <w:bodyDiv w:val="1"/>
      <w:marLeft w:val="0"/>
      <w:marRight w:val="0"/>
      <w:marTop w:val="0"/>
      <w:marBottom w:val="0"/>
      <w:divBdr>
        <w:top w:val="none" w:sz="0" w:space="0" w:color="auto"/>
        <w:left w:val="none" w:sz="0" w:space="0" w:color="auto"/>
        <w:bottom w:val="none" w:sz="0" w:space="0" w:color="auto"/>
        <w:right w:val="none" w:sz="0" w:space="0" w:color="auto"/>
      </w:divBdr>
    </w:div>
    <w:div w:id="1216624921">
      <w:bodyDiv w:val="1"/>
      <w:marLeft w:val="0"/>
      <w:marRight w:val="0"/>
      <w:marTop w:val="0"/>
      <w:marBottom w:val="0"/>
      <w:divBdr>
        <w:top w:val="none" w:sz="0" w:space="0" w:color="auto"/>
        <w:left w:val="none" w:sz="0" w:space="0" w:color="auto"/>
        <w:bottom w:val="none" w:sz="0" w:space="0" w:color="auto"/>
        <w:right w:val="none" w:sz="0" w:space="0" w:color="auto"/>
      </w:divBdr>
    </w:div>
    <w:div w:id="1233006555">
      <w:bodyDiv w:val="1"/>
      <w:marLeft w:val="0"/>
      <w:marRight w:val="0"/>
      <w:marTop w:val="0"/>
      <w:marBottom w:val="0"/>
      <w:divBdr>
        <w:top w:val="none" w:sz="0" w:space="0" w:color="auto"/>
        <w:left w:val="none" w:sz="0" w:space="0" w:color="auto"/>
        <w:bottom w:val="none" w:sz="0" w:space="0" w:color="auto"/>
        <w:right w:val="none" w:sz="0" w:space="0" w:color="auto"/>
      </w:divBdr>
    </w:div>
    <w:div w:id="1239365455">
      <w:bodyDiv w:val="1"/>
      <w:marLeft w:val="0"/>
      <w:marRight w:val="0"/>
      <w:marTop w:val="0"/>
      <w:marBottom w:val="0"/>
      <w:divBdr>
        <w:top w:val="none" w:sz="0" w:space="0" w:color="auto"/>
        <w:left w:val="none" w:sz="0" w:space="0" w:color="auto"/>
        <w:bottom w:val="none" w:sz="0" w:space="0" w:color="auto"/>
        <w:right w:val="none" w:sz="0" w:space="0" w:color="auto"/>
      </w:divBdr>
    </w:div>
    <w:div w:id="1297443236">
      <w:bodyDiv w:val="1"/>
      <w:marLeft w:val="0"/>
      <w:marRight w:val="0"/>
      <w:marTop w:val="0"/>
      <w:marBottom w:val="0"/>
      <w:divBdr>
        <w:top w:val="none" w:sz="0" w:space="0" w:color="auto"/>
        <w:left w:val="none" w:sz="0" w:space="0" w:color="auto"/>
        <w:bottom w:val="none" w:sz="0" w:space="0" w:color="auto"/>
        <w:right w:val="none" w:sz="0" w:space="0" w:color="auto"/>
      </w:divBdr>
    </w:div>
    <w:div w:id="1300108342">
      <w:bodyDiv w:val="1"/>
      <w:marLeft w:val="0"/>
      <w:marRight w:val="0"/>
      <w:marTop w:val="0"/>
      <w:marBottom w:val="0"/>
      <w:divBdr>
        <w:top w:val="none" w:sz="0" w:space="0" w:color="auto"/>
        <w:left w:val="none" w:sz="0" w:space="0" w:color="auto"/>
        <w:bottom w:val="none" w:sz="0" w:space="0" w:color="auto"/>
        <w:right w:val="none" w:sz="0" w:space="0" w:color="auto"/>
      </w:divBdr>
    </w:div>
    <w:div w:id="1455900879">
      <w:bodyDiv w:val="1"/>
      <w:marLeft w:val="0"/>
      <w:marRight w:val="0"/>
      <w:marTop w:val="0"/>
      <w:marBottom w:val="0"/>
      <w:divBdr>
        <w:top w:val="none" w:sz="0" w:space="0" w:color="auto"/>
        <w:left w:val="none" w:sz="0" w:space="0" w:color="auto"/>
        <w:bottom w:val="none" w:sz="0" w:space="0" w:color="auto"/>
        <w:right w:val="none" w:sz="0" w:space="0" w:color="auto"/>
      </w:divBdr>
    </w:div>
    <w:div w:id="1610776469">
      <w:bodyDiv w:val="1"/>
      <w:marLeft w:val="0"/>
      <w:marRight w:val="0"/>
      <w:marTop w:val="0"/>
      <w:marBottom w:val="0"/>
      <w:divBdr>
        <w:top w:val="none" w:sz="0" w:space="0" w:color="auto"/>
        <w:left w:val="none" w:sz="0" w:space="0" w:color="auto"/>
        <w:bottom w:val="none" w:sz="0" w:space="0" w:color="auto"/>
        <w:right w:val="none" w:sz="0" w:space="0" w:color="auto"/>
      </w:divBdr>
    </w:div>
    <w:div w:id="1682275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undergrad@acs.org" TargetMode="External"/><Relationship Id="rId12" Type="http://schemas.openxmlformats.org/officeDocument/2006/relationships/hyperlink" Target="http://www.aises.org/" TargetMode="External"/><Relationship Id="rId13" Type="http://schemas.openxmlformats.org/officeDocument/2006/relationships/image" Target="media/image3.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B517E-2546-DB42-8398-EF271982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2169</Words>
  <Characters>12365</Characters>
  <Application>Microsoft Macintosh Word</Application>
  <DocSecurity>0</DocSecurity>
  <Lines>103</Lines>
  <Paragraphs>29</Paragraphs>
  <ScaleCrop>false</ScaleCrop>
  <Company>The Science Museum of Minnesota</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21</cp:revision>
  <cp:lastPrinted>2018-02-23T00:22:00Z</cp:lastPrinted>
  <dcterms:created xsi:type="dcterms:W3CDTF">2018-02-22T04:01:00Z</dcterms:created>
  <dcterms:modified xsi:type="dcterms:W3CDTF">2018-02-23T00:22:00Z</dcterms:modified>
</cp:coreProperties>
</file>